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5B9BD5" w:themeColor="accent1"/>
        </w:rPr>
        <w:id w:val="-469746354"/>
        <w:docPartObj>
          <w:docPartGallery w:val="Cover Pages"/>
          <w:docPartUnique/>
        </w:docPartObj>
      </w:sdtPr>
      <w:sdtEndPr>
        <w:rPr>
          <w:rFonts w:ascii="Times New Roman" w:hAnsi="Times New Roman" w:cs="Times New Roman"/>
          <w:color w:val="auto"/>
          <w:sz w:val="32"/>
        </w:rPr>
      </w:sdtEndPr>
      <w:sdtContent>
        <w:p w:rsidR="002E35A6" w:rsidRDefault="00000000" w:rsidP="009C6016">
          <w:pPr>
            <w:pStyle w:val="Bezmezer"/>
            <w:tabs>
              <w:tab w:val="left" w:pos="8505"/>
            </w:tabs>
            <w:spacing w:before="1200" w:after="240"/>
            <w:ind w:left="1134"/>
            <w:jc w:val="center"/>
            <w:rPr>
              <w:color w:val="5B9BD5" w:themeColor="accent1"/>
            </w:rPr>
          </w:pPr>
          <w:r>
            <w:rPr>
              <w:noProof/>
            </w:rPr>
            <w:pict>
              <v:line id="Přímá spojnice 1" o:spid="_x0000_s1028" style="position:absolute;left:0;text-align:lef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65.35pt,163.5pt" to="451.1pt,163.5pt" strokecolor="#0073cf" strokeweight="1.5pt">
                <v:stroke linestyle="thinThin" joinstyle="miter"/>
              </v:line>
            </w:pict>
          </w:r>
          <w:r w:rsidRPr="003F265B">
            <w:rPr>
              <w:b/>
              <w:color w:val="0073CF"/>
              <w:sz w:val="68"/>
              <w:szCs w:val="68"/>
            </w:rPr>
            <w:t xml:space="preserve">ŠKOLNÍ VZDĚLÁVACÍ </w:t>
          </w:r>
          <w:r>
            <w:rPr>
              <w:b/>
              <w:color w:val="0073CF"/>
              <w:sz w:val="68"/>
              <w:szCs w:val="68"/>
            </w:rPr>
            <w:cr/>
          </w:r>
          <w:r w:rsidRPr="003F265B">
            <w:rPr>
              <w:b/>
              <w:color w:val="0073CF"/>
              <w:sz w:val="68"/>
              <w:szCs w:val="68"/>
            </w:rPr>
            <w:t>PROGRAM</w:t>
          </w:r>
          <w:r>
            <w:rPr>
              <w:noProof/>
              <w:color w:val="5B9BD5" w:themeColor="accent1"/>
            </w:rPr>
            <w:t xml:space="preserve"> </w:t>
          </w:r>
          <w:r>
            <w:rPr>
              <w:noProof/>
              <w:color w:val="5B9BD5" w:themeColor="accent1"/>
            </w:rPr>
            <w:pict>
              <v:line id="Přímá spojnice 3" o:spid="_x0000_s1026" style="position:absolute;left:0;text-align:lef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1.5pt,-71.6pt" to="41.5pt,768.7pt" strokecolor="#0073cf" strokeweight="4.5pt">
                <v:stroke joinstyle="miter"/>
              </v:line>
            </w:pict>
          </w:r>
          <w:r>
            <w:rPr>
              <w:noProof/>
              <w:color w:val="5B9BD5" w:themeColor="accent1"/>
            </w:rPr>
            <w:pict>
              <v:rect id="Obdélník 2" o:spid="_x0000_s1027" style="position:absolute;left:0;text-align:left;margin-left:-90pt;margin-top:-71.6pt;width:123.6pt;height:840.35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color="#004181" strokecolor="#0073cf" strokeweight="1pt">
                <v:fill color2="#0075df" rotate="t" angle="270" colors="0 #004181;.5 #0061bb;1 #0075df" focus="100%" type="gradient"/>
              </v:rect>
            </w:pict>
          </w:r>
        </w:p>
        <w:p w:rsidR="002E35A6" w:rsidRDefault="00000000" w:rsidP="002E35A6">
          <w:pPr>
            <w:pStyle w:val="Bezmezer"/>
            <w:tabs>
              <w:tab w:val="left" w:pos="3761"/>
              <w:tab w:val="center" w:pos="4536"/>
            </w:tabs>
            <w:spacing w:before="480"/>
            <w:ind w:left="1701"/>
          </w:pPr>
          <w:r>
            <w:tab/>
          </w:r>
          <w:r>
            <w:tab/>
          </w:r>
        </w:p>
        <w:p w:rsidR="002E35A6" w:rsidRPr="00C45C5F" w:rsidRDefault="00000000" w:rsidP="002E35A6">
          <w:pPr>
            <w:pStyle w:val="Bezmezer"/>
            <w:spacing w:before="480"/>
            <w:ind w:left="1134" w:right="-567"/>
            <w:jc w:val="center"/>
            <w:rPr>
              <w:rFonts w:cs="Times New Roman"/>
              <w:b/>
              <w:color w:val="0073CF"/>
              <w:sz w:val="52"/>
            </w:rPr>
          </w:pPr>
          <w:r>
            <w:rPr>
              <w:rFonts w:cs="Times New Roman"/>
              <w:b/>
              <w:color w:val="0073CF"/>
              <w:sz w:val="52"/>
            </w:rPr>
            <w:t>Vyplouváme za poznáním v ZŠ NEMO</w:t>
          </w:r>
        </w:p>
        <w:p w:rsidR="002E35A6" w:rsidRDefault="00000000" w:rsidP="002E35A6">
          <w:pPr>
            <w:pStyle w:val="Bezmezer"/>
            <w:spacing w:before="480"/>
            <w:ind w:left="1701"/>
            <w:jc w:val="center"/>
          </w:pPr>
        </w:p>
        <w:p w:rsidR="002E35A6" w:rsidRDefault="00000000" w:rsidP="002E35A6">
          <w:pPr>
            <w:pStyle w:val="Bezmezer"/>
            <w:spacing w:before="480"/>
            <w:ind w:left="1701"/>
            <w:jc w:val="center"/>
          </w:pPr>
        </w:p>
        <w:p w:rsidR="002E35A6" w:rsidRDefault="008F4496" w:rsidP="002E35A6">
          <w:pPr>
            <w:pStyle w:val="Bezmezer"/>
            <w:spacing w:before="480"/>
            <w:ind w:left="1701"/>
            <w:jc w:val="center"/>
          </w:pPr>
          <w:r w:rsidRPr="00603E7B">
            <w:object w:dxaOrig="3466" w:dyaOrig="2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4pt;height:181.8pt" o:ole="">
                <v:imagedata r:id="rId9" o:title=""/>
              </v:shape>
              <o:OLEObject Type="Embed" ProgID="AcroExch.Document.DC" ShapeID="_x0000_i1025" DrawAspect="Content" ObjectID="_1739162983" r:id="rId10"/>
            </w:object>
          </w:r>
        </w:p>
        <w:p w:rsidR="002E35A6" w:rsidRPr="008053B0" w:rsidRDefault="00000000" w:rsidP="002E35A6">
          <w:pPr>
            <w:pStyle w:val="Bezmezer"/>
            <w:spacing w:before="480"/>
            <w:ind w:left="1701" w:right="-567"/>
            <w:jc w:val="center"/>
            <w:rPr>
              <w:rFonts w:ascii="Times New Roman" w:hAnsi="Times New Roman" w:cs="Times New Roman"/>
              <w:sz w:val="32"/>
            </w:rPr>
          </w:pPr>
        </w:p>
      </w:sdtContent>
    </w:sdt>
    <w:p w:rsidR="002E35A6" w:rsidRDefault="00000000" w:rsidP="002E35A6">
      <w:pPr>
        <w:jc w:val="left"/>
        <w:rPr>
          <w:rStyle w:val="Siln"/>
        </w:rPr>
      </w:pPr>
      <w:r>
        <w:rPr>
          <w:rStyle w:val="Siln"/>
        </w:rPr>
        <w:tab/>
      </w:r>
      <w:r>
        <w:rPr>
          <w:rStyle w:val="Siln"/>
        </w:rPr>
        <w:tab/>
      </w:r>
      <w:r>
        <w:rPr>
          <w:rStyle w:val="Siln"/>
        </w:rPr>
        <w:tab/>
      </w:r>
    </w:p>
    <w:p w:rsidR="002E35A6" w:rsidRPr="006910BB" w:rsidRDefault="00000000" w:rsidP="006910BB">
      <w:pPr>
        <w:sectPr w:rsidR="002E35A6" w:rsidRPr="006910BB" w:rsidSect="002E35A6">
          <w:headerReference w:type="even" r:id="rId11"/>
          <w:headerReference w:type="default" r:id="rId12"/>
          <w:footerReference w:type="even" r:id="rId13"/>
          <w:footerReference w:type="default" r:id="rId14"/>
          <w:headerReference w:type="first" r:id="rId15"/>
          <w:footerReference w:type="first" r:id="rId16"/>
          <w:pgSz w:w="11906" w:h="16838"/>
          <w:pgMar w:top="1440" w:right="1325" w:bottom="1440" w:left="1800" w:header="720" w:footer="720" w:gutter="0"/>
          <w:cols w:space="720"/>
          <w:titlePg/>
          <w:docGrid w:linePitch="299"/>
        </w:sectPr>
      </w:pPr>
    </w:p>
    <w:p w:rsidR="007F4C4A" w:rsidRDefault="002C7C02">
      <w:pPr>
        <w:pStyle w:val="Obsah1"/>
      </w:pPr>
      <w:r>
        <w:rPr>
          <w:noProof/>
        </w:rPr>
        <w:lastRenderedPageBreak/>
        <w:drawing>
          <wp:anchor distT="0" distB="0" distL="114300" distR="114300" simplePos="0" relativeHeight="251662336" behindDoc="0" locked="0" layoutInCell="1" allowOverlap="1" wp14:anchorId="50AFA3F6" wp14:editId="7D320282">
            <wp:simplePos x="0" y="0"/>
            <wp:positionH relativeFrom="column">
              <wp:posOffset>-654050</wp:posOffset>
            </wp:positionH>
            <wp:positionV relativeFrom="paragraph">
              <wp:posOffset>0</wp:posOffset>
            </wp:positionV>
            <wp:extent cx="6431976" cy="9098524"/>
            <wp:effectExtent l="0" t="0" r="6985" b="7620"/>
            <wp:wrapThrough wrapText="bothSides">
              <wp:wrapPolygon edited="0">
                <wp:start x="0" y="0"/>
                <wp:lineTo x="0" y="21573"/>
                <wp:lineTo x="21559" y="21573"/>
                <wp:lineTo x="21559" y="0"/>
                <wp:lineTo x="0" y="0"/>
              </wp:wrapPolygon>
            </wp:wrapThrough>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z názvu-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31976" cy="9098524"/>
                    </a:xfrm>
                    <a:prstGeom prst="rect">
                      <a:avLst/>
                    </a:prstGeom>
                  </pic:spPr>
                </pic:pic>
              </a:graphicData>
            </a:graphic>
            <wp14:sizeRelH relativeFrom="margin">
              <wp14:pctWidth>0</wp14:pctWidth>
            </wp14:sizeRelH>
            <wp14:sizeRelV relativeFrom="margin">
              <wp14:pctHeight>0</wp14:pctHeight>
            </wp14:sizeRelV>
          </wp:anchor>
        </w:drawing>
      </w:r>
    </w:p>
    <w:p w:rsidR="007F4C4A" w:rsidRDefault="007F4C4A">
      <w:pPr>
        <w:pStyle w:val="Obsah1"/>
      </w:pPr>
      <w:r>
        <w:lastRenderedPageBreak/>
        <w:t>OBSAH</w:t>
      </w:r>
    </w:p>
    <w:p w:rsidR="007F4C4A" w:rsidRDefault="007F4C4A">
      <w:pPr>
        <w:pStyle w:val="Obsah1"/>
      </w:pPr>
    </w:p>
    <w:p w:rsidR="00025365" w:rsidRDefault="00000000">
      <w:pPr>
        <w:pStyle w:val="Obsah1"/>
        <w:rPr>
          <w:noProof/>
        </w:rPr>
      </w:pPr>
      <w:r>
        <w:fldChar w:fldCharType="begin"/>
      </w:r>
      <w:r>
        <w:instrText>TOC \o "1-3" \h \z \u </w:instrText>
      </w:r>
      <w:r>
        <w:fldChar w:fldCharType="separate"/>
      </w:r>
      <w:hyperlink w:anchor="_Toc256000000" w:history="1">
        <w:r>
          <w:rPr>
            <w:rStyle w:val="Hypertextovodkaz"/>
          </w:rPr>
          <w:t>1</w:t>
        </w:r>
        <w:r>
          <w:rPr>
            <w:rStyle w:val="Hypertextovodkaz"/>
            <w:noProof/>
          </w:rPr>
          <w:tab/>
        </w:r>
        <w:r>
          <w:rPr>
            <w:rStyle w:val="Hypertextovodkaz"/>
          </w:rPr>
          <w:t>Identifikační údaje</w:t>
        </w:r>
        <w:r>
          <w:rPr>
            <w:rStyle w:val="Hypertextovodkaz"/>
          </w:rPr>
          <w:tab/>
        </w:r>
        <w:r>
          <w:fldChar w:fldCharType="begin"/>
        </w:r>
        <w:r>
          <w:rPr>
            <w:rStyle w:val="Hypertextovodkaz"/>
          </w:rPr>
          <w:instrText xml:space="preserve"> PAGEREF _Toc256000000 \h </w:instrText>
        </w:r>
        <w:r>
          <w:fldChar w:fldCharType="separate"/>
        </w:r>
        <w:r>
          <w:rPr>
            <w:rStyle w:val="Hypertextovodkaz"/>
          </w:rPr>
          <w:t>4</w:t>
        </w:r>
        <w:r>
          <w:fldChar w:fldCharType="end"/>
        </w:r>
      </w:hyperlink>
    </w:p>
    <w:p w:rsidR="00025365" w:rsidRDefault="00000000">
      <w:pPr>
        <w:pStyle w:val="Obsah2"/>
        <w:rPr>
          <w:noProof/>
        </w:rPr>
      </w:pPr>
      <w:hyperlink w:anchor="_Toc256000001" w:history="1">
        <w:r>
          <w:rPr>
            <w:rStyle w:val="Hypertextovodkaz"/>
          </w:rPr>
          <w:t>1.1</w:t>
        </w:r>
        <w:r>
          <w:rPr>
            <w:rStyle w:val="Hypertextovodkaz"/>
            <w:noProof/>
          </w:rPr>
          <w:tab/>
        </w:r>
        <w:r>
          <w:rPr>
            <w:rStyle w:val="Hypertextovodkaz"/>
          </w:rPr>
          <w:t>Název ŠVP</w:t>
        </w:r>
        <w:r>
          <w:rPr>
            <w:rStyle w:val="Hypertextovodkaz"/>
          </w:rPr>
          <w:tab/>
        </w:r>
        <w:r>
          <w:fldChar w:fldCharType="begin"/>
        </w:r>
        <w:r>
          <w:rPr>
            <w:rStyle w:val="Hypertextovodkaz"/>
          </w:rPr>
          <w:instrText xml:space="preserve"> PAGEREF _Toc256000001 \h </w:instrText>
        </w:r>
        <w:r>
          <w:fldChar w:fldCharType="separate"/>
        </w:r>
        <w:r>
          <w:rPr>
            <w:rStyle w:val="Hypertextovodkaz"/>
          </w:rPr>
          <w:t>4</w:t>
        </w:r>
        <w:r>
          <w:fldChar w:fldCharType="end"/>
        </w:r>
      </w:hyperlink>
    </w:p>
    <w:p w:rsidR="00025365" w:rsidRDefault="00000000">
      <w:pPr>
        <w:pStyle w:val="Obsah2"/>
        <w:rPr>
          <w:noProof/>
        </w:rPr>
      </w:pPr>
      <w:hyperlink w:anchor="_Toc256000002" w:history="1">
        <w:r>
          <w:rPr>
            <w:rStyle w:val="Hypertextovodkaz"/>
          </w:rPr>
          <w:t>1.2</w:t>
        </w:r>
        <w:r>
          <w:rPr>
            <w:rStyle w:val="Hypertextovodkaz"/>
            <w:noProof/>
          </w:rPr>
          <w:tab/>
        </w:r>
        <w:r>
          <w:rPr>
            <w:rStyle w:val="Hypertextovodkaz"/>
          </w:rPr>
          <w:t>Údaje o škole</w:t>
        </w:r>
        <w:r>
          <w:rPr>
            <w:rStyle w:val="Hypertextovodkaz"/>
          </w:rPr>
          <w:tab/>
        </w:r>
        <w:r>
          <w:fldChar w:fldCharType="begin"/>
        </w:r>
        <w:r>
          <w:rPr>
            <w:rStyle w:val="Hypertextovodkaz"/>
          </w:rPr>
          <w:instrText xml:space="preserve"> PAGEREF _Toc256000002 \h </w:instrText>
        </w:r>
        <w:r>
          <w:fldChar w:fldCharType="separate"/>
        </w:r>
        <w:r>
          <w:rPr>
            <w:rStyle w:val="Hypertextovodkaz"/>
          </w:rPr>
          <w:t>4</w:t>
        </w:r>
        <w:r>
          <w:fldChar w:fldCharType="end"/>
        </w:r>
      </w:hyperlink>
    </w:p>
    <w:p w:rsidR="00025365" w:rsidRDefault="00000000">
      <w:pPr>
        <w:pStyle w:val="Obsah2"/>
        <w:rPr>
          <w:noProof/>
        </w:rPr>
      </w:pPr>
      <w:hyperlink w:anchor="_Toc256000003" w:history="1">
        <w:r>
          <w:rPr>
            <w:rStyle w:val="Hypertextovodkaz"/>
          </w:rPr>
          <w:t>1.3</w:t>
        </w:r>
        <w:r>
          <w:rPr>
            <w:rStyle w:val="Hypertextovodkaz"/>
            <w:noProof/>
          </w:rPr>
          <w:tab/>
        </w:r>
        <w:r>
          <w:rPr>
            <w:rStyle w:val="Hypertextovodkaz"/>
          </w:rPr>
          <w:t>Zřizovatel</w:t>
        </w:r>
        <w:r>
          <w:rPr>
            <w:rStyle w:val="Hypertextovodkaz"/>
          </w:rPr>
          <w:tab/>
        </w:r>
        <w:r>
          <w:fldChar w:fldCharType="begin"/>
        </w:r>
        <w:r>
          <w:rPr>
            <w:rStyle w:val="Hypertextovodkaz"/>
          </w:rPr>
          <w:instrText xml:space="preserve"> PAGEREF _Toc256000003 \h </w:instrText>
        </w:r>
        <w:r>
          <w:fldChar w:fldCharType="separate"/>
        </w:r>
        <w:r>
          <w:rPr>
            <w:rStyle w:val="Hypertextovodkaz"/>
          </w:rPr>
          <w:t>4</w:t>
        </w:r>
        <w:r>
          <w:fldChar w:fldCharType="end"/>
        </w:r>
      </w:hyperlink>
    </w:p>
    <w:p w:rsidR="00025365" w:rsidRDefault="00000000">
      <w:pPr>
        <w:pStyle w:val="Obsah2"/>
        <w:rPr>
          <w:noProof/>
        </w:rPr>
      </w:pPr>
      <w:hyperlink w:anchor="_Toc256000004" w:history="1">
        <w:r>
          <w:rPr>
            <w:rStyle w:val="Hypertextovodkaz"/>
          </w:rPr>
          <w:t>1.4</w:t>
        </w:r>
        <w:r>
          <w:rPr>
            <w:rStyle w:val="Hypertextovodkaz"/>
            <w:noProof/>
          </w:rPr>
          <w:tab/>
        </w:r>
        <w:r>
          <w:rPr>
            <w:rStyle w:val="Hypertextovodkaz"/>
          </w:rPr>
          <w:t>Platnost dokumentu</w:t>
        </w:r>
        <w:r>
          <w:rPr>
            <w:rStyle w:val="Hypertextovodkaz"/>
          </w:rPr>
          <w:tab/>
        </w:r>
        <w:r>
          <w:fldChar w:fldCharType="begin"/>
        </w:r>
        <w:r>
          <w:rPr>
            <w:rStyle w:val="Hypertextovodkaz"/>
          </w:rPr>
          <w:instrText xml:space="preserve"> PAGEREF _Toc256000004 \h </w:instrText>
        </w:r>
        <w:r>
          <w:fldChar w:fldCharType="separate"/>
        </w:r>
        <w:r>
          <w:rPr>
            <w:rStyle w:val="Hypertextovodkaz"/>
          </w:rPr>
          <w:t>4</w:t>
        </w:r>
        <w:r>
          <w:fldChar w:fldCharType="end"/>
        </w:r>
      </w:hyperlink>
    </w:p>
    <w:p w:rsidR="00025365" w:rsidRDefault="00000000">
      <w:pPr>
        <w:pStyle w:val="Obsah1"/>
        <w:rPr>
          <w:noProof/>
        </w:rPr>
      </w:pPr>
      <w:hyperlink w:anchor="_Toc256000006" w:history="1">
        <w:r>
          <w:rPr>
            <w:rStyle w:val="Hypertextovodkaz"/>
          </w:rPr>
          <w:t>2</w:t>
        </w:r>
        <w:r>
          <w:rPr>
            <w:rStyle w:val="Hypertextovodkaz"/>
            <w:noProof/>
          </w:rPr>
          <w:tab/>
        </w:r>
        <w:r>
          <w:rPr>
            <w:rStyle w:val="Hypertextovodkaz"/>
          </w:rPr>
          <w:t>Charakteristika školy</w:t>
        </w:r>
        <w:r>
          <w:rPr>
            <w:rStyle w:val="Hypertextovodkaz"/>
          </w:rPr>
          <w:tab/>
        </w:r>
        <w:r>
          <w:fldChar w:fldCharType="begin"/>
        </w:r>
        <w:r>
          <w:rPr>
            <w:rStyle w:val="Hypertextovodkaz"/>
          </w:rPr>
          <w:instrText xml:space="preserve"> PAGEREF _Toc256000006 \h </w:instrText>
        </w:r>
        <w:r>
          <w:fldChar w:fldCharType="separate"/>
        </w:r>
        <w:r>
          <w:rPr>
            <w:rStyle w:val="Hypertextovodkaz"/>
          </w:rPr>
          <w:t>6</w:t>
        </w:r>
        <w:r>
          <w:fldChar w:fldCharType="end"/>
        </w:r>
      </w:hyperlink>
    </w:p>
    <w:p w:rsidR="00025365" w:rsidRDefault="00000000">
      <w:pPr>
        <w:pStyle w:val="Obsah2"/>
        <w:rPr>
          <w:noProof/>
        </w:rPr>
      </w:pPr>
      <w:hyperlink w:anchor="_Toc256000007" w:history="1">
        <w:r>
          <w:rPr>
            <w:rStyle w:val="Hypertextovodkaz"/>
          </w:rPr>
          <w:t>2.1</w:t>
        </w:r>
        <w:r>
          <w:rPr>
            <w:rStyle w:val="Hypertextovodkaz"/>
            <w:noProof/>
          </w:rPr>
          <w:tab/>
        </w:r>
        <w:r>
          <w:rPr>
            <w:rStyle w:val="Hypertextovodkaz"/>
          </w:rPr>
          <w:t>Úplnost a velikost školy</w:t>
        </w:r>
        <w:r>
          <w:rPr>
            <w:rStyle w:val="Hypertextovodkaz"/>
          </w:rPr>
          <w:tab/>
        </w:r>
        <w:r>
          <w:fldChar w:fldCharType="begin"/>
        </w:r>
        <w:r>
          <w:rPr>
            <w:rStyle w:val="Hypertextovodkaz"/>
          </w:rPr>
          <w:instrText xml:space="preserve"> PAGEREF _Toc256000007 \h </w:instrText>
        </w:r>
        <w:r>
          <w:fldChar w:fldCharType="separate"/>
        </w:r>
        <w:r>
          <w:rPr>
            <w:rStyle w:val="Hypertextovodkaz"/>
          </w:rPr>
          <w:t>6</w:t>
        </w:r>
        <w:r>
          <w:fldChar w:fldCharType="end"/>
        </w:r>
      </w:hyperlink>
    </w:p>
    <w:p w:rsidR="00025365" w:rsidRDefault="00000000">
      <w:pPr>
        <w:pStyle w:val="Obsah2"/>
        <w:rPr>
          <w:noProof/>
        </w:rPr>
      </w:pPr>
      <w:hyperlink w:anchor="_Toc256000008" w:history="1">
        <w:r>
          <w:rPr>
            <w:rStyle w:val="Hypertextovodkaz"/>
          </w:rPr>
          <w:t>2.2</w:t>
        </w:r>
        <w:r>
          <w:rPr>
            <w:rStyle w:val="Hypertextovodkaz"/>
            <w:noProof/>
          </w:rPr>
          <w:tab/>
        </w:r>
        <w:r>
          <w:rPr>
            <w:rStyle w:val="Hypertextovodkaz"/>
          </w:rPr>
          <w:t>Umístění školy</w:t>
        </w:r>
        <w:r>
          <w:rPr>
            <w:rStyle w:val="Hypertextovodkaz"/>
          </w:rPr>
          <w:tab/>
        </w:r>
        <w:r>
          <w:fldChar w:fldCharType="begin"/>
        </w:r>
        <w:r>
          <w:rPr>
            <w:rStyle w:val="Hypertextovodkaz"/>
          </w:rPr>
          <w:instrText xml:space="preserve"> PAGEREF _Toc256000008 \h </w:instrText>
        </w:r>
        <w:r>
          <w:fldChar w:fldCharType="separate"/>
        </w:r>
        <w:r>
          <w:rPr>
            <w:rStyle w:val="Hypertextovodkaz"/>
          </w:rPr>
          <w:t>6</w:t>
        </w:r>
        <w:r>
          <w:fldChar w:fldCharType="end"/>
        </w:r>
      </w:hyperlink>
    </w:p>
    <w:p w:rsidR="00025365" w:rsidRDefault="00000000">
      <w:pPr>
        <w:pStyle w:val="Obsah2"/>
        <w:rPr>
          <w:noProof/>
        </w:rPr>
      </w:pPr>
      <w:hyperlink w:anchor="_Toc256000009" w:history="1">
        <w:r>
          <w:rPr>
            <w:rStyle w:val="Hypertextovodkaz"/>
          </w:rPr>
          <w:t>2.3</w:t>
        </w:r>
        <w:r>
          <w:rPr>
            <w:rStyle w:val="Hypertextovodkaz"/>
            <w:noProof/>
          </w:rPr>
          <w:tab/>
        </w:r>
        <w:r>
          <w:rPr>
            <w:rStyle w:val="Hypertextovodkaz"/>
          </w:rPr>
          <w:t>Charakteristika žáků</w:t>
        </w:r>
        <w:r>
          <w:rPr>
            <w:rStyle w:val="Hypertextovodkaz"/>
          </w:rPr>
          <w:tab/>
        </w:r>
        <w:r>
          <w:fldChar w:fldCharType="begin"/>
        </w:r>
        <w:r>
          <w:rPr>
            <w:rStyle w:val="Hypertextovodkaz"/>
          </w:rPr>
          <w:instrText xml:space="preserve"> PAGEREF _Toc256000009 \h </w:instrText>
        </w:r>
        <w:r>
          <w:fldChar w:fldCharType="separate"/>
        </w:r>
        <w:r>
          <w:rPr>
            <w:rStyle w:val="Hypertextovodkaz"/>
          </w:rPr>
          <w:t>6</w:t>
        </w:r>
        <w:r>
          <w:fldChar w:fldCharType="end"/>
        </w:r>
      </w:hyperlink>
    </w:p>
    <w:p w:rsidR="00025365" w:rsidRDefault="00000000">
      <w:pPr>
        <w:pStyle w:val="Obsah2"/>
        <w:rPr>
          <w:noProof/>
        </w:rPr>
      </w:pPr>
      <w:hyperlink w:anchor="_Toc256000010" w:history="1">
        <w:r>
          <w:rPr>
            <w:rStyle w:val="Hypertextovodkaz"/>
          </w:rPr>
          <w:t>2.4</w:t>
        </w:r>
        <w:r>
          <w:rPr>
            <w:rStyle w:val="Hypertextovodkaz"/>
            <w:noProof/>
          </w:rPr>
          <w:tab/>
        </w:r>
        <w:r>
          <w:rPr>
            <w:rStyle w:val="Hypertextovodkaz"/>
          </w:rPr>
          <w:t>Podmínky školy</w:t>
        </w:r>
        <w:r>
          <w:rPr>
            <w:rStyle w:val="Hypertextovodkaz"/>
          </w:rPr>
          <w:tab/>
        </w:r>
        <w:r>
          <w:fldChar w:fldCharType="begin"/>
        </w:r>
        <w:r>
          <w:rPr>
            <w:rStyle w:val="Hypertextovodkaz"/>
          </w:rPr>
          <w:instrText xml:space="preserve"> PAGEREF _Toc256000010 \h </w:instrText>
        </w:r>
        <w:r>
          <w:fldChar w:fldCharType="separate"/>
        </w:r>
        <w:r>
          <w:rPr>
            <w:rStyle w:val="Hypertextovodkaz"/>
          </w:rPr>
          <w:t>6</w:t>
        </w:r>
        <w:r>
          <w:fldChar w:fldCharType="end"/>
        </w:r>
      </w:hyperlink>
    </w:p>
    <w:p w:rsidR="00025365" w:rsidRDefault="00000000">
      <w:pPr>
        <w:pStyle w:val="Obsah2"/>
        <w:rPr>
          <w:noProof/>
        </w:rPr>
      </w:pPr>
      <w:hyperlink w:anchor="_Toc256000011" w:history="1">
        <w:r>
          <w:rPr>
            <w:rStyle w:val="Hypertextovodkaz"/>
          </w:rPr>
          <w:t>2.5</w:t>
        </w:r>
        <w:r>
          <w:rPr>
            <w:rStyle w:val="Hypertextovodkaz"/>
            <w:noProof/>
          </w:rPr>
          <w:tab/>
        </w:r>
        <w:r>
          <w:rPr>
            <w:rStyle w:val="Hypertextovodkaz"/>
          </w:rPr>
          <w:t>Vlastní hodnocení školy</w:t>
        </w:r>
        <w:r>
          <w:rPr>
            <w:rStyle w:val="Hypertextovodkaz"/>
          </w:rPr>
          <w:tab/>
        </w:r>
        <w:r>
          <w:fldChar w:fldCharType="begin"/>
        </w:r>
        <w:r>
          <w:rPr>
            <w:rStyle w:val="Hypertextovodkaz"/>
          </w:rPr>
          <w:instrText xml:space="preserve"> PAGEREF _Toc256000011 \h </w:instrText>
        </w:r>
        <w:r>
          <w:fldChar w:fldCharType="separate"/>
        </w:r>
        <w:r>
          <w:rPr>
            <w:rStyle w:val="Hypertextovodkaz"/>
          </w:rPr>
          <w:t>7</w:t>
        </w:r>
        <w:r>
          <w:fldChar w:fldCharType="end"/>
        </w:r>
      </w:hyperlink>
    </w:p>
    <w:p w:rsidR="00025365" w:rsidRDefault="00000000">
      <w:pPr>
        <w:pStyle w:val="Obsah3"/>
        <w:rPr>
          <w:noProof/>
        </w:rPr>
      </w:pPr>
      <w:hyperlink w:anchor="_Toc256000012" w:history="1">
        <w:r>
          <w:rPr>
            <w:rStyle w:val="Hypertextovodkaz"/>
          </w:rPr>
          <w:t>2.5.1</w:t>
        </w:r>
        <w:r>
          <w:rPr>
            <w:rStyle w:val="Hypertextovodkaz"/>
            <w:noProof/>
          </w:rPr>
          <w:tab/>
        </w:r>
        <w:r>
          <w:rPr>
            <w:rStyle w:val="Hypertextovodkaz"/>
          </w:rPr>
          <w:t>Oblasti autoevaluace</w:t>
        </w:r>
        <w:r>
          <w:rPr>
            <w:rStyle w:val="Hypertextovodkaz"/>
          </w:rPr>
          <w:tab/>
        </w:r>
        <w:r>
          <w:fldChar w:fldCharType="begin"/>
        </w:r>
        <w:r>
          <w:rPr>
            <w:rStyle w:val="Hypertextovodkaz"/>
          </w:rPr>
          <w:instrText xml:space="preserve"> PAGEREF _Toc256000012 \h </w:instrText>
        </w:r>
        <w:r>
          <w:fldChar w:fldCharType="separate"/>
        </w:r>
        <w:r>
          <w:rPr>
            <w:rStyle w:val="Hypertextovodkaz"/>
          </w:rPr>
          <w:t>7</w:t>
        </w:r>
        <w:r>
          <w:fldChar w:fldCharType="end"/>
        </w:r>
      </w:hyperlink>
    </w:p>
    <w:p w:rsidR="00025365" w:rsidRDefault="00000000">
      <w:pPr>
        <w:pStyle w:val="Obsah3"/>
        <w:rPr>
          <w:noProof/>
        </w:rPr>
      </w:pPr>
      <w:hyperlink w:anchor="_Toc256000013" w:history="1">
        <w:r>
          <w:rPr>
            <w:rStyle w:val="Hypertextovodkaz"/>
          </w:rPr>
          <w:t>2.5.2</w:t>
        </w:r>
        <w:r>
          <w:rPr>
            <w:rStyle w:val="Hypertextovodkaz"/>
            <w:noProof/>
          </w:rPr>
          <w:tab/>
        </w:r>
        <w:r>
          <w:rPr>
            <w:rStyle w:val="Hypertextovodkaz"/>
          </w:rPr>
          <w:t>Cíle a kritéria autoevaluace</w:t>
        </w:r>
        <w:r>
          <w:rPr>
            <w:rStyle w:val="Hypertextovodkaz"/>
          </w:rPr>
          <w:tab/>
        </w:r>
        <w:r>
          <w:fldChar w:fldCharType="begin"/>
        </w:r>
        <w:r>
          <w:rPr>
            <w:rStyle w:val="Hypertextovodkaz"/>
          </w:rPr>
          <w:instrText xml:space="preserve"> PAGEREF _Toc256000013 \h </w:instrText>
        </w:r>
        <w:r>
          <w:fldChar w:fldCharType="separate"/>
        </w:r>
        <w:r>
          <w:rPr>
            <w:rStyle w:val="Hypertextovodkaz"/>
          </w:rPr>
          <w:t>8</w:t>
        </w:r>
        <w:r>
          <w:fldChar w:fldCharType="end"/>
        </w:r>
      </w:hyperlink>
    </w:p>
    <w:p w:rsidR="00025365" w:rsidRDefault="00000000">
      <w:pPr>
        <w:pStyle w:val="Obsah3"/>
        <w:rPr>
          <w:noProof/>
        </w:rPr>
      </w:pPr>
      <w:hyperlink w:anchor="_Toc256000014" w:history="1">
        <w:r>
          <w:rPr>
            <w:rStyle w:val="Hypertextovodkaz"/>
          </w:rPr>
          <w:t>2.5.3</w:t>
        </w:r>
        <w:r>
          <w:rPr>
            <w:rStyle w:val="Hypertextovodkaz"/>
            <w:noProof/>
          </w:rPr>
          <w:tab/>
        </w:r>
        <w:r>
          <w:rPr>
            <w:rStyle w:val="Hypertextovodkaz"/>
          </w:rPr>
          <w:t>Nástroje autoevaluace</w:t>
        </w:r>
        <w:r>
          <w:rPr>
            <w:rStyle w:val="Hypertextovodkaz"/>
          </w:rPr>
          <w:tab/>
        </w:r>
        <w:r>
          <w:fldChar w:fldCharType="begin"/>
        </w:r>
        <w:r>
          <w:rPr>
            <w:rStyle w:val="Hypertextovodkaz"/>
          </w:rPr>
          <w:instrText xml:space="preserve"> PAGEREF _Toc256000014 \h </w:instrText>
        </w:r>
        <w:r>
          <w:fldChar w:fldCharType="separate"/>
        </w:r>
        <w:r>
          <w:rPr>
            <w:rStyle w:val="Hypertextovodkaz"/>
          </w:rPr>
          <w:t>9</w:t>
        </w:r>
        <w:r>
          <w:fldChar w:fldCharType="end"/>
        </w:r>
      </w:hyperlink>
    </w:p>
    <w:p w:rsidR="00025365" w:rsidRDefault="00000000">
      <w:pPr>
        <w:pStyle w:val="Obsah3"/>
        <w:rPr>
          <w:noProof/>
        </w:rPr>
      </w:pPr>
      <w:hyperlink w:anchor="_Toc256000015" w:history="1">
        <w:r>
          <w:rPr>
            <w:rStyle w:val="Hypertextovodkaz"/>
          </w:rPr>
          <w:t>2.5.4</w:t>
        </w:r>
        <w:r>
          <w:rPr>
            <w:rStyle w:val="Hypertextovodkaz"/>
            <w:noProof/>
          </w:rPr>
          <w:tab/>
        </w:r>
        <w:r>
          <w:rPr>
            <w:rStyle w:val="Hypertextovodkaz"/>
          </w:rPr>
          <w:t>Časové rozvržení autoevaluačních činností</w:t>
        </w:r>
        <w:r>
          <w:rPr>
            <w:rStyle w:val="Hypertextovodkaz"/>
          </w:rPr>
          <w:tab/>
        </w:r>
        <w:r>
          <w:fldChar w:fldCharType="begin"/>
        </w:r>
        <w:r>
          <w:rPr>
            <w:rStyle w:val="Hypertextovodkaz"/>
          </w:rPr>
          <w:instrText xml:space="preserve"> PAGEREF _Toc256000015 \h </w:instrText>
        </w:r>
        <w:r>
          <w:fldChar w:fldCharType="separate"/>
        </w:r>
        <w:r>
          <w:rPr>
            <w:rStyle w:val="Hypertextovodkaz"/>
          </w:rPr>
          <w:t>9</w:t>
        </w:r>
        <w:r>
          <w:fldChar w:fldCharType="end"/>
        </w:r>
      </w:hyperlink>
    </w:p>
    <w:p w:rsidR="00025365" w:rsidRDefault="00000000">
      <w:pPr>
        <w:pStyle w:val="Obsah2"/>
        <w:rPr>
          <w:noProof/>
        </w:rPr>
      </w:pPr>
      <w:hyperlink w:anchor="_Toc256000016" w:history="1">
        <w:r>
          <w:rPr>
            <w:rStyle w:val="Hypertextovodkaz"/>
          </w:rPr>
          <w:t>2.6</w:t>
        </w:r>
        <w:r>
          <w:rPr>
            <w:rStyle w:val="Hypertextovodkaz"/>
            <w:noProof/>
          </w:rPr>
          <w:tab/>
        </w:r>
        <w:r>
          <w:rPr>
            <w:rStyle w:val="Hypertextovodkaz"/>
          </w:rPr>
          <w:t>Spolupráce s dalšími institucemi</w:t>
        </w:r>
        <w:r>
          <w:rPr>
            <w:rStyle w:val="Hypertextovodkaz"/>
          </w:rPr>
          <w:tab/>
        </w:r>
        <w:r>
          <w:fldChar w:fldCharType="begin"/>
        </w:r>
        <w:r>
          <w:rPr>
            <w:rStyle w:val="Hypertextovodkaz"/>
          </w:rPr>
          <w:instrText xml:space="preserve"> PAGEREF _Toc256000016 \h </w:instrText>
        </w:r>
        <w:r>
          <w:fldChar w:fldCharType="separate"/>
        </w:r>
        <w:r>
          <w:rPr>
            <w:rStyle w:val="Hypertextovodkaz"/>
          </w:rPr>
          <w:t>9</w:t>
        </w:r>
        <w:r>
          <w:fldChar w:fldCharType="end"/>
        </w:r>
      </w:hyperlink>
    </w:p>
    <w:p w:rsidR="00025365" w:rsidRDefault="00000000">
      <w:pPr>
        <w:pStyle w:val="Obsah2"/>
        <w:rPr>
          <w:noProof/>
        </w:rPr>
      </w:pPr>
      <w:hyperlink w:anchor="_Toc256000017" w:history="1">
        <w:r>
          <w:rPr>
            <w:rStyle w:val="Hypertextovodkaz"/>
          </w:rPr>
          <w:t>2.7</w:t>
        </w:r>
        <w:r>
          <w:rPr>
            <w:rStyle w:val="Hypertextovodkaz"/>
            <w:noProof/>
          </w:rPr>
          <w:tab/>
        </w:r>
        <w:r>
          <w:rPr>
            <w:rStyle w:val="Hypertextovodkaz"/>
          </w:rPr>
          <w:t>Formy spolupráce se zákonnými zástupci a dalšími sociálními partnery</w:t>
        </w:r>
        <w:r>
          <w:rPr>
            <w:rStyle w:val="Hypertextovodkaz"/>
          </w:rPr>
          <w:tab/>
        </w:r>
        <w:r>
          <w:fldChar w:fldCharType="begin"/>
        </w:r>
        <w:r>
          <w:rPr>
            <w:rStyle w:val="Hypertextovodkaz"/>
          </w:rPr>
          <w:instrText xml:space="preserve"> PAGEREF _Toc256000017 \h </w:instrText>
        </w:r>
        <w:r>
          <w:fldChar w:fldCharType="separate"/>
        </w:r>
        <w:r>
          <w:rPr>
            <w:rStyle w:val="Hypertextovodkaz"/>
          </w:rPr>
          <w:t>10</w:t>
        </w:r>
        <w:r>
          <w:fldChar w:fldCharType="end"/>
        </w:r>
      </w:hyperlink>
    </w:p>
    <w:p w:rsidR="00025365" w:rsidRDefault="00000000">
      <w:pPr>
        <w:pStyle w:val="Obsah2"/>
        <w:rPr>
          <w:noProof/>
        </w:rPr>
      </w:pPr>
      <w:hyperlink w:anchor="_Toc256000018" w:history="1">
        <w:r>
          <w:rPr>
            <w:rStyle w:val="Hypertextovodkaz"/>
          </w:rPr>
          <w:t>2.8</w:t>
        </w:r>
        <w:r>
          <w:rPr>
            <w:rStyle w:val="Hypertextovodkaz"/>
            <w:noProof/>
          </w:rPr>
          <w:tab/>
        </w:r>
        <w:r>
          <w:rPr>
            <w:rStyle w:val="Hypertextovodkaz"/>
          </w:rPr>
          <w:t>Charakteristika pedagogického sboru</w:t>
        </w:r>
        <w:r>
          <w:rPr>
            <w:rStyle w:val="Hypertextovodkaz"/>
          </w:rPr>
          <w:tab/>
        </w:r>
        <w:r>
          <w:fldChar w:fldCharType="begin"/>
        </w:r>
        <w:r>
          <w:rPr>
            <w:rStyle w:val="Hypertextovodkaz"/>
          </w:rPr>
          <w:instrText xml:space="preserve"> PAGEREF _Toc256000018 \h </w:instrText>
        </w:r>
        <w:r>
          <w:fldChar w:fldCharType="separate"/>
        </w:r>
        <w:r>
          <w:rPr>
            <w:rStyle w:val="Hypertextovodkaz"/>
          </w:rPr>
          <w:t>10</w:t>
        </w:r>
        <w:r>
          <w:fldChar w:fldCharType="end"/>
        </w:r>
      </w:hyperlink>
    </w:p>
    <w:p w:rsidR="00025365" w:rsidRDefault="00000000">
      <w:pPr>
        <w:pStyle w:val="Obsah2"/>
        <w:rPr>
          <w:noProof/>
        </w:rPr>
      </w:pPr>
      <w:hyperlink w:anchor="_Toc256000019" w:history="1">
        <w:r>
          <w:rPr>
            <w:rStyle w:val="Hypertextovodkaz"/>
          </w:rPr>
          <w:t>2.9</w:t>
        </w:r>
        <w:r>
          <w:rPr>
            <w:rStyle w:val="Hypertextovodkaz"/>
            <w:noProof/>
          </w:rPr>
          <w:tab/>
        </w:r>
        <w:r>
          <w:rPr>
            <w:rStyle w:val="Hypertextovodkaz"/>
          </w:rPr>
          <w:t>Dlouhodobé projekty</w:t>
        </w:r>
        <w:r>
          <w:rPr>
            <w:rStyle w:val="Hypertextovodkaz"/>
          </w:rPr>
          <w:tab/>
        </w:r>
        <w:r>
          <w:fldChar w:fldCharType="begin"/>
        </w:r>
        <w:r>
          <w:rPr>
            <w:rStyle w:val="Hypertextovodkaz"/>
          </w:rPr>
          <w:instrText xml:space="preserve"> PAGEREF _Toc256000019 \h </w:instrText>
        </w:r>
        <w:r>
          <w:fldChar w:fldCharType="separate"/>
        </w:r>
        <w:r>
          <w:rPr>
            <w:rStyle w:val="Hypertextovodkaz"/>
          </w:rPr>
          <w:t>10</w:t>
        </w:r>
        <w:r>
          <w:fldChar w:fldCharType="end"/>
        </w:r>
      </w:hyperlink>
    </w:p>
    <w:p w:rsidR="00025365" w:rsidRDefault="00000000">
      <w:pPr>
        <w:pStyle w:val="Obsah2"/>
        <w:rPr>
          <w:noProof/>
        </w:rPr>
      </w:pPr>
      <w:hyperlink w:anchor="_Toc256000020" w:history="1">
        <w:r>
          <w:rPr>
            <w:rStyle w:val="Hypertextovodkaz"/>
          </w:rPr>
          <w:t>2.10</w:t>
        </w:r>
        <w:r>
          <w:rPr>
            <w:rStyle w:val="Hypertextovodkaz"/>
            <w:noProof/>
          </w:rPr>
          <w:tab/>
        </w:r>
        <w:r>
          <w:rPr>
            <w:rStyle w:val="Hypertextovodkaz"/>
          </w:rPr>
          <w:t>Mezinárodní spolupráce</w:t>
        </w:r>
        <w:r>
          <w:rPr>
            <w:rStyle w:val="Hypertextovodkaz"/>
          </w:rPr>
          <w:tab/>
        </w:r>
        <w:r>
          <w:fldChar w:fldCharType="begin"/>
        </w:r>
        <w:r>
          <w:rPr>
            <w:rStyle w:val="Hypertextovodkaz"/>
          </w:rPr>
          <w:instrText xml:space="preserve"> PAGEREF _Toc256000020 \h </w:instrText>
        </w:r>
        <w:r>
          <w:fldChar w:fldCharType="separate"/>
        </w:r>
        <w:r>
          <w:rPr>
            <w:rStyle w:val="Hypertextovodkaz"/>
          </w:rPr>
          <w:t>11</w:t>
        </w:r>
        <w:r>
          <w:fldChar w:fldCharType="end"/>
        </w:r>
      </w:hyperlink>
    </w:p>
    <w:p w:rsidR="00025365" w:rsidRDefault="00000000">
      <w:pPr>
        <w:pStyle w:val="Obsah1"/>
        <w:rPr>
          <w:noProof/>
        </w:rPr>
      </w:pPr>
      <w:hyperlink w:anchor="_Toc256000022" w:history="1">
        <w:r>
          <w:rPr>
            <w:rStyle w:val="Hypertextovodkaz"/>
          </w:rPr>
          <w:t>3</w:t>
        </w:r>
        <w:r>
          <w:rPr>
            <w:rStyle w:val="Hypertextovodkaz"/>
            <w:noProof/>
          </w:rPr>
          <w:tab/>
        </w:r>
        <w:r>
          <w:rPr>
            <w:rStyle w:val="Hypertextovodkaz"/>
          </w:rPr>
          <w:t>Charakteristika ŠVP</w:t>
        </w:r>
        <w:r>
          <w:rPr>
            <w:rStyle w:val="Hypertextovodkaz"/>
          </w:rPr>
          <w:tab/>
        </w:r>
        <w:r>
          <w:fldChar w:fldCharType="begin"/>
        </w:r>
        <w:r>
          <w:rPr>
            <w:rStyle w:val="Hypertextovodkaz"/>
          </w:rPr>
          <w:instrText xml:space="preserve"> PAGEREF _Toc256000022 \h </w:instrText>
        </w:r>
        <w:r>
          <w:fldChar w:fldCharType="separate"/>
        </w:r>
        <w:r>
          <w:rPr>
            <w:rStyle w:val="Hypertextovodkaz"/>
          </w:rPr>
          <w:t>12</w:t>
        </w:r>
        <w:r>
          <w:fldChar w:fldCharType="end"/>
        </w:r>
      </w:hyperlink>
    </w:p>
    <w:p w:rsidR="00025365" w:rsidRDefault="00000000">
      <w:pPr>
        <w:pStyle w:val="Obsah2"/>
        <w:rPr>
          <w:noProof/>
        </w:rPr>
      </w:pPr>
      <w:hyperlink w:anchor="_Toc256000023" w:history="1">
        <w:r>
          <w:rPr>
            <w:rStyle w:val="Hypertextovodkaz"/>
          </w:rPr>
          <w:t>3.1</w:t>
        </w:r>
        <w:r>
          <w:rPr>
            <w:rStyle w:val="Hypertextovodkaz"/>
            <w:noProof/>
          </w:rPr>
          <w:tab/>
        </w:r>
        <w:r>
          <w:rPr>
            <w:rStyle w:val="Hypertextovodkaz"/>
          </w:rPr>
          <w:t>Zaměření školy</w:t>
        </w:r>
        <w:r>
          <w:rPr>
            <w:rStyle w:val="Hypertextovodkaz"/>
          </w:rPr>
          <w:tab/>
        </w:r>
        <w:r>
          <w:fldChar w:fldCharType="begin"/>
        </w:r>
        <w:r>
          <w:rPr>
            <w:rStyle w:val="Hypertextovodkaz"/>
          </w:rPr>
          <w:instrText xml:space="preserve"> PAGEREF _Toc256000023 \h </w:instrText>
        </w:r>
        <w:r>
          <w:fldChar w:fldCharType="separate"/>
        </w:r>
        <w:r>
          <w:rPr>
            <w:rStyle w:val="Hypertextovodkaz"/>
          </w:rPr>
          <w:t>12</w:t>
        </w:r>
        <w:r>
          <w:fldChar w:fldCharType="end"/>
        </w:r>
      </w:hyperlink>
    </w:p>
    <w:p w:rsidR="00025365" w:rsidRDefault="00000000">
      <w:pPr>
        <w:pStyle w:val="Obsah2"/>
        <w:rPr>
          <w:noProof/>
        </w:rPr>
      </w:pPr>
      <w:hyperlink w:anchor="_Toc256000024" w:history="1">
        <w:r>
          <w:rPr>
            <w:rStyle w:val="Hypertextovodkaz"/>
          </w:rPr>
          <w:t>3.2</w:t>
        </w:r>
        <w:r>
          <w:rPr>
            <w:rStyle w:val="Hypertextovodkaz"/>
            <w:noProof/>
          </w:rPr>
          <w:tab/>
        </w:r>
        <w:r>
          <w:rPr>
            <w:rStyle w:val="Hypertextovodkaz"/>
          </w:rPr>
          <w:t>Výchovné a vzdělávací strategie</w:t>
        </w:r>
        <w:r>
          <w:rPr>
            <w:rStyle w:val="Hypertextovodkaz"/>
          </w:rPr>
          <w:tab/>
        </w:r>
        <w:r>
          <w:fldChar w:fldCharType="begin"/>
        </w:r>
        <w:r>
          <w:rPr>
            <w:rStyle w:val="Hypertextovodkaz"/>
          </w:rPr>
          <w:instrText xml:space="preserve"> PAGEREF _Toc256000024 \h </w:instrText>
        </w:r>
        <w:r>
          <w:fldChar w:fldCharType="separate"/>
        </w:r>
        <w:r>
          <w:rPr>
            <w:rStyle w:val="Hypertextovodkaz"/>
          </w:rPr>
          <w:t>14</w:t>
        </w:r>
        <w:r>
          <w:fldChar w:fldCharType="end"/>
        </w:r>
      </w:hyperlink>
    </w:p>
    <w:p w:rsidR="00025365" w:rsidRDefault="00000000">
      <w:pPr>
        <w:pStyle w:val="Obsah2"/>
        <w:rPr>
          <w:noProof/>
        </w:rPr>
      </w:pPr>
      <w:hyperlink w:anchor="_Toc256000025" w:history="1">
        <w:r>
          <w:rPr>
            <w:rStyle w:val="Hypertextovodkaz"/>
          </w:rPr>
          <w:t>3.3</w:t>
        </w:r>
        <w:r>
          <w:rPr>
            <w:rStyle w:val="Hypertextovodkaz"/>
            <w:noProof/>
          </w:rPr>
          <w:tab/>
        </w:r>
        <w:r>
          <w:rPr>
            <w:rStyle w:val="Hypertextovodkaz"/>
          </w:rPr>
          <w:t>Zabezpečení výuky žáků se speciálními vzdělávacími potřebami</w:t>
        </w:r>
        <w:r>
          <w:rPr>
            <w:rStyle w:val="Hypertextovodkaz"/>
          </w:rPr>
          <w:tab/>
        </w:r>
        <w:r>
          <w:fldChar w:fldCharType="begin"/>
        </w:r>
        <w:r>
          <w:rPr>
            <w:rStyle w:val="Hypertextovodkaz"/>
          </w:rPr>
          <w:instrText xml:space="preserve"> PAGEREF _Toc256000025 \h </w:instrText>
        </w:r>
        <w:r>
          <w:fldChar w:fldCharType="separate"/>
        </w:r>
        <w:r>
          <w:rPr>
            <w:rStyle w:val="Hypertextovodkaz"/>
          </w:rPr>
          <w:t>15</w:t>
        </w:r>
        <w:r>
          <w:fldChar w:fldCharType="end"/>
        </w:r>
      </w:hyperlink>
    </w:p>
    <w:p w:rsidR="00025365" w:rsidRDefault="00000000">
      <w:pPr>
        <w:pStyle w:val="Obsah2"/>
        <w:rPr>
          <w:noProof/>
        </w:rPr>
      </w:pPr>
      <w:hyperlink w:anchor="_Toc256000026" w:history="1">
        <w:r>
          <w:rPr>
            <w:rStyle w:val="Hypertextovodkaz"/>
          </w:rPr>
          <w:t>3.4</w:t>
        </w:r>
        <w:r>
          <w:rPr>
            <w:rStyle w:val="Hypertextovodkaz"/>
            <w:noProof/>
          </w:rPr>
          <w:tab/>
        </w:r>
        <w:r>
          <w:rPr>
            <w:rStyle w:val="Hypertextovodkaz"/>
          </w:rPr>
          <w:t>Zabezpečení výuky žáků nadaných a mimořádně nadaných</w:t>
        </w:r>
        <w:r>
          <w:rPr>
            <w:rStyle w:val="Hypertextovodkaz"/>
          </w:rPr>
          <w:tab/>
        </w:r>
        <w:r>
          <w:fldChar w:fldCharType="begin"/>
        </w:r>
        <w:r>
          <w:rPr>
            <w:rStyle w:val="Hypertextovodkaz"/>
          </w:rPr>
          <w:instrText xml:space="preserve"> PAGEREF _Toc256000026 \h </w:instrText>
        </w:r>
        <w:r>
          <w:fldChar w:fldCharType="separate"/>
        </w:r>
        <w:r>
          <w:rPr>
            <w:rStyle w:val="Hypertextovodkaz"/>
          </w:rPr>
          <w:t>17</w:t>
        </w:r>
        <w:r>
          <w:fldChar w:fldCharType="end"/>
        </w:r>
      </w:hyperlink>
    </w:p>
    <w:p w:rsidR="00025365" w:rsidRDefault="00000000">
      <w:pPr>
        <w:pStyle w:val="Obsah2"/>
        <w:rPr>
          <w:noProof/>
        </w:rPr>
      </w:pPr>
      <w:hyperlink w:anchor="_Toc256000027" w:history="1">
        <w:r>
          <w:rPr>
            <w:rStyle w:val="Hypertextovodkaz"/>
          </w:rPr>
          <w:t>3.5</w:t>
        </w:r>
        <w:r>
          <w:rPr>
            <w:rStyle w:val="Hypertextovodkaz"/>
            <w:noProof/>
          </w:rPr>
          <w:tab/>
        </w:r>
        <w:r>
          <w:rPr>
            <w:rStyle w:val="Hypertextovodkaz"/>
          </w:rPr>
          <w:t>Začlenění průřezových témat</w:t>
        </w:r>
        <w:r>
          <w:rPr>
            <w:rStyle w:val="Hypertextovodkaz"/>
          </w:rPr>
          <w:tab/>
        </w:r>
        <w:r>
          <w:fldChar w:fldCharType="begin"/>
        </w:r>
        <w:r>
          <w:rPr>
            <w:rStyle w:val="Hypertextovodkaz"/>
          </w:rPr>
          <w:instrText xml:space="preserve"> PAGEREF _Toc256000027 \h </w:instrText>
        </w:r>
        <w:r>
          <w:fldChar w:fldCharType="separate"/>
        </w:r>
        <w:r>
          <w:rPr>
            <w:rStyle w:val="Hypertextovodkaz"/>
          </w:rPr>
          <w:t>20</w:t>
        </w:r>
        <w:r>
          <w:fldChar w:fldCharType="end"/>
        </w:r>
      </w:hyperlink>
    </w:p>
    <w:p w:rsidR="00025365" w:rsidRDefault="00000000">
      <w:pPr>
        <w:pStyle w:val="Obsah1"/>
        <w:rPr>
          <w:noProof/>
        </w:rPr>
      </w:pPr>
      <w:hyperlink w:anchor="_Toc256000028" w:history="1">
        <w:r>
          <w:rPr>
            <w:rStyle w:val="Hypertextovodkaz"/>
          </w:rPr>
          <w:t>4</w:t>
        </w:r>
        <w:r>
          <w:rPr>
            <w:rStyle w:val="Hypertextovodkaz"/>
            <w:noProof/>
          </w:rPr>
          <w:tab/>
        </w:r>
        <w:r>
          <w:rPr>
            <w:rStyle w:val="Hypertextovodkaz"/>
          </w:rPr>
          <w:t>Učební plán</w:t>
        </w:r>
        <w:r>
          <w:rPr>
            <w:rStyle w:val="Hypertextovodkaz"/>
          </w:rPr>
          <w:tab/>
        </w:r>
        <w:r>
          <w:fldChar w:fldCharType="begin"/>
        </w:r>
        <w:r>
          <w:rPr>
            <w:rStyle w:val="Hypertextovodkaz"/>
          </w:rPr>
          <w:instrText xml:space="preserve"> PAGEREF _Toc256000028 \h </w:instrText>
        </w:r>
        <w:r>
          <w:fldChar w:fldCharType="separate"/>
        </w:r>
        <w:r>
          <w:rPr>
            <w:rStyle w:val="Hypertextovodkaz"/>
          </w:rPr>
          <w:t>23</w:t>
        </w:r>
        <w:r>
          <w:fldChar w:fldCharType="end"/>
        </w:r>
      </w:hyperlink>
    </w:p>
    <w:p w:rsidR="00025365" w:rsidRDefault="00000000">
      <w:pPr>
        <w:pStyle w:val="Obsah2"/>
        <w:rPr>
          <w:noProof/>
        </w:rPr>
      </w:pPr>
      <w:hyperlink w:anchor="_Toc256000029" w:history="1">
        <w:r>
          <w:rPr>
            <w:rStyle w:val="Hypertextovodkaz"/>
          </w:rPr>
          <w:t>4.1</w:t>
        </w:r>
        <w:r>
          <w:rPr>
            <w:rStyle w:val="Hypertextovodkaz"/>
            <w:noProof/>
          </w:rPr>
          <w:tab/>
        </w:r>
        <w:r>
          <w:rPr>
            <w:rStyle w:val="Hypertextovodkaz"/>
          </w:rPr>
          <w:t>Celkové dotace - přehled</w:t>
        </w:r>
        <w:r>
          <w:rPr>
            <w:rStyle w:val="Hypertextovodkaz"/>
          </w:rPr>
          <w:tab/>
        </w:r>
        <w:r>
          <w:fldChar w:fldCharType="begin"/>
        </w:r>
        <w:r>
          <w:rPr>
            <w:rStyle w:val="Hypertextovodkaz"/>
          </w:rPr>
          <w:instrText xml:space="preserve"> PAGEREF _Toc256000029 \h </w:instrText>
        </w:r>
        <w:r>
          <w:fldChar w:fldCharType="separate"/>
        </w:r>
        <w:r>
          <w:rPr>
            <w:rStyle w:val="Hypertextovodkaz"/>
          </w:rPr>
          <w:t>23</w:t>
        </w:r>
        <w:r>
          <w:fldChar w:fldCharType="end"/>
        </w:r>
      </w:hyperlink>
    </w:p>
    <w:p w:rsidR="00025365" w:rsidRDefault="00000000">
      <w:pPr>
        <w:pStyle w:val="Obsah3"/>
        <w:rPr>
          <w:noProof/>
        </w:rPr>
      </w:pPr>
      <w:hyperlink w:anchor="_Toc256000030" w:history="1">
        <w:r>
          <w:rPr>
            <w:rStyle w:val="Hypertextovodkaz"/>
          </w:rPr>
          <w:t>4.1.1</w:t>
        </w:r>
        <w:r>
          <w:rPr>
            <w:rStyle w:val="Hypertextovodkaz"/>
            <w:noProof/>
          </w:rPr>
          <w:tab/>
        </w:r>
        <w:r>
          <w:rPr>
            <w:rStyle w:val="Hypertextovodkaz"/>
          </w:rPr>
          <w:t>Poznámky k učebnímu plánu</w:t>
        </w:r>
        <w:r>
          <w:rPr>
            <w:rStyle w:val="Hypertextovodkaz"/>
          </w:rPr>
          <w:tab/>
        </w:r>
        <w:r>
          <w:fldChar w:fldCharType="begin"/>
        </w:r>
        <w:r>
          <w:rPr>
            <w:rStyle w:val="Hypertextovodkaz"/>
          </w:rPr>
          <w:instrText xml:space="preserve"> PAGEREF _Toc256000030 \h </w:instrText>
        </w:r>
        <w:r>
          <w:fldChar w:fldCharType="separate"/>
        </w:r>
        <w:r>
          <w:rPr>
            <w:rStyle w:val="Hypertextovodkaz"/>
          </w:rPr>
          <w:t>24</w:t>
        </w:r>
        <w:r>
          <w:fldChar w:fldCharType="end"/>
        </w:r>
      </w:hyperlink>
    </w:p>
    <w:p w:rsidR="00025365" w:rsidRDefault="00000000">
      <w:pPr>
        <w:pStyle w:val="Obsah1"/>
        <w:rPr>
          <w:noProof/>
        </w:rPr>
      </w:pPr>
      <w:hyperlink w:anchor="_Toc256000031" w:history="1">
        <w:r>
          <w:rPr>
            <w:rStyle w:val="Hypertextovodkaz"/>
          </w:rPr>
          <w:t>5</w:t>
        </w:r>
        <w:r>
          <w:rPr>
            <w:rStyle w:val="Hypertextovodkaz"/>
            <w:noProof/>
          </w:rPr>
          <w:tab/>
        </w:r>
        <w:r>
          <w:rPr>
            <w:rStyle w:val="Hypertextovodkaz"/>
          </w:rPr>
          <w:t>Učební osnovy</w:t>
        </w:r>
        <w:r>
          <w:rPr>
            <w:rStyle w:val="Hypertextovodkaz"/>
          </w:rPr>
          <w:tab/>
        </w:r>
        <w:r>
          <w:fldChar w:fldCharType="begin"/>
        </w:r>
        <w:r>
          <w:rPr>
            <w:rStyle w:val="Hypertextovodkaz"/>
          </w:rPr>
          <w:instrText xml:space="preserve"> PAGEREF _Toc256000031 \h </w:instrText>
        </w:r>
        <w:r>
          <w:fldChar w:fldCharType="separate"/>
        </w:r>
        <w:r>
          <w:rPr>
            <w:rStyle w:val="Hypertextovodkaz"/>
          </w:rPr>
          <w:t>25</w:t>
        </w:r>
        <w:r>
          <w:fldChar w:fldCharType="end"/>
        </w:r>
      </w:hyperlink>
    </w:p>
    <w:p w:rsidR="00025365" w:rsidRDefault="00000000">
      <w:pPr>
        <w:pStyle w:val="Obsah2"/>
        <w:rPr>
          <w:noProof/>
        </w:rPr>
      </w:pPr>
      <w:hyperlink w:anchor="_Toc256000032" w:history="1">
        <w:r>
          <w:rPr>
            <w:rStyle w:val="Hypertextovodkaz"/>
          </w:rPr>
          <w:t>5.1</w:t>
        </w:r>
        <w:r>
          <w:rPr>
            <w:rStyle w:val="Hypertextovodkaz"/>
            <w:noProof/>
          </w:rPr>
          <w:tab/>
        </w:r>
        <w:r>
          <w:rPr>
            <w:rStyle w:val="Hypertextovodkaz"/>
          </w:rPr>
          <w:t>Český jazyk a literatura</w:t>
        </w:r>
        <w:r>
          <w:rPr>
            <w:rStyle w:val="Hypertextovodkaz"/>
          </w:rPr>
          <w:tab/>
        </w:r>
        <w:r>
          <w:fldChar w:fldCharType="begin"/>
        </w:r>
        <w:r>
          <w:rPr>
            <w:rStyle w:val="Hypertextovodkaz"/>
          </w:rPr>
          <w:instrText xml:space="preserve"> PAGEREF _Toc256000032 \h </w:instrText>
        </w:r>
        <w:r>
          <w:fldChar w:fldCharType="separate"/>
        </w:r>
        <w:r>
          <w:rPr>
            <w:rStyle w:val="Hypertextovodkaz"/>
          </w:rPr>
          <w:t>25</w:t>
        </w:r>
        <w:r>
          <w:fldChar w:fldCharType="end"/>
        </w:r>
      </w:hyperlink>
    </w:p>
    <w:p w:rsidR="00025365" w:rsidRDefault="00000000">
      <w:pPr>
        <w:pStyle w:val="Obsah2"/>
        <w:rPr>
          <w:noProof/>
        </w:rPr>
      </w:pPr>
      <w:hyperlink w:anchor="_Toc256000033" w:history="1">
        <w:r>
          <w:rPr>
            <w:rStyle w:val="Hypertextovodkaz"/>
          </w:rPr>
          <w:t>5.2</w:t>
        </w:r>
        <w:r>
          <w:rPr>
            <w:rStyle w:val="Hypertextovodkaz"/>
            <w:noProof/>
          </w:rPr>
          <w:tab/>
        </w:r>
        <w:r>
          <w:rPr>
            <w:rStyle w:val="Hypertextovodkaz"/>
          </w:rPr>
          <w:t>Anglický jazyk</w:t>
        </w:r>
        <w:r>
          <w:rPr>
            <w:rStyle w:val="Hypertextovodkaz"/>
          </w:rPr>
          <w:tab/>
        </w:r>
        <w:r>
          <w:fldChar w:fldCharType="begin"/>
        </w:r>
        <w:r>
          <w:rPr>
            <w:rStyle w:val="Hypertextovodkaz"/>
          </w:rPr>
          <w:instrText xml:space="preserve"> PAGEREF _Toc256000033 \h </w:instrText>
        </w:r>
        <w:r>
          <w:fldChar w:fldCharType="separate"/>
        </w:r>
        <w:r>
          <w:rPr>
            <w:rStyle w:val="Hypertextovodkaz"/>
          </w:rPr>
          <w:t>40</w:t>
        </w:r>
        <w:r>
          <w:fldChar w:fldCharType="end"/>
        </w:r>
      </w:hyperlink>
    </w:p>
    <w:p w:rsidR="00025365" w:rsidRDefault="00000000">
      <w:pPr>
        <w:pStyle w:val="Obsah2"/>
        <w:rPr>
          <w:noProof/>
        </w:rPr>
      </w:pPr>
      <w:hyperlink w:anchor="_Toc256000034" w:history="1">
        <w:r>
          <w:rPr>
            <w:rStyle w:val="Hypertextovodkaz"/>
          </w:rPr>
          <w:t>5.3</w:t>
        </w:r>
        <w:r>
          <w:rPr>
            <w:rStyle w:val="Hypertextovodkaz"/>
            <w:noProof/>
          </w:rPr>
          <w:tab/>
        </w:r>
        <w:r>
          <w:rPr>
            <w:rStyle w:val="Hypertextovodkaz"/>
          </w:rPr>
          <w:t>Matematika</w:t>
        </w:r>
        <w:r>
          <w:rPr>
            <w:rStyle w:val="Hypertextovodkaz"/>
          </w:rPr>
          <w:tab/>
        </w:r>
        <w:r>
          <w:fldChar w:fldCharType="begin"/>
        </w:r>
        <w:r>
          <w:rPr>
            <w:rStyle w:val="Hypertextovodkaz"/>
          </w:rPr>
          <w:instrText xml:space="preserve"> PAGEREF _Toc256000034 \h </w:instrText>
        </w:r>
        <w:r>
          <w:fldChar w:fldCharType="separate"/>
        </w:r>
        <w:r>
          <w:rPr>
            <w:rStyle w:val="Hypertextovodkaz"/>
          </w:rPr>
          <w:t>51</w:t>
        </w:r>
        <w:r>
          <w:fldChar w:fldCharType="end"/>
        </w:r>
      </w:hyperlink>
    </w:p>
    <w:p w:rsidR="00025365" w:rsidRDefault="00000000">
      <w:pPr>
        <w:pStyle w:val="Obsah2"/>
        <w:rPr>
          <w:noProof/>
        </w:rPr>
      </w:pPr>
      <w:hyperlink w:anchor="_Toc256000035" w:history="1">
        <w:r>
          <w:rPr>
            <w:rStyle w:val="Hypertextovodkaz"/>
          </w:rPr>
          <w:t>5.4</w:t>
        </w:r>
        <w:r>
          <w:rPr>
            <w:rStyle w:val="Hypertextovodkaz"/>
            <w:noProof/>
          </w:rPr>
          <w:tab/>
        </w:r>
        <w:r>
          <w:rPr>
            <w:rStyle w:val="Hypertextovodkaz"/>
          </w:rPr>
          <w:t>Informatika</w:t>
        </w:r>
        <w:r>
          <w:rPr>
            <w:rStyle w:val="Hypertextovodkaz"/>
          </w:rPr>
          <w:tab/>
        </w:r>
        <w:r>
          <w:fldChar w:fldCharType="begin"/>
        </w:r>
        <w:r>
          <w:rPr>
            <w:rStyle w:val="Hypertextovodkaz"/>
          </w:rPr>
          <w:instrText xml:space="preserve"> PAGEREF _Toc256000035 \h </w:instrText>
        </w:r>
        <w:r>
          <w:fldChar w:fldCharType="separate"/>
        </w:r>
        <w:r>
          <w:rPr>
            <w:rStyle w:val="Hypertextovodkaz"/>
          </w:rPr>
          <w:t>62</w:t>
        </w:r>
        <w:r>
          <w:fldChar w:fldCharType="end"/>
        </w:r>
      </w:hyperlink>
    </w:p>
    <w:p w:rsidR="00025365" w:rsidRDefault="00000000">
      <w:pPr>
        <w:pStyle w:val="Obsah2"/>
        <w:rPr>
          <w:noProof/>
        </w:rPr>
      </w:pPr>
      <w:hyperlink w:anchor="_Toc256000036" w:history="1">
        <w:r>
          <w:rPr>
            <w:rStyle w:val="Hypertextovodkaz"/>
          </w:rPr>
          <w:t>5.5</w:t>
        </w:r>
        <w:r>
          <w:rPr>
            <w:rStyle w:val="Hypertextovodkaz"/>
            <w:noProof/>
          </w:rPr>
          <w:tab/>
        </w:r>
        <w:r>
          <w:rPr>
            <w:rStyle w:val="Hypertextovodkaz"/>
          </w:rPr>
          <w:t>Prvouka</w:t>
        </w:r>
        <w:r>
          <w:rPr>
            <w:rStyle w:val="Hypertextovodkaz"/>
          </w:rPr>
          <w:tab/>
        </w:r>
        <w:r>
          <w:fldChar w:fldCharType="begin"/>
        </w:r>
        <w:r>
          <w:rPr>
            <w:rStyle w:val="Hypertextovodkaz"/>
          </w:rPr>
          <w:instrText xml:space="preserve"> PAGEREF _Toc256000036 \h </w:instrText>
        </w:r>
        <w:r>
          <w:fldChar w:fldCharType="separate"/>
        </w:r>
        <w:r>
          <w:rPr>
            <w:rStyle w:val="Hypertextovodkaz"/>
          </w:rPr>
          <w:t>67</w:t>
        </w:r>
        <w:r>
          <w:fldChar w:fldCharType="end"/>
        </w:r>
      </w:hyperlink>
    </w:p>
    <w:p w:rsidR="00025365" w:rsidRDefault="00000000">
      <w:pPr>
        <w:pStyle w:val="Obsah2"/>
        <w:rPr>
          <w:noProof/>
        </w:rPr>
      </w:pPr>
      <w:hyperlink w:anchor="_Toc256000037" w:history="1">
        <w:r>
          <w:rPr>
            <w:rStyle w:val="Hypertextovodkaz"/>
          </w:rPr>
          <w:t>5.6</w:t>
        </w:r>
        <w:r>
          <w:rPr>
            <w:rStyle w:val="Hypertextovodkaz"/>
            <w:noProof/>
          </w:rPr>
          <w:tab/>
        </w:r>
        <w:r>
          <w:rPr>
            <w:rStyle w:val="Hypertextovodkaz"/>
          </w:rPr>
          <w:t>Přírodověda</w:t>
        </w:r>
        <w:r>
          <w:rPr>
            <w:rStyle w:val="Hypertextovodkaz"/>
          </w:rPr>
          <w:tab/>
        </w:r>
        <w:r>
          <w:fldChar w:fldCharType="begin"/>
        </w:r>
        <w:r>
          <w:rPr>
            <w:rStyle w:val="Hypertextovodkaz"/>
          </w:rPr>
          <w:instrText xml:space="preserve"> PAGEREF _Toc256000037 \h </w:instrText>
        </w:r>
        <w:r>
          <w:fldChar w:fldCharType="separate"/>
        </w:r>
        <w:r>
          <w:rPr>
            <w:rStyle w:val="Hypertextovodkaz"/>
          </w:rPr>
          <w:t>76</w:t>
        </w:r>
        <w:r>
          <w:fldChar w:fldCharType="end"/>
        </w:r>
      </w:hyperlink>
    </w:p>
    <w:p w:rsidR="00025365" w:rsidRDefault="00000000">
      <w:pPr>
        <w:pStyle w:val="Obsah2"/>
        <w:rPr>
          <w:noProof/>
        </w:rPr>
      </w:pPr>
      <w:hyperlink w:anchor="_Toc256000038" w:history="1">
        <w:r>
          <w:rPr>
            <w:rStyle w:val="Hypertextovodkaz"/>
          </w:rPr>
          <w:t>5.7</w:t>
        </w:r>
        <w:r>
          <w:rPr>
            <w:rStyle w:val="Hypertextovodkaz"/>
            <w:noProof/>
          </w:rPr>
          <w:tab/>
        </w:r>
        <w:r>
          <w:rPr>
            <w:rStyle w:val="Hypertextovodkaz"/>
          </w:rPr>
          <w:t>Vlastivěda</w:t>
        </w:r>
        <w:r>
          <w:rPr>
            <w:rStyle w:val="Hypertextovodkaz"/>
          </w:rPr>
          <w:tab/>
        </w:r>
        <w:r>
          <w:fldChar w:fldCharType="begin"/>
        </w:r>
        <w:r>
          <w:rPr>
            <w:rStyle w:val="Hypertextovodkaz"/>
          </w:rPr>
          <w:instrText xml:space="preserve"> PAGEREF _Toc256000038 \h </w:instrText>
        </w:r>
        <w:r>
          <w:fldChar w:fldCharType="separate"/>
        </w:r>
        <w:r>
          <w:rPr>
            <w:rStyle w:val="Hypertextovodkaz"/>
          </w:rPr>
          <w:t>83</w:t>
        </w:r>
        <w:r>
          <w:fldChar w:fldCharType="end"/>
        </w:r>
      </w:hyperlink>
    </w:p>
    <w:p w:rsidR="00025365" w:rsidRDefault="00000000">
      <w:pPr>
        <w:pStyle w:val="Obsah2"/>
        <w:rPr>
          <w:noProof/>
        </w:rPr>
      </w:pPr>
      <w:hyperlink w:anchor="_Toc256000039" w:history="1">
        <w:r>
          <w:rPr>
            <w:rStyle w:val="Hypertextovodkaz"/>
          </w:rPr>
          <w:t>5.8</w:t>
        </w:r>
        <w:r>
          <w:rPr>
            <w:rStyle w:val="Hypertextovodkaz"/>
            <w:noProof/>
          </w:rPr>
          <w:tab/>
        </w:r>
        <w:r>
          <w:rPr>
            <w:rStyle w:val="Hypertextovodkaz"/>
          </w:rPr>
          <w:t>Hudební výchova</w:t>
        </w:r>
        <w:r>
          <w:rPr>
            <w:rStyle w:val="Hypertextovodkaz"/>
          </w:rPr>
          <w:tab/>
        </w:r>
        <w:r>
          <w:fldChar w:fldCharType="begin"/>
        </w:r>
        <w:r>
          <w:rPr>
            <w:rStyle w:val="Hypertextovodkaz"/>
          </w:rPr>
          <w:instrText xml:space="preserve"> PAGEREF _Toc256000039 \h </w:instrText>
        </w:r>
        <w:r>
          <w:fldChar w:fldCharType="separate"/>
        </w:r>
        <w:r>
          <w:rPr>
            <w:rStyle w:val="Hypertextovodkaz"/>
          </w:rPr>
          <w:t>90</w:t>
        </w:r>
        <w:r>
          <w:fldChar w:fldCharType="end"/>
        </w:r>
      </w:hyperlink>
    </w:p>
    <w:p w:rsidR="00025365" w:rsidRDefault="00000000">
      <w:pPr>
        <w:pStyle w:val="Obsah2"/>
        <w:rPr>
          <w:noProof/>
        </w:rPr>
      </w:pPr>
      <w:hyperlink w:anchor="_Toc256000040" w:history="1">
        <w:r>
          <w:rPr>
            <w:rStyle w:val="Hypertextovodkaz"/>
          </w:rPr>
          <w:t>5.9</w:t>
        </w:r>
        <w:r>
          <w:rPr>
            <w:rStyle w:val="Hypertextovodkaz"/>
            <w:noProof/>
          </w:rPr>
          <w:tab/>
        </w:r>
        <w:r>
          <w:rPr>
            <w:rStyle w:val="Hypertextovodkaz"/>
          </w:rPr>
          <w:t>Výtvarná výchova</w:t>
        </w:r>
        <w:r>
          <w:rPr>
            <w:rStyle w:val="Hypertextovodkaz"/>
          </w:rPr>
          <w:tab/>
        </w:r>
        <w:r>
          <w:fldChar w:fldCharType="begin"/>
        </w:r>
        <w:r>
          <w:rPr>
            <w:rStyle w:val="Hypertextovodkaz"/>
          </w:rPr>
          <w:instrText xml:space="preserve"> PAGEREF _Toc256000040 \h </w:instrText>
        </w:r>
        <w:r>
          <w:fldChar w:fldCharType="separate"/>
        </w:r>
        <w:r>
          <w:rPr>
            <w:rStyle w:val="Hypertextovodkaz"/>
          </w:rPr>
          <w:t>99</w:t>
        </w:r>
        <w:r>
          <w:fldChar w:fldCharType="end"/>
        </w:r>
      </w:hyperlink>
    </w:p>
    <w:p w:rsidR="00025365" w:rsidRDefault="00000000">
      <w:pPr>
        <w:pStyle w:val="Obsah2"/>
        <w:rPr>
          <w:noProof/>
        </w:rPr>
      </w:pPr>
      <w:hyperlink w:anchor="_Toc256000041" w:history="1">
        <w:r>
          <w:rPr>
            <w:rStyle w:val="Hypertextovodkaz"/>
          </w:rPr>
          <w:t>5.10</w:t>
        </w:r>
        <w:r>
          <w:rPr>
            <w:rStyle w:val="Hypertextovodkaz"/>
            <w:noProof/>
          </w:rPr>
          <w:tab/>
        </w:r>
        <w:r>
          <w:rPr>
            <w:rStyle w:val="Hypertextovodkaz"/>
          </w:rPr>
          <w:t>Tělesná výchova</w:t>
        </w:r>
        <w:r>
          <w:rPr>
            <w:rStyle w:val="Hypertextovodkaz"/>
          </w:rPr>
          <w:tab/>
        </w:r>
        <w:r>
          <w:fldChar w:fldCharType="begin"/>
        </w:r>
        <w:r>
          <w:rPr>
            <w:rStyle w:val="Hypertextovodkaz"/>
          </w:rPr>
          <w:instrText xml:space="preserve"> PAGEREF _Toc256000041 \h </w:instrText>
        </w:r>
        <w:r>
          <w:fldChar w:fldCharType="separate"/>
        </w:r>
        <w:r>
          <w:rPr>
            <w:rStyle w:val="Hypertextovodkaz"/>
          </w:rPr>
          <w:t>109</w:t>
        </w:r>
        <w:r>
          <w:fldChar w:fldCharType="end"/>
        </w:r>
      </w:hyperlink>
    </w:p>
    <w:p w:rsidR="00025365" w:rsidRDefault="00000000">
      <w:pPr>
        <w:pStyle w:val="Obsah2"/>
        <w:rPr>
          <w:noProof/>
        </w:rPr>
      </w:pPr>
      <w:hyperlink w:anchor="_Toc256000042" w:history="1">
        <w:r>
          <w:rPr>
            <w:rStyle w:val="Hypertextovodkaz"/>
          </w:rPr>
          <w:t>5.11</w:t>
        </w:r>
        <w:r>
          <w:rPr>
            <w:rStyle w:val="Hypertextovodkaz"/>
            <w:noProof/>
          </w:rPr>
          <w:tab/>
        </w:r>
        <w:r>
          <w:rPr>
            <w:rStyle w:val="Hypertextovodkaz"/>
          </w:rPr>
          <w:t>Člověk a svět práce</w:t>
        </w:r>
        <w:r>
          <w:rPr>
            <w:rStyle w:val="Hypertextovodkaz"/>
          </w:rPr>
          <w:tab/>
        </w:r>
        <w:r>
          <w:fldChar w:fldCharType="begin"/>
        </w:r>
        <w:r>
          <w:rPr>
            <w:rStyle w:val="Hypertextovodkaz"/>
          </w:rPr>
          <w:instrText xml:space="preserve"> PAGEREF _Toc256000042 \h </w:instrText>
        </w:r>
        <w:r>
          <w:fldChar w:fldCharType="separate"/>
        </w:r>
        <w:r>
          <w:rPr>
            <w:rStyle w:val="Hypertextovodkaz"/>
          </w:rPr>
          <w:t>119</w:t>
        </w:r>
        <w:r>
          <w:fldChar w:fldCharType="end"/>
        </w:r>
      </w:hyperlink>
    </w:p>
    <w:p w:rsidR="00025365" w:rsidRDefault="00000000">
      <w:pPr>
        <w:pStyle w:val="Obsah1"/>
        <w:rPr>
          <w:noProof/>
        </w:rPr>
      </w:pPr>
      <w:hyperlink w:anchor="_Toc256000043" w:history="1">
        <w:r>
          <w:rPr>
            <w:rStyle w:val="Hypertextovodkaz"/>
          </w:rPr>
          <w:t>6</w:t>
        </w:r>
        <w:r>
          <w:rPr>
            <w:rStyle w:val="Hypertextovodkaz"/>
            <w:noProof/>
          </w:rPr>
          <w:tab/>
        </w:r>
        <w:r>
          <w:rPr>
            <w:rStyle w:val="Hypertextovodkaz"/>
          </w:rPr>
          <w:t>Hodnocení výsledků vzdělávání žáků</w:t>
        </w:r>
        <w:r>
          <w:rPr>
            <w:rStyle w:val="Hypertextovodkaz"/>
          </w:rPr>
          <w:tab/>
        </w:r>
        <w:r>
          <w:fldChar w:fldCharType="begin"/>
        </w:r>
        <w:r>
          <w:rPr>
            <w:rStyle w:val="Hypertextovodkaz"/>
          </w:rPr>
          <w:instrText xml:space="preserve"> PAGEREF _Toc256000043 \h </w:instrText>
        </w:r>
        <w:r>
          <w:fldChar w:fldCharType="separate"/>
        </w:r>
        <w:r>
          <w:rPr>
            <w:rStyle w:val="Hypertextovodkaz"/>
          </w:rPr>
          <w:t>127</w:t>
        </w:r>
        <w:r>
          <w:fldChar w:fldCharType="end"/>
        </w:r>
      </w:hyperlink>
    </w:p>
    <w:p w:rsidR="00025365" w:rsidRDefault="00000000">
      <w:pPr>
        <w:pStyle w:val="Obsah2"/>
        <w:rPr>
          <w:noProof/>
        </w:rPr>
      </w:pPr>
      <w:hyperlink w:anchor="_Toc256000044" w:history="1">
        <w:r>
          <w:rPr>
            <w:rStyle w:val="Hypertextovodkaz"/>
          </w:rPr>
          <w:t>6.1</w:t>
        </w:r>
        <w:r>
          <w:rPr>
            <w:rStyle w:val="Hypertextovodkaz"/>
            <w:noProof/>
          </w:rPr>
          <w:tab/>
        </w:r>
        <w:r>
          <w:rPr>
            <w:rStyle w:val="Hypertextovodkaz"/>
          </w:rPr>
          <w:t>Způsoby hodnocení</w:t>
        </w:r>
        <w:r>
          <w:rPr>
            <w:rStyle w:val="Hypertextovodkaz"/>
          </w:rPr>
          <w:tab/>
        </w:r>
        <w:r>
          <w:fldChar w:fldCharType="begin"/>
        </w:r>
        <w:r>
          <w:rPr>
            <w:rStyle w:val="Hypertextovodkaz"/>
          </w:rPr>
          <w:instrText xml:space="preserve"> PAGEREF _Toc256000044 \h </w:instrText>
        </w:r>
        <w:r>
          <w:fldChar w:fldCharType="separate"/>
        </w:r>
        <w:r>
          <w:rPr>
            <w:rStyle w:val="Hypertextovodkaz"/>
          </w:rPr>
          <w:t>127</w:t>
        </w:r>
        <w:r>
          <w:fldChar w:fldCharType="end"/>
        </w:r>
      </w:hyperlink>
    </w:p>
    <w:p w:rsidR="00025365" w:rsidRDefault="00000000">
      <w:pPr>
        <w:pStyle w:val="Obsah2"/>
        <w:rPr>
          <w:noProof/>
        </w:rPr>
      </w:pPr>
      <w:hyperlink w:anchor="_Toc256000045" w:history="1">
        <w:r>
          <w:rPr>
            <w:rStyle w:val="Hypertextovodkaz"/>
          </w:rPr>
          <w:t>6.2</w:t>
        </w:r>
        <w:r>
          <w:rPr>
            <w:rStyle w:val="Hypertextovodkaz"/>
            <w:noProof/>
          </w:rPr>
          <w:tab/>
        </w:r>
        <w:r>
          <w:rPr>
            <w:rStyle w:val="Hypertextovodkaz"/>
          </w:rPr>
          <w:t>Kritéria hodnocení</w:t>
        </w:r>
        <w:r>
          <w:rPr>
            <w:rStyle w:val="Hypertextovodkaz"/>
          </w:rPr>
          <w:tab/>
        </w:r>
        <w:r>
          <w:fldChar w:fldCharType="begin"/>
        </w:r>
        <w:r>
          <w:rPr>
            <w:rStyle w:val="Hypertextovodkaz"/>
          </w:rPr>
          <w:instrText xml:space="preserve"> PAGEREF _Toc256000045 \h </w:instrText>
        </w:r>
        <w:r>
          <w:fldChar w:fldCharType="separate"/>
        </w:r>
        <w:r>
          <w:rPr>
            <w:rStyle w:val="Hypertextovodkaz"/>
          </w:rPr>
          <w:t>129</w:t>
        </w:r>
        <w:r>
          <w:fldChar w:fldCharType="end"/>
        </w:r>
      </w:hyperlink>
    </w:p>
    <w:p w:rsidR="00025365" w:rsidRDefault="00000000">
      <w:pPr>
        <w:spacing w:after="322"/>
        <w:sectPr w:rsidR="00025365">
          <w:pgSz w:w="11906" w:h="16838"/>
          <w:pgMar w:top="1440" w:right="1325" w:bottom="1440" w:left="1800" w:header="720" w:footer="720" w:gutter="0"/>
          <w:cols w:space="720"/>
        </w:sectPr>
      </w:pPr>
      <w:r>
        <w:fldChar w:fldCharType="end"/>
      </w:r>
    </w:p>
    <w:p w:rsidR="00025365" w:rsidRDefault="00025365">
      <w:pPr>
        <w:sectPr w:rsidR="00025365">
          <w:type w:val="continuous"/>
          <w:pgSz w:w="11906" w:h="16838"/>
          <w:pgMar w:top="1440" w:right="1325" w:bottom="1440" w:left="1800" w:header="720" w:footer="720" w:gutter="0"/>
          <w:cols w:space="720"/>
        </w:sectPr>
      </w:pPr>
    </w:p>
    <w:p w:rsidR="00025365" w:rsidRDefault="00000000">
      <w:pPr>
        <w:pStyle w:val="Nadpis1"/>
        <w:spacing w:before="0" w:after="322"/>
        <w:rPr>
          <w:bdr w:val="nil"/>
        </w:rPr>
      </w:pPr>
      <w:bookmarkStart w:id="0" w:name="_Toc256000000"/>
      <w:r>
        <w:rPr>
          <w:bdr w:val="nil"/>
        </w:rPr>
        <w:lastRenderedPageBreak/>
        <w:t>Identifikační údaje</w:t>
      </w:r>
      <w:bookmarkEnd w:id="0"/>
      <w:r>
        <w:rPr>
          <w:bdr w:val="nil"/>
        </w:rPr>
        <w:t> </w:t>
      </w:r>
    </w:p>
    <w:p w:rsidR="00025365" w:rsidRDefault="00000000">
      <w:pPr>
        <w:pStyle w:val="Nadpis2"/>
        <w:spacing w:before="299" w:after="299"/>
      </w:pPr>
      <w:bookmarkStart w:id="1" w:name="_Toc256000001"/>
      <w:r>
        <w:rPr>
          <w:bdr w:val="nil"/>
        </w:rPr>
        <w:t>Název ŠVP</w:t>
      </w:r>
      <w:bookmarkEnd w:id="1"/>
      <w:r>
        <w:rPr>
          <w:bdr w:val="nil"/>
        </w:rPr>
        <w:t> </w:t>
      </w:r>
    </w:p>
    <w:p w:rsidR="00025365" w:rsidRDefault="00000000">
      <w:r>
        <w:rPr>
          <w:b/>
          <w:bCs/>
          <w:bdr w:val="nil"/>
        </w:rPr>
        <w:t>NÁZEV ŠVP:  </w:t>
      </w:r>
      <w:r>
        <w:rPr>
          <w:bdr w:val="nil"/>
        </w:rPr>
        <w:t>Vyplouváme za poznáním v ZŠ NEMO   </w:t>
      </w:r>
    </w:p>
    <w:p w:rsidR="00025365" w:rsidRDefault="00000000">
      <w:pPr>
        <w:pStyle w:val="Nadpis2"/>
        <w:spacing w:before="299" w:after="299"/>
      </w:pPr>
      <w:bookmarkStart w:id="2" w:name="_Toc256000002"/>
      <w:r>
        <w:rPr>
          <w:bdr w:val="nil"/>
        </w:rPr>
        <w:t>Údaje o škole</w:t>
      </w:r>
      <w:bookmarkEnd w:id="2"/>
      <w:r>
        <w:rPr>
          <w:bdr w:val="nil"/>
        </w:rPr>
        <w:t> </w:t>
      </w:r>
    </w:p>
    <w:p w:rsidR="00025365" w:rsidRDefault="00000000">
      <w:r>
        <w:rPr>
          <w:b/>
          <w:bCs/>
          <w:bdr w:val="nil"/>
        </w:rPr>
        <w:t>NÁZEV ŠKOLY:  </w:t>
      </w:r>
      <w:r>
        <w:rPr>
          <w:bdr w:val="nil"/>
        </w:rPr>
        <w:t>Mateřská škola a Základní škola NEMO </w:t>
      </w:r>
      <w:r>
        <w:rPr>
          <w:bdr w:val="nil"/>
        </w:rPr>
        <w:cr/>
      </w:r>
      <w:r>
        <w:rPr>
          <w:b/>
          <w:bCs/>
          <w:bdr w:val="nil"/>
        </w:rPr>
        <w:t>ADRESA ŠKOLY:   </w:t>
      </w:r>
      <w:r>
        <w:rPr>
          <w:bdr w:val="nil"/>
        </w:rPr>
        <w:t>Nad Bahnivkou 140, Říčany, 25101 </w:t>
      </w:r>
      <w:r>
        <w:rPr>
          <w:bdr w:val="nil"/>
        </w:rPr>
        <w:cr/>
      </w:r>
      <w:r>
        <w:rPr>
          <w:b/>
          <w:bCs/>
          <w:bdr w:val="nil"/>
        </w:rPr>
        <w:t>JMÉNO ŘEDITELE ŠKOLY: </w:t>
      </w:r>
      <w:r>
        <w:rPr>
          <w:bdr w:val="nil"/>
        </w:rPr>
        <w:t xml:space="preserve"> Mgr. Lenka Sosnovcová </w:t>
      </w:r>
      <w:r>
        <w:rPr>
          <w:bdr w:val="nil"/>
        </w:rPr>
        <w:cr/>
      </w:r>
      <w:r>
        <w:rPr>
          <w:b/>
          <w:bCs/>
          <w:bdr w:val="nil"/>
        </w:rPr>
        <w:t>KONTAKT:   </w:t>
      </w:r>
      <w:r>
        <w:rPr>
          <w:bdr w:val="nil"/>
        </w:rPr>
        <w:t>e-mail: info@nemoricany.cz, web: www.nemoricany.cz </w:t>
      </w:r>
      <w:r>
        <w:rPr>
          <w:bdr w:val="nil"/>
        </w:rPr>
        <w:cr/>
      </w:r>
      <w:r>
        <w:rPr>
          <w:b/>
          <w:bCs/>
          <w:bdr w:val="nil"/>
        </w:rPr>
        <w:t>IČ: </w:t>
      </w:r>
      <w:r>
        <w:rPr>
          <w:bdr w:val="nil"/>
        </w:rPr>
        <w:t xml:space="preserve"> 71342281 </w:t>
      </w:r>
      <w:r>
        <w:rPr>
          <w:bdr w:val="nil"/>
        </w:rPr>
        <w:cr/>
      </w:r>
      <w:r>
        <w:rPr>
          <w:b/>
          <w:bCs/>
          <w:bdr w:val="nil"/>
        </w:rPr>
        <w:t>RED-IZO:  </w:t>
      </w:r>
      <w:r>
        <w:rPr>
          <w:bdr w:val="nil"/>
        </w:rPr>
        <w:t>691004293 </w:t>
      </w:r>
      <w:r>
        <w:rPr>
          <w:bdr w:val="nil"/>
        </w:rPr>
        <w:cr/>
      </w:r>
      <w:r>
        <w:rPr>
          <w:b/>
          <w:bCs/>
          <w:bdr w:val="nil"/>
        </w:rPr>
        <w:t>KOORDINÁTOŘI TVORBY ŠVP:   </w:t>
      </w:r>
      <w:r>
        <w:rPr>
          <w:bdr w:val="nil"/>
        </w:rPr>
        <w:t xml:space="preserve">Mgr. Nicole </w:t>
      </w:r>
      <w:proofErr w:type="spellStart"/>
      <w:r>
        <w:rPr>
          <w:bdr w:val="nil"/>
        </w:rPr>
        <w:t>Betkowská</w:t>
      </w:r>
      <w:proofErr w:type="spellEnd"/>
      <w:r>
        <w:rPr>
          <w:bdr w:val="nil"/>
        </w:rPr>
        <w:t xml:space="preserve">  </w:t>
      </w:r>
    </w:p>
    <w:p w:rsidR="00025365" w:rsidRDefault="00000000">
      <w:pPr>
        <w:pStyle w:val="Nadpis2"/>
        <w:spacing w:before="299" w:after="299"/>
      </w:pPr>
      <w:bookmarkStart w:id="3" w:name="_Toc256000003"/>
      <w:r>
        <w:rPr>
          <w:bdr w:val="nil"/>
        </w:rPr>
        <w:t>Zřizovatel</w:t>
      </w:r>
      <w:bookmarkEnd w:id="3"/>
      <w:r>
        <w:rPr>
          <w:bdr w:val="nil"/>
        </w:rPr>
        <w:t> </w:t>
      </w:r>
    </w:p>
    <w:p w:rsidR="00025365" w:rsidRDefault="00000000">
      <w:r>
        <w:rPr>
          <w:b/>
          <w:bCs/>
          <w:bdr w:val="nil"/>
        </w:rPr>
        <w:t>NÁZEV ZŘIZOVATELE:   </w:t>
      </w:r>
      <w:r>
        <w:rPr>
          <w:bdr w:val="nil"/>
        </w:rPr>
        <w:t xml:space="preserve">Baby club NEMO, </w:t>
      </w:r>
      <w:proofErr w:type="spellStart"/>
      <w:r>
        <w:rPr>
          <w:bdr w:val="nil"/>
        </w:rPr>
        <w:t>z.s</w:t>
      </w:r>
      <w:proofErr w:type="spellEnd"/>
      <w:r>
        <w:rPr>
          <w:bdr w:val="nil"/>
        </w:rPr>
        <w:t>. </w:t>
      </w:r>
      <w:r>
        <w:rPr>
          <w:bdr w:val="nil"/>
        </w:rPr>
        <w:cr/>
      </w:r>
      <w:r>
        <w:rPr>
          <w:b/>
          <w:bCs/>
          <w:bdr w:val="nil"/>
        </w:rPr>
        <w:t>ADRESA ZŘIZOVATELE:   </w:t>
      </w:r>
      <w:r>
        <w:rPr>
          <w:bdr w:val="nil"/>
        </w:rPr>
        <w:t>Nad Bahnivkou 140, 25101 Říčany </w:t>
      </w:r>
      <w:r>
        <w:rPr>
          <w:bdr w:val="nil"/>
        </w:rPr>
        <w:cr/>
      </w:r>
      <w:r>
        <w:rPr>
          <w:b/>
          <w:bCs/>
          <w:bdr w:val="nil"/>
        </w:rPr>
        <w:t>KONTAKTY:   </w:t>
      </w:r>
    </w:p>
    <w:p w:rsidR="00025365" w:rsidRDefault="00000000">
      <w:pPr>
        <w:spacing w:before="240" w:after="240"/>
        <w:rPr>
          <w:bdr w:val="nil"/>
        </w:rPr>
      </w:pPr>
      <w:r>
        <w:rPr>
          <w:bdr w:val="nil"/>
        </w:rPr>
        <w:t xml:space="preserve">Předsedkyně spolku: Pavla </w:t>
      </w:r>
      <w:proofErr w:type="spellStart"/>
      <w:r>
        <w:rPr>
          <w:bdr w:val="nil"/>
        </w:rPr>
        <w:t>Betkowská</w:t>
      </w:r>
      <w:proofErr w:type="spellEnd"/>
      <w:r>
        <w:rPr>
          <w:bdr w:val="nil"/>
        </w:rPr>
        <w:t> </w:t>
      </w:r>
    </w:p>
    <w:p w:rsidR="00025365" w:rsidRDefault="00000000">
      <w:pPr>
        <w:spacing w:before="240" w:after="240"/>
        <w:rPr>
          <w:bdr w:val="nil"/>
        </w:rPr>
      </w:pPr>
      <w:r>
        <w:rPr>
          <w:bdr w:val="nil"/>
        </w:rPr>
        <w:t>e-mail: betkowska@seznam.cz </w:t>
      </w:r>
    </w:p>
    <w:p w:rsidR="00025365" w:rsidRDefault="00000000">
      <w:pPr>
        <w:pStyle w:val="Nadpis2"/>
        <w:spacing w:before="299" w:after="299"/>
      </w:pPr>
      <w:bookmarkStart w:id="4" w:name="_Toc256000004"/>
      <w:r>
        <w:rPr>
          <w:bdr w:val="nil"/>
        </w:rPr>
        <w:t>Platnost dokumentu</w:t>
      </w:r>
      <w:bookmarkEnd w:id="4"/>
      <w:r>
        <w:rPr>
          <w:bdr w:val="nil"/>
        </w:rPr>
        <w:t> </w:t>
      </w:r>
    </w:p>
    <w:p w:rsidR="00025365" w:rsidRDefault="00000000">
      <w:r>
        <w:rPr>
          <w:b/>
          <w:bCs/>
          <w:bdr w:val="nil"/>
        </w:rPr>
        <w:t>PLATNOST OD: </w:t>
      </w:r>
      <w:r>
        <w:rPr>
          <w:bdr w:val="nil"/>
        </w:rPr>
        <w:t xml:space="preserve"> 1. 9. 2022 </w:t>
      </w:r>
      <w:r>
        <w:rPr>
          <w:bdr w:val="nil"/>
        </w:rPr>
        <w:cr/>
      </w:r>
      <w:r>
        <w:rPr>
          <w:b/>
          <w:bCs/>
          <w:bdr w:val="nil"/>
        </w:rPr>
        <w:t>ČÍSLO JEDNACÍ: </w:t>
      </w:r>
      <w:r>
        <w:rPr>
          <w:bdr w:val="nil"/>
        </w:rPr>
        <w:t xml:space="preserve"> NEMO-37-2022 </w:t>
      </w:r>
      <w:r>
        <w:rPr>
          <w:bdr w:val="nil"/>
        </w:rPr>
        <w:cr/>
      </w:r>
      <w:r>
        <w:rPr>
          <w:b/>
          <w:bCs/>
          <w:bdr w:val="nil"/>
        </w:rPr>
        <w:t>DATUM PROJEDNÁNÍ VE ŠKOLSKÉ RADĚ: </w:t>
      </w:r>
      <w:r>
        <w:rPr>
          <w:bdr w:val="nil"/>
        </w:rPr>
        <w:t xml:space="preserve"> 22. 8. 2022 </w:t>
      </w:r>
      <w:r>
        <w:rPr>
          <w:bdr w:val="nil"/>
        </w:rPr>
        <w:cr/>
      </w:r>
      <w:r>
        <w:rPr>
          <w:b/>
          <w:bCs/>
          <w:bdr w:val="nil"/>
        </w:rPr>
        <w:t>DATUM PROJEDNÁNÍ V PEDAGOGICKÉ RADĚ: </w:t>
      </w:r>
      <w:r>
        <w:rPr>
          <w:bdr w:val="nil"/>
        </w:rPr>
        <w:t xml:space="preserve"> 22. 8. 2022 </w:t>
      </w:r>
      <w:r>
        <w:rPr>
          <w:bdr w:val="nil"/>
        </w:rPr>
        <w:cr/>
      </w:r>
      <w:r>
        <w:rPr>
          <w:bdr w:val="nil"/>
        </w:rPr>
        <w:cr/>
      </w:r>
      <w:r>
        <w:rPr>
          <w:bdr w:val="nil"/>
        </w:rPr>
        <w:cr/>
      </w:r>
      <w:r>
        <w:rPr>
          <w:bdr w:val="nil"/>
        </w:rPr>
        <w:cr/>
        <w:t>................................................                                             ................................................. </w:t>
      </w:r>
      <w:r>
        <w:rPr>
          <w:bdr w:val="nil"/>
        </w:rPr>
        <w:cr/>
        <w:t>            ředitel školy                                                                                  Razítko školy  </w:t>
      </w:r>
      <w:r>
        <w:rPr>
          <w:bdr w:val="nil"/>
        </w:rPr>
        <w:cr/>
        <w:t xml:space="preserve">      Mgr. Lenka Sosnovcová  </w:t>
      </w:r>
    </w:p>
    <w:p w:rsidR="00025365" w:rsidRDefault="00025365">
      <w:pPr>
        <w:pStyle w:val="Nadpis1"/>
        <w:spacing w:before="322" w:after="322"/>
        <w:sectPr w:rsidR="00025365">
          <w:type w:val="nextColumn"/>
          <w:pgSz w:w="11906" w:h="16838"/>
          <w:pgMar w:top="1440" w:right="1325" w:bottom="1440" w:left="1800" w:header="720" w:footer="720" w:gutter="0"/>
          <w:cols w:space="720"/>
        </w:sectPr>
      </w:pPr>
    </w:p>
    <w:p w:rsidR="00025365" w:rsidRDefault="00000000">
      <w:pPr>
        <w:pStyle w:val="Nadpis1"/>
        <w:spacing w:before="322" w:after="322"/>
        <w:rPr>
          <w:bdr w:val="nil"/>
        </w:rPr>
      </w:pPr>
      <w:bookmarkStart w:id="5" w:name="_Toc256000006"/>
      <w:r>
        <w:rPr>
          <w:bdr w:val="nil"/>
        </w:rPr>
        <w:lastRenderedPageBreak/>
        <w:t>Charakteristika školy</w:t>
      </w:r>
      <w:bookmarkEnd w:id="5"/>
      <w:r>
        <w:rPr>
          <w:bdr w:val="nil"/>
        </w:rPr>
        <w:t> </w:t>
      </w:r>
    </w:p>
    <w:p w:rsidR="00025365" w:rsidRDefault="00000000">
      <w:pPr>
        <w:pStyle w:val="Nadpis2"/>
        <w:spacing w:before="299" w:after="299"/>
      </w:pPr>
      <w:bookmarkStart w:id="6" w:name="_Toc256000007"/>
      <w:r>
        <w:rPr>
          <w:bdr w:val="nil"/>
        </w:rPr>
        <w:t>Úplnost a velikost školy</w:t>
      </w:r>
      <w:bookmarkEnd w:id="6"/>
      <w:r>
        <w:rPr>
          <w:bdr w:val="nil"/>
        </w:rPr>
        <w:t> </w:t>
      </w:r>
    </w:p>
    <w:p w:rsidR="00025365" w:rsidRDefault="00000000">
      <w:r>
        <w:rPr>
          <w:bdr w:val="nil"/>
        </w:rPr>
        <w:t>Mateřská škola a Základní škola NEMO je škola jen s 1. stupněm, poskytuje vzdělání od 1. do 5. ročníku. Škola se řadí svým počtem žáků mezi malé školy.  </w:t>
      </w:r>
    </w:p>
    <w:p w:rsidR="00025365" w:rsidRDefault="00000000">
      <w:pPr>
        <w:pStyle w:val="Nadpis2"/>
        <w:spacing w:before="299" w:after="299"/>
      </w:pPr>
      <w:bookmarkStart w:id="7" w:name="_Toc256000008"/>
      <w:r>
        <w:rPr>
          <w:bdr w:val="nil"/>
        </w:rPr>
        <w:t>Umístění školy</w:t>
      </w:r>
      <w:bookmarkEnd w:id="7"/>
      <w:r>
        <w:rPr>
          <w:bdr w:val="nil"/>
        </w:rPr>
        <w:t> </w:t>
      </w:r>
    </w:p>
    <w:p w:rsidR="00025365" w:rsidRDefault="00000000">
      <w:pPr>
        <w:spacing w:before="240" w:after="240"/>
      </w:pPr>
      <w:r>
        <w:rPr>
          <w:bdr w:val="nil"/>
        </w:rPr>
        <w:t>Škola je umístěna na okraji města nebo obce, v části Pacov. V blízkém okolí školy se nachází volnočasový sportovní areál a různorodé přírodní prostředí (louky, les, potok, rybník). V docházkové vzdálenosti je autobusová zastávka Pacov s linkami PID a spojením do centra Říčan. Poblíž školy vede značená cyklostezka.  </w:t>
      </w:r>
    </w:p>
    <w:p w:rsidR="00025365" w:rsidRDefault="00000000">
      <w:pPr>
        <w:pStyle w:val="Nadpis2"/>
        <w:spacing w:before="299" w:after="299"/>
      </w:pPr>
      <w:bookmarkStart w:id="8" w:name="_Toc256000009"/>
      <w:r>
        <w:rPr>
          <w:bdr w:val="nil"/>
        </w:rPr>
        <w:t>Charakteristika žáků</w:t>
      </w:r>
      <w:bookmarkEnd w:id="8"/>
      <w:r>
        <w:rPr>
          <w:bdr w:val="nil"/>
        </w:rPr>
        <w:t> </w:t>
      </w:r>
    </w:p>
    <w:p w:rsidR="00025365" w:rsidRDefault="00000000">
      <w:r>
        <w:rPr>
          <w:bdr w:val="nil"/>
        </w:rPr>
        <w:t>Žáci obvykle docházejí z blízkého i vzdálenějšího okolí. Pro přepravu do školy nejčastěji cestují automobily rodičů, pěšky, veřejnou hromadnou dopravou. Školu navštěvuje 0 – 5 % žáků cizích státních příslušníků.  </w:t>
      </w:r>
    </w:p>
    <w:p w:rsidR="00025365" w:rsidRDefault="00000000">
      <w:pPr>
        <w:spacing w:before="240" w:after="240"/>
        <w:rPr>
          <w:bdr w:val="nil"/>
        </w:rPr>
      </w:pPr>
      <w:r>
        <w:rPr>
          <w:bdr w:val="nil"/>
        </w:rPr>
        <w:t xml:space="preserve">Na žáky s tělesným handicapem se škola nezaměřuje, ale dle druhu </w:t>
      </w:r>
      <w:proofErr w:type="spellStart"/>
      <w:r>
        <w:rPr>
          <w:bdr w:val="nil"/>
        </w:rPr>
        <w:t>hadicapu</w:t>
      </w:r>
      <w:proofErr w:type="spellEnd"/>
      <w:r>
        <w:rPr>
          <w:bdr w:val="nil"/>
        </w:rPr>
        <w:t xml:space="preserve"> je, vzhledem k nízkému počtu žáků ve třídě, schopna poskytnout individuální přístup při výuce. Pro žáky s pohybovým handicapem není škola prozatím vhodně technicky a prostorově vybavena.  </w:t>
      </w:r>
    </w:p>
    <w:p w:rsidR="00025365" w:rsidRDefault="00000000">
      <w:pPr>
        <w:spacing w:before="240" w:after="240"/>
        <w:rPr>
          <w:bdr w:val="nil"/>
        </w:rPr>
      </w:pPr>
      <w:r>
        <w:rPr>
          <w:bdr w:val="nil"/>
        </w:rPr>
        <w:t xml:space="preserve">Žáci s jiným než tělesným handicapem získávají v ZŠ </w:t>
      </w:r>
      <w:proofErr w:type="spellStart"/>
      <w:r>
        <w:rPr>
          <w:bdr w:val="nil"/>
        </w:rPr>
        <w:t>Nemo</w:t>
      </w:r>
      <w:proofErr w:type="spellEnd"/>
      <w:r>
        <w:rPr>
          <w:bdr w:val="nil"/>
        </w:rPr>
        <w:t> možnost se rozvíjet podle svých individuálních předpokladů. V málopočetné třídě jsou brzy odhaleny jejich obtíže i potenciál. Je jim věnována pozornost jako jednotlivcům, učitel reaguje na jejich potřeby a věnuje jim při výuce dostatek času. Škola však není zaměřena převážně na výuku žáků se speciálními potřebami. V případě potřeby a na doporučení odborného pracoviště je žákům vypracován Individuální vzdělávací plán, v němž jsou zohledněna doporučení specializovaného pracoviště pro práci s dítětem se specifickými vzdělávacími potřebami. Stejně tak je zohledňováno a rozvíjeno mimořádné nadání žáka.  </w:t>
      </w:r>
    </w:p>
    <w:p w:rsidR="00025365" w:rsidRDefault="00000000">
      <w:pPr>
        <w:pStyle w:val="Nadpis2"/>
        <w:spacing w:before="299" w:after="299"/>
      </w:pPr>
      <w:bookmarkStart w:id="9" w:name="_Toc256000010"/>
      <w:r>
        <w:rPr>
          <w:bdr w:val="nil"/>
        </w:rPr>
        <w:t>Podmínky školy</w:t>
      </w:r>
      <w:bookmarkEnd w:id="9"/>
      <w:r>
        <w:rPr>
          <w:bdr w:val="nil"/>
        </w:rPr>
        <w:t> </w:t>
      </w:r>
    </w:p>
    <w:p w:rsidR="00025365" w:rsidRDefault="00000000">
      <w:pPr>
        <w:spacing w:before="240" w:after="240"/>
      </w:pPr>
      <w:r>
        <w:rPr>
          <w:bdr w:val="nil"/>
        </w:rPr>
        <w:t xml:space="preserve">Uspořádáním je ZŠ </w:t>
      </w:r>
      <w:proofErr w:type="spellStart"/>
      <w:r>
        <w:rPr>
          <w:bdr w:val="nil"/>
        </w:rPr>
        <w:t>Nemo</w:t>
      </w:r>
      <w:proofErr w:type="spellEnd"/>
      <w:r>
        <w:rPr>
          <w:bdr w:val="nil"/>
        </w:rPr>
        <w:t xml:space="preserve"> úplná škola s 1. stupněm základního vzdělávání. Škola má k dispozici školní družinu. Žáci mají k dispozici zařízení školního stravování. Stravovací zařízení - výdejna obědů - se nachází v budově školy.  </w:t>
      </w:r>
    </w:p>
    <w:p w:rsidR="00025365" w:rsidRDefault="00000000">
      <w:pPr>
        <w:spacing w:before="240" w:after="240"/>
      </w:pPr>
      <w:r>
        <w:rPr>
          <w:bdr w:val="nil"/>
        </w:rPr>
        <w:lastRenderedPageBreak/>
        <w:t>Vyučování probíhá v českém jazyce s podílem komunikace v anglickém jazyce.  </w:t>
      </w:r>
    </w:p>
    <w:p w:rsidR="00025365" w:rsidRDefault="00000000">
      <w:pPr>
        <w:spacing w:before="240" w:after="240"/>
      </w:pPr>
      <w:r>
        <w:rPr>
          <w:bdr w:val="nil"/>
        </w:rPr>
        <w:t xml:space="preserve">Škola je umístěna v jedné budově, ve venkovním areálu se nachází tenisové kurty, před budovou školy je parkoviště pro rodiče a návštěvníky. Před vchodem do budovy jsou umístěny stojany na kola.  Do přízemních prostor školy je zajištěn </w:t>
      </w:r>
      <w:proofErr w:type="spellStart"/>
      <w:r>
        <w:rPr>
          <w:bdr w:val="nil"/>
        </w:rPr>
        <w:t>bezbarierový</w:t>
      </w:r>
      <w:proofErr w:type="spellEnd"/>
      <w:r>
        <w:rPr>
          <w:bdr w:val="nil"/>
        </w:rPr>
        <w:t xml:space="preserve"> přístup. Pro trávení volného času je k dispozici hřiště u školy, případně volnočasový areál v docházkové vzdálenosti. Žákům jsou k dispozici šatny s vlastními uzamykatelnými šatními skříňkami.  </w:t>
      </w:r>
    </w:p>
    <w:p w:rsidR="00025365" w:rsidRDefault="00000000">
      <w:pPr>
        <w:spacing w:before="240" w:after="240"/>
      </w:pPr>
      <w:r>
        <w:rPr>
          <w:bdr w:val="nil"/>
        </w:rPr>
        <w:t xml:space="preserve">Škola disponuje tělocvičnou, kterou využívá v rámci tenisového areálu, a dále využívá veřejná sportoviště a přírodní prostředí v okolí školy. Je vybavena připojením k internetu, který je dostupný pro výukové účely, ve vyšších ročnících žáci pracují s internetem pod dohledem </w:t>
      </w:r>
      <w:proofErr w:type="spellStart"/>
      <w:r>
        <w:rPr>
          <w:bdr w:val="nil"/>
        </w:rPr>
        <w:t>učitele.K</w:t>
      </w:r>
      <w:proofErr w:type="spellEnd"/>
      <w:r>
        <w:rPr>
          <w:bdr w:val="nil"/>
        </w:rPr>
        <w:t xml:space="preserve"> dispozici je specializovaná počítačová učebna, kde žáci mohou používat 13 počítačů s připojením k internetu. Škola je vybavena také interaktivními tabulemi. V kmenových učebnách žáci mohou využívat pro výukové účely školní tablety.  </w:t>
      </w:r>
    </w:p>
    <w:p w:rsidR="00025365" w:rsidRDefault="00000000">
      <w:pPr>
        <w:spacing w:before="240" w:after="240"/>
      </w:pPr>
      <w:r>
        <w:rPr>
          <w:bdr w:val="nil"/>
        </w:rPr>
        <w:t>Škola spolupracuje s externími specialisty - školním psychologem, speciálním pedagogem a logopedickým preventistou, složkami integrovaného záchranného systému, profesními specialisty, kteří žákům zprostředkovávají např. školení první pomoci, ukázky řemesel a seznámení s různými profesemi, dále s organizacemi, kteří provádějí prevenci sociálně-patologických jevů a protidrogovou prevenci, s odborníky na specifické pohybové aktivity (jóga, plavecký výcvik, lyžařský výcvik, výuka bruslení).  </w:t>
      </w:r>
    </w:p>
    <w:p w:rsidR="00025365" w:rsidRDefault="00000000">
      <w:pPr>
        <w:spacing w:before="240" w:after="240"/>
      </w:pPr>
      <w:r>
        <w:rPr>
          <w:bdr w:val="nil"/>
        </w:rPr>
        <w:t>V oblasti věd a výzkumu byla navázána spolupráce s ČVUT v oblasti podpory badatelské výuky a technického vzdělávání, dále s institucemi podporujícími polytechnickou výchovu (Malá technická univerzita). Naše škola využívá metody badatelsky orientované výuky v přírodovědném vzdělávání a podporuje také výuku venku.  </w:t>
      </w:r>
    </w:p>
    <w:p w:rsidR="00025365" w:rsidRDefault="00000000">
      <w:pPr>
        <w:pStyle w:val="Nadpis2"/>
        <w:spacing w:before="299" w:after="299"/>
      </w:pPr>
      <w:bookmarkStart w:id="10" w:name="_Toc256000011"/>
      <w:r>
        <w:rPr>
          <w:bdr w:val="nil"/>
        </w:rPr>
        <w:t>Vlastní hodnocení školy</w:t>
      </w:r>
      <w:bookmarkEnd w:id="10"/>
      <w:r>
        <w:rPr>
          <w:bdr w:val="nil"/>
        </w:rPr>
        <w:t> </w:t>
      </w:r>
    </w:p>
    <w:p w:rsidR="00025365" w:rsidRDefault="00000000">
      <w:pPr>
        <w:pStyle w:val="Nadpis3"/>
        <w:spacing w:before="281" w:after="281"/>
      </w:pPr>
      <w:bookmarkStart w:id="11" w:name="_Toc256000012"/>
      <w:r>
        <w:rPr>
          <w:sz w:val="28"/>
          <w:szCs w:val="28"/>
          <w:bdr w:val="nil"/>
        </w:rPr>
        <w:t>Oblasti autoevaluace</w:t>
      </w:r>
      <w:bookmarkEnd w:id="11"/>
      <w:r>
        <w:rPr>
          <w:sz w:val="28"/>
          <w:szCs w:val="28"/>
          <w:bdr w:val="nil"/>
        </w:rPr>
        <w:t> </w:t>
      </w:r>
    </w:p>
    <w:p w:rsidR="00025365" w:rsidRDefault="00000000">
      <w:pPr>
        <w:numPr>
          <w:ilvl w:val="0"/>
          <w:numId w:val="2"/>
        </w:numPr>
        <w:spacing w:before="240"/>
      </w:pPr>
      <w:r>
        <w:rPr>
          <w:bdr w:val="nil"/>
        </w:rPr>
        <w:t>materiální, technické, ekonomické, hygienické a další podmínky ke vzdělávání  </w:t>
      </w:r>
    </w:p>
    <w:p w:rsidR="00025365" w:rsidRDefault="00000000">
      <w:pPr>
        <w:numPr>
          <w:ilvl w:val="0"/>
          <w:numId w:val="2"/>
        </w:numPr>
      </w:pPr>
      <w:r>
        <w:rPr>
          <w:bdr w:val="nil"/>
        </w:rPr>
        <w:t>průběh vzdělávání - plánování výuky  </w:t>
      </w:r>
    </w:p>
    <w:p w:rsidR="00025365" w:rsidRDefault="00000000">
      <w:pPr>
        <w:numPr>
          <w:ilvl w:val="0"/>
          <w:numId w:val="2"/>
        </w:numPr>
      </w:pPr>
      <w:r>
        <w:rPr>
          <w:bdr w:val="nil"/>
        </w:rPr>
        <w:t>školní klima a vzájemné vztahy s rodiči a místní komunitou  </w:t>
      </w:r>
    </w:p>
    <w:p w:rsidR="00025365" w:rsidRDefault="00000000">
      <w:pPr>
        <w:numPr>
          <w:ilvl w:val="0"/>
          <w:numId w:val="2"/>
        </w:numPr>
      </w:pPr>
      <w:r>
        <w:rPr>
          <w:bdr w:val="nil"/>
        </w:rPr>
        <w:t>výsledky vzdělávání  </w:t>
      </w:r>
    </w:p>
    <w:p w:rsidR="00025365" w:rsidRDefault="00000000">
      <w:pPr>
        <w:numPr>
          <w:ilvl w:val="0"/>
          <w:numId w:val="2"/>
        </w:numPr>
        <w:spacing w:after="240"/>
      </w:pPr>
      <w:r>
        <w:rPr>
          <w:bdr w:val="nil"/>
        </w:rPr>
        <w:t>řízení školy, kvalita personální práce, kvalita dalšího vzdělávání pedagogických pracovníků  </w:t>
      </w:r>
    </w:p>
    <w:p w:rsidR="00025365" w:rsidRDefault="00000000">
      <w:pPr>
        <w:pStyle w:val="Nadpis3"/>
        <w:spacing w:before="281" w:after="281"/>
      </w:pPr>
      <w:bookmarkStart w:id="12" w:name="_Toc256000013"/>
      <w:r>
        <w:rPr>
          <w:sz w:val="28"/>
          <w:szCs w:val="28"/>
          <w:bdr w:val="nil"/>
        </w:rPr>
        <w:t>Cíle a kritéria autoevaluace</w:t>
      </w:r>
      <w:bookmarkEnd w:id="12"/>
      <w:r>
        <w:rPr>
          <w:sz w:val="28"/>
          <w:szCs w:val="28"/>
          <w:bdr w:val="nil"/>
        </w:rPr>
        <w:t> </w:t>
      </w:r>
    </w:p>
    <w:p w:rsidR="00025365" w:rsidRDefault="00000000">
      <w:pPr>
        <w:spacing w:before="240" w:after="240"/>
      </w:pPr>
      <w:r>
        <w:rPr>
          <w:bdr w:val="nil"/>
        </w:rPr>
        <w:t>Cílem autoevaluace školy je zjistit aktuální informace o stavu školy a tím získat podklady pro plánování a realizaci dalšího rozvoje školy.  </w:t>
      </w:r>
    </w:p>
    <w:p w:rsidR="00025365" w:rsidRDefault="00000000">
      <w:pPr>
        <w:spacing w:before="240" w:after="240"/>
      </w:pPr>
      <w:r>
        <w:rPr>
          <w:b/>
          <w:bCs/>
          <w:bdr w:val="nil"/>
        </w:rPr>
        <w:lastRenderedPageBreak/>
        <w:t>Kritéria a indikátory  evaluace  </w:t>
      </w:r>
    </w:p>
    <w:p w:rsidR="00025365" w:rsidRDefault="00000000">
      <w:pPr>
        <w:spacing w:before="240" w:after="240"/>
      </w:pPr>
      <w:r>
        <w:rPr>
          <w:b/>
          <w:bCs/>
          <w:bdr w:val="nil"/>
        </w:rPr>
        <w:t>Objektivnost a kvalita pedagogické diagnostiky   </w:t>
      </w:r>
    </w:p>
    <w:p w:rsidR="00025365" w:rsidRDefault="00000000">
      <w:pPr>
        <w:spacing w:before="240" w:after="240"/>
      </w:pPr>
      <w:r>
        <w:rPr>
          <w:i/>
          <w:iCs/>
          <w:bdr w:val="nil"/>
        </w:rPr>
        <w:t>Indikátory:   </w:t>
      </w:r>
    </w:p>
    <w:p w:rsidR="00025365" w:rsidRDefault="00000000">
      <w:pPr>
        <w:numPr>
          <w:ilvl w:val="0"/>
          <w:numId w:val="3"/>
        </w:numPr>
        <w:spacing w:before="240"/>
      </w:pPr>
      <w:r>
        <w:rPr>
          <w:bdr w:val="nil"/>
        </w:rPr>
        <w:t>Většina známek v průběžném hodnocení je objektivně/písemně doložitelných  </w:t>
      </w:r>
    </w:p>
    <w:p w:rsidR="00025365" w:rsidRDefault="00000000">
      <w:pPr>
        <w:numPr>
          <w:ilvl w:val="0"/>
          <w:numId w:val="3"/>
        </w:numPr>
      </w:pPr>
      <w:r>
        <w:rPr>
          <w:bdr w:val="nil"/>
        </w:rPr>
        <w:t>Hodnocení žáků je vždy veřejné a adresné  </w:t>
      </w:r>
    </w:p>
    <w:p w:rsidR="00025365" w:rsidRDefault="00000000">
      <w:pPr>
        <w:numPr>
          <w:ilvl w:val="0"/>
          <w:numId w:val="3"/>
        </w:numPr>
      </w:pPr>
      <w:r>
        <w:rPr>
          <w:bdr w:val="nil"/>
        </w:rPr>
        <w:t>Učitel poskytuje žákům zpětnou vazbu (o jejich pokroku a chybách)  </w:t>
      </w:r>
    </w:p>
    <w:p w:rsidR="00025365" w:rsidRDefault="00000000">
      <w:pPr>
        <w:numPr>
          <w:ilvl w:val="0"/>
          <w:numId w:val="3"/>
        </w:numPr>
      </w:pPr>
      <w:r>
        <w:rPr>
          <w:bdr w:val="nil"/>
        </w:rPr>
        <w:t>Hodnotící kritéria jsou stanovena společně předmětovým týmem  </w:t>
      </w:r>
    </w:p>
    <w:p w:rsidR="00025365" w:rsidRDefault="00000000">
      <w:pPr>
        <w:numPr>
          <w:ilvl w:val="0"/>
          <w:numId w:val="3"/>
        </w:numPr>
      </w:pPr>
      <w:r>
        <w:rPr>
          <w:bdr w:val="nil"/>
        </w:rPr>
        <w:t>Hodnoceny jsou postupy a způsoby řešení (pokud to charakter práce umožňuje)  </w:t>
      </w:r>
    </w:p>
    <w:p w:rsidR="00025365" w:rsidRDefault="00000000">
      <w:pPr>
        <w:numPr>
          <w:ilvl w:val="0"/>
          <w:numId w:val="3"/>
        </w:numPr>
        <w:spacing w:after="240"/>
      </w:pPr>
      <w:r>
        <w:rPr>
          <w:bdr w:val="nil"/>
        </w:rPr>
        <w:t>Známka nezahrnuje chování  </w:t>
      </w:r>
    </w:p>
    <w:p w:rsidR="00025365" w:rsidRDefault="00000000">
      <w:pPr>
        <w:spacing w:before="240" w:after="240"/>
      </w:pPr>
      <w:r>
        <w:rPr>
          <w:bdr w:val="nil"/>
        </w:rPr>
        <w:t>   </w:t>
      </w:r>
    </w:p>
    <w:p w:rsidR="00025365" w:rsidRDefault="00000000">
      <w:pPr>
        <w:spacing w:before="240" w:after="240"/>
      </w:pPr>
      <w:r>
        <w:rPr>
          <w:b/>
          <w:bCs/>
          <w:bdr w:val="nil"/>
        </w:rPr>
        <w:t>Hodnocení pedagogickým pracovníkem je odůvodněné a motivuje žáky ke zlepšování osobních výsledků   </w:t>
      </w:r>
    </w:p>
    <w:p w:rsidR="00025365" w:rsidRDefault="00000000">
      <w:pPr>
        <w:spacing w:before="240" w:after="240"/>
      </w:pPr>
      <w:r>
        <w:rPr>
          <w:i/>
          <w:iCs/>
          <w:bdr w:val="nil"/>
        </w:rPr>
        <w:t>Indikátory:   </w:t>
      </w:r>
    </w:p>
    <w:p w:rsidR="00025365" w:rsidRDefault="00000000">
      <w:pPr>
        <w:numPr>
          <w:ilvl w:val="0"/>
          <w:numId w:val="4"/>
        </w:numPr>
        <w:spacing w:before="240"/>
      </w:pPr>
      <w:r>
        <w:rPr>
          <w:bdr w:val="nil"/>
        </w:rPr>
        <w:t>Žáci znají dopředu pravidla hodnocení  </w:t>
      </w:r>
    </w:p>
    <w:p w:rsidR="00025365" w:rsidRDefault="00000000">
      <w:pPr>
        <w:numPr>
          <w:ilvl w:val="0"/>
          <w:numId w:val="4"/>
        </w:numPr>
        <w:spacing w:after="240"/>
      </w:pPr>
      <w:r>
        <w:rPr>
          <w:bdr w:val="nil"/>
        </w:rPr>
        <w:t>Hodnocené učivo je pro většinu žáků adekvátní a zvládnutelné  </w:t>
      </w:r>
    </w:p>
    <w:p w:rsidR="00025365" w:rsidRDefault="00000000">
      <w:pPr>
        <w:spacing w:before="240" w:after="240"/>
      </w:pPr>
      <w:r>
        <w:rPr>
          <w:b/>
          <w:bCs/>
          <w:bdr w:val="nil"/>
        </w:rPr>
        <w:t>Žáci uplatňují sebereflexi a sebehodnocení   </w:t>
      </w:r>
    </w:p>
    <w:p w:rsidR="00025365" w:rsidRDefault="00000000">
      <w:pPr>
        <w:spacing w:before="240" w:after="240"/>
      </w:pPr>
      <w:r>
        <w:rPr>
          <w:i/>
          <w:iCs/>
          <w:bdr w:val="nil"/>
        </w:rPr>
        <w:t>Indikátory:   </w:t>
      </w:r>
    </w:p>
    <w:p w:rsidR="00025365" w:rsidRDefault="00000000">
      <w:pPr>
        <w:numPr>
          <w:ilvl w:val="0"/>
          <w:numId w:val="5"/>
        </w:numPr>
        <w:spacing w:before="240" w:after="240"/>
      </w:pPr>
      <w:r>
        <w:rPr>
          <w:bdr w:val="nil"/>
        </w:rPr>
        <w:t>Žáci jsou vedeni k sebehodnocení a sebereflexi  </w:t>
      </w:r>
    </w:p>
    <w:p w:rsidR="00025365" w:rsidRDefault="00000000">
      <w:pPr>
        <w:spacing w:before="240" w:after="240"/>
      </w:pPr>
      <w:r>
        <w:rPr>
          <w:b/>
          <w:bCs/>
          <w:bdr w:val="nil"/>
        </w:rPr>
        <w:t>Úspěšnost žáků v pololetním a závěrečném hodnocení   </w:t>
      </w:r>
    </w:p>
    <w:p w:rsidR="00025365" w:rsidRDefault="00000000">
      <w:pPr>
        <w:spacing w:before="240" w:after="240"/>
      </w:pPr>
      <w:r>
        <w:rPr>
          <w:i/>
          <w:iCs/>
          <w:bdr w:val="nil"/>
        </w:rPr>
        <w:t>Indikátor:   </w:t>
      </w:r>
    </w:p>
    <w:p w:rsidR="00025365" w:rsidRDefault="00000000">
      <w:pPr>
        <w:numPr>
          <w:ilvl w:val="0"/>
          <w:numId w:val="6"/>
        </w:numPr>
        <w:spacing w:before="240"/>
      </w:pPr>
      <w:r>
        <w:rPr>
          <w:bdr w:val="nil"/>
        </w:rPr>
        <w:t>Nízké procento neúspěšných žáků  </w:t>
      </w:r>
    </w:p>
    <w:p w:rsidR="00025365" w:rsidRDefault="00000000">
      <w:pPr>
        <w:numPr>
          <w:ilvl w:val="0"/>
          <w:numId w:val="6"/>
        </w:numPr>
        <w:spacing w:after="240"/>
      </w:pPr>
      <w:r>
        <w:rPr>
          <w:bdr w:val="nil"/>
        </w:rPr>
        <w:t>Škola ověřuje dosažení úrovně klíčových kompetencí v posledním roce studia </w:t>
      </w:r>
    </w:p>
    <w:p w:rsidR="00025365" w:rsidRDefault="00000000">
      <w:pPr>
        <w:spacing w:before="240" w:after="240"/>
      </w:pPr>
      <w:r>
        <w:rPr>
          <w:b/>
          <w:bCs/>
          <w:bdr w:val="nil"/>
        </w:rPr>
        <w:t> Účast v projektech a rozvojových programech, které pozitivně podporují rozvoj a dosahování klíčových kompetencí a výsledky vzdělávání žáků   </w:t>
      </w:r>
    </w:p>
    <w:p w:rsidR="00025365" w:rsidRDefault="00000000">
      <w:pPr>
        <w:spacing w:before="240" w:after="240"/>
      </w:pPr>
      <w:r>
        <w:rPr>
          <w:i/>
          <w:iCs/>
          <w:bdr w:val="nil"/>
        </w:rPr>
        <w:t>Indikátor:   </w:t>
      </w:r>
    </w:p>
    <w:p w:rsidR="00025365" w:rsidRDefault="00000000">
      <w:pPr>
        <w:numPr>
          <w:ilvl w:val="0"/>
          <w:numId w:val="7"/>
        </w:numPr>
        <w:spacing w:before="240"/>
      </w:pPr>
      <w:r>
        <w:rPr>
          <w:bdr w:val="nil"/>
        </w:rPr>
        <w:t>Počet žáků zapojených do projektů  </w:t>
      </w:r>
    </w:p>
    <w:p w:rsidR="00025365" w:rsidRDefault="00000000">
      <w:pPr>
        <w:numPr>
          <w:ilvl w:val="0"/>
          <w:numId w:val="7"/>
        </w:numPr>
      </w:pPr>
      <w:r>
        <w:rPr>
          <w:bdr w:val="nil"/>
        </w:rPr>
        <w:t>Počet projektů zaměřených na podporu výuky cizích jazyků  </w:t>
      </w:r>
    </w:p>
    <w:p w:rsidR="00025365" w:rsidRDefault="00000000">
      <w:pPr>
        <w:numPr>
          <w:ilvl w:val="0"/>
          <w:numId w:val="7"/>
        </w:numPr>
        <w:spacing w:after="240"/>
      </w:pPr>
      <w:r>
        <w:rPr>
          <w:bdr w:val="nil"/>
        </w:rPr>
        <w:t>Počet a kvalita žákovských projektů  </w:t>
      </w:r>
    </w:p>
    <w:p w:rsidR="00025365" w:rsidRDefault="00000000">
      <w:pPr>
        <w:spacing w:before="240" w:after="240"/>
      </w:pPr>
      <w:r>
        <w:rPr>
          <w:b/>
          <w:bCs/>
          <w:bdr w:val="nil"/>
        </w:rPr>
        <w:lastRenderedPageBreak/>
        <w:t>Úspěšnost při přechodu na druhý  stupeň vzdělání   </w:t>
      </w:r>
    </w:p>
    <w:p w:rsidR="00025365" w:rsidRDefault="00000000">
      <w:pPr>
        <w:spacing w:before="240" w:after="240"/>
      </w:pPr>
      <w:r>
        <w:rPr>
          <w:i/>
          <w:iCs/>
          <w:bdr w:val="nil"/>
        </w:rPr>
        <w:t>Indikátor:   </w:t>
      </w:r>
    </w:p>
    <w:p w:rsidR="00025365" w:rsidRDefault="00000000">
      <w:pPr>
        <w:numPr>
          <w:ilvl w:val="0"/>
          <w:numId w:val="8"/>
        </w:numPr>
        <w:spacing w:before="240"/>
      </w:pPr>
      <w:r>
        <w:rPr>
          <w:bdr w:val="nil"/>
        </w:rPr>
        <w:t>Počet úspěšných žáků v přijímacích řízeních na víceletá gymnázia  </w:t>
      </w:r>
    </w:p>
    <w:p w:rsidR="00025365" w:rsidRDefault="00000000">
      <w:pPr>
        <w:numPr>
          <w:ilvl w:val="0"/>
          <w:numId w:val="8"/>
        </w:numPr>
        <w:spacing w:after="240"/>
      </w:pPr>
      <w:r>
        <w:rPr>
          <w:bdr w:val="nil"/>
        </w:rPr>
        <w:t>Počet žáků úspěšných při přijetí na specializované školy  </w:t>
      </w:r>
    </w:p>
    <w:p w:rsidR="00025365" w:rsidRDefault="00025365"/>
    <w:p w:rsidR="00025365" w:rsidRDefault="00000000">
      <w:pPr>
        <w:pStyle w:val="Nadpis3"/>
        <w:spacing w:before="281" w:after="281"/>
      </w:pPr>
      <w:bookmarkStart w:id="13" w:name="_Toc256000014"/>
      <w:r>
        <w:rPr>
          <w:sz w:val="28"/>
          <w:szCs w:val="28"/>
          <w:bdr w:val="nil"/>
        </w:rPr>
        <w:t>Nástroje autoevaluace</w:t>
      </w:r>
      <w:bookmarkEnd w:id="13"/>
      <w:r>
        <w:rPr>
          <w:sz w:val="28"/>
          <w:szCs w:val="28"/>
          <w:bdr w:val="nil"/>
        </w:rPr>
        <w:t> </w:t>
      </w:r>
    </w:p>
    <w:p w:rsidR="00025365" w:rsidRDefault="00000000">
      <w:pPr>
        <w:spacing w:before="240" w:after="240"/>
      </w:pPr>
      <w:r>
        <w:rPr>
          <w:bdr w:val="nil"/>
        </w:rPr>
        <w:t>Mezi nástroje autoevaluace patří: analýza školní dokumentace, anketa pro rodiče, anketa pro učitele, hospitace vedením (ředitel, zástupce ředitele, zástupce předmětové komise apod.), vzájemné hospitace pedagogů, zjišťování a vyhodnocování výsledků vzdělávání žáků/dětí, zpětná vazba absolventů. </w:t>
      </w:r>
    </w:p>
    <w:p w:rsidR="00025365" w:rsidRDefault="00000000">
      <w:pPr>
        <w:pStyle w:val="Nadpis3"/>
        <w:spacing w:before="281" w:after="281"/>
      </w:pPr>
      <w:bookmarkStart w:id="14" w:name="_Toc256000015"/>
      <w:r>
        <w:rPr>
          <w:sz w:val="28"/>
          <w:szCs w:val="28"/>
          <w:bdr w:val="nil"/>
        </w:rPr>
        <w:t xml:space="preserve">Časové rozvržení </w:t>
      </w:r>
      <w:proofErr w:type="spellStart"/>
      <w:r>
        <w:rPr>
          <w:sz w:val="28"/>
          <w:szCs w:val="28"/>
          <w:bdr w:val="nil"/>
        </w:rPr>
        <w:t>autoevaluačních</w:t>
      </w:r>
      <w:proofErr w:type="spellEnd"/>
      <w:r>
        <w:rPr>
          <w:sz w:val="28"/>
          <w:szCs w:val="28"/>
          <w:bdr w:val="nil"/>
        </w:rPr>
        <w:t xml:space="preserve"> činností</w:t>
      </w:r>
      <w:bookmarkEnd w:id="14"/>
      <w:r>
        <w:rPr>
          <w:sz w:val="28"/>
          <w:szCs w:val="28"/>
          <w:bdr w:val="nil"/>
        </w:rPr>
        <w:t> </w:t>
      </w:r>
    </w:p>
    <w:p w:rsidR="00025365" w:rsidRDefault="00000000">
      <w:pPr>
        <w:spacing w:before="240" w:after="240"/>
      </w:pPr>
      <w:proofErr w:type="spellStart"/>
      <w:r>
        <w:rPr>
          <w:bdr w:val="nil"/>
        </w:rPr>
        <w:t>Autoevaluační</w:t>
      </w:r>
      <w:proofErr w:type="spellEnd"/>
      <w:r>
        <w:rPr>
          <w:bdr w:val="nil"/>
        </w:rPr>
        <w:t xml:space="preserve"> činnosti jsou prováděny pravidelně, častěji než jedenkrát za pololetí. Mezi průběžné a pravidelné </w:t>
      </w:r>
      <w:proofErr w:type="spellStart"/>
      <w:r>
        <w:rPr>
          <w:bdr w:val="nil"/>
        </w:rPr>
        <w:t>autoevaluační</w:t>
      </w:r>
      <w:proofErr w:type="spellEnd"/>
      <w:r>
        <w:rPr>
          <w:bdr w:val="nil"/>
        </w:rPr>
        <w:t xml:space="preserve"> činnosti patří zejména každodenní komunikace mezi pedagogy, provozní porady, pedagogické rady a hospitační činnost. Dle potřeby je činnost školy konzultována s externími subjekty. Pravidelně je vyhodnocována  a doplňována školní dokumentace, včetně dokumentace výsledků vzdělávání. Před ukončením docházky v 5. třídě  nabízíme žákům možnost složit jazykovou zkoušku Cambridge - YLE a nabízíme též možnost testovat dosaženou úroveň jejich dovedností a vědomost standardizovanými testy SCIO.  </w:t>
      </w:r>
    </w:p>
    <w:p w:rsidR="00025365" w:rsidRDefault="00000000">
      <w:pPr>
        <w:pStyle w:val="Nadpis2"/>
        <w:spacing w:before="299" w:after="299"/>
      </w:pPr>
      <w:bookmarkStart w:id="15" w:name="_Toc256000016"/>
      <w:r>
        <w:rPr>
          <w:bdr w:val="nil"/>
        </w:rPr>
        <w:t>Spolupráce s dalšími institucemi</w:t>
      </w:r>
      <w:bookmarkEnd w:id="15"/>
      <w:r>
        <w:rPr>
          <w:bdr w:val="nil"/>
        </w:rPr>
        <w:t> </w:t>
      </w:r>
    </w:p>
    <w:p w:rsidR="00025365" w:rsidRDefault="00000000">
      <w:pPr>
        <w:spacing w:before="240" w:after="240"/>
      </w:pPr>
      <w:r>
        <w:rPr>
          <w:bdr w:val="nil"/>
        </w:rPr>
        <w:t>Škola spolupracuje s místními a regionálními institucemi, stejně jako s partnery v rámci České republiky (Zkouškové centrum Cambridge Park, Nakladatelství Fraus, projekt E-</w:t>
      </w:r>
      <w:proofErr w:type="spellStart"/>
      <w:r>
        <w:rPr>
          <w:bdr w:val="nil"/>
        </w:rPr>
        <w:t>Twinning</w:t>
      </w:r>
      <w:proofErr w:type="spellEnd"/>
      <w:r>
        <w:rPr>
          <w:bdr w:val="nil"/>
        </w:rPr>
        <w:t>, Erasmus+, ČVUT, atd.)  </w:t>
      </w:r>
    </w:p>
    <w:p w:rsidR="00025365" w:rsidRDefault="00000000">
      <w:pPr>
        <w:spacing w:before="240" w:after="240"/>
      </w:pPr>
      <w:r>
        <w:rPr>
          <w:bdr w:val="nil"/>
        </w:rPr>
        <w:t xml:space="preserve">Město Říčany je důležitým partnerem z hlediska koordinace aktivit školy vzhledem k situaci ve školství ve městě. Město podporuje školu tím, že jí umožňuje využívání sportovního areálu v Pacově. Ředitelka školy se podílí na rozhovorech o dalším rozvoji školství v Říčanech. Škola má zástupce v komisi místního sdružení MAP </w:t>
      </w:r>
      <w:proofErr w:type="spellStart"/>
      <w:r>
        <w:rPr>
          <w:bdr w:val="nil"/>
        </w:rPr>
        <w:t>Říčansko</w:t>
      </w:r>
      <w:proofErr w:type="spellEnd"/>
      <w:r>
        <w:rPr>
          <w:bdr w:val="nil"/>
        </w:rPr>
        <w:t xml:space="preserve"> pro rozvoj čtenářské gramotnosti.  </w:t>
      </w:r>
    </w:p>
    <w:p w:rsidR="00025365" w:rsidRDefault="00000000">
      <w:pPr>
        <w:spacing w:before="240" w:after="240"/>
      </w:pPr>
      <w:r>
        <w:rPr>
          <w:bdr w:val="nil"/>
        </w:rPr>
        <w:t xml:space="preserve">Škola spolupracuje s organizacemi, které se podílejí na primární prevenci (Cesta integrace, Městská policie, atd.) a na podpoře vzdělávacího procesu a  žáků (Pedagogicko-psychologická poradna pro Prahu-východ v Říčanech, </w:t>
      </w:r>
      <w:proofErr w:type="spellStart"/>
      <w:r>
        <w:rPr>
          <w:bdr w:val="nil"/>
        </w:rPr>
        <w:t>Dyscentrum</w:t>
      </w:r>
      <w:proofErr w:type="spellEnd"/>
      <w:r>
        <w:rPr>
          <w:bdr w:val="nil"/>
        </w:rPr>
        <w:t xml:space="preserve">, externí školní psycholožka, logopedka, pediatři). Dále </w:t>
      </w:r>
      <w:r>
        <w:rPr>
          <w:bdr w:val="nil"/>
        </w:rPr>
        <w:lastRenderedPageBreak/>
        <w:t>spolupracuje s místními veřejnými institucemi jako je Muzeum Říčany, Husova knihovna v Říčanech apod.  </w:t>
      </w:r>
    </w:p>
    <w:p w:rsidR="00025365" w:rsidRDefault="00000000">
      <w:pPr>
        <w:spacing w:before="240" w:after="240"/>
      </w:pPr>
      <w:r>
        <w:rPr>
          <w:bdr w:val="nil"/>
        </w:rPr>
        <w:t>Při škole je zřízena Školská rada, která je tvořena zástupci zřizovatele, pracovníků školy a rodičů.  </w:t>
      </w:r>
    </w:p>
    <w:p w:rsidR="00025365" w:rsidRDefault="00000000">
      <w:pPr>
        <w:spacing w:before="240" w:after="240"/>
      </w:pPr>
      <w:r>
        <w:rPr>
          <w:bdr w:val="nil"/>
        </w:rPr>
        <w:t>Výuka je doplňována množstvím exkurzí a aktivit, při kterých spolupracujeme s externími organizacemi a poskytovateli (Malá technická univerzita, plavecká škola Na Fialce, Hravé lyžování, Praha hravě atd.). </w:t>
      </w:r>
    </w:p>
    <w:p w:rsidR="00025365" w:rsidRDefault="00000000">
      <w:pPr>
        <w:pStyle w:val="Nadpis2"/>
        <w:spacing w:before="299" w:after="299"/>
      </w:pPr>
      <w:bookmarkStart w:id="16" w:name="_Toc256000017"/>
      <w:r>
        <w:rPr>
          <w:bdr w:val="nil"/>
        </w:rPr>
        <w:t>Formy spolupráce se zákonnými zástupci a dalšími sociálními partnery</w:t>
      </w:r>
      <w:bookmarkEnd w:id="16"/>
      <w:r>
        <w:rPr>
          <w:bdr w:val="nil"/>
        </w:rPr>
        <w:t> </w:t>
      </w:r>
    </w:p>
    <w:p w:rsidR="00025365" w:rsidRDefault="00000000">
      <w:pPr>
        <w:spacing w:before="240" w:after="240"/>
      </w:pPr>
      <w:r>
        <w:rPr>
          <w:bdr w:val="nil"/>
        </w:rPr>
        <w:t>Společné akce žáků a rodičů: konzultace dětí a rodičů s učitelem, školní Slavnost knihy, třídní schůzky, vánoční besídka, Pasování na čtenáře, Den rodin, tvořivé workshopy pro rodiče a děti.  </w:t>
      </w:r>
    </w:p>
    <w:p w:rsidR="00025365" w:rsidRDefault="00000000">
      <w:pPr>
        <w:spacing w:before="240" w:after="240"/>
      </w:pPr>
      <w:r>
        <w:rPr>
          <w:bdr w:val="nil"/>
        </w:rPr>
        <w:t xml:space="preserve">Pravidelné školní akce: den otevřených dveří, zápis, seminář pro rodiče budoucích žáků, semináře pro rodiče (např. matematika dle prof. Hejného) divadelní představení, sezónní akce, projektové dny, vánoční koncert školy, lidové tradiční slavnosti (např. Masopust, vynášení Morany, </w:t>
      </w:r>
      <w:proofErr w:type="spellStart"/>
      <w:r>
        <w:rPr>
          <w:bdr w:val="nil"/>
        </w:rPr>
        <w:t>Svatomichaelská</w:t>
      </w:r>
      <w:proofErr w:type="spellEnd"/>
      <w:r>
        <w:rPr>
          <w:bdr w:val="nil"/>
        </w:rPr>
        <w:t xml:space="preserve"> slavnost, Svatomartinská slavnost).  </w:t>
      </w:r>
    </w:p>
    <w:p w:rsidR="00025365" w:rsidRDefault="00000000">
      <w:pPr>
        <w:pStyle w:val="Nadpis2"/>
        <w:spacing w:before="299" w:after="299"/>
      </w:pPr>
      <w:bookmarkStart w:id="17" w:name="_Toc256000018"/>
      <w:r>
        <w:rPr>
          <w:bdr w:val="nil"/>
        </w:rPr>
        <w:t>Charakteristika pedagogického sboru</w:t>
      </w:r>
      <w:bookmarkEnd w:id="17"/>
      <w:r>
        <w:rPr>
          <w:bdr w:val="nil"/>
        </w:rPr>
        <w:t> </w:t>
      </w:r>
    </w:p>
    <w:p w:rsidR="00025365" w:rsidRDefault="00000000">
      <w:pPr>
        <w:spacing w:before="240" w:after="240"/>
      </w:pPr>
      <w:r>
        <w:rPr>
          <w:bdr w:val="nil"/>
        </w:rPr>
        <w:t>Na škole působí 6 pedagogů, včetně ředitelky školy, která má kvalifikaci pro výkon funkce ředitele. Kvalifikovanost učitelského sboru se pohybuje v oblasti 71 – 100 %. Jsou v něm jak mladí učitelé, tak zkušení pedagogové. Učitelský sbor je otevřený sebevzdělávání a moderním pedagogickým metodám. Při obměnách pedagogického sboru klademe důraz na kvalifikovanost a na pedagogický styl učitele. </w:t>
      </w:r>
    </w:p>
    <w:p w:rsidR="00025365" w:rsidRDefault="00000000">
      <w:pPr>
        <w:pStyle w:val="Nadpis2"/>
        <w:spacing w:before="299" w:after="299"/>
      </w:pPr>
      <w:bookmarkStart w:id="18" w:name="_Toc256000019"/>
      <w:r>
        <w:rPr>
          <w:bdr w:val="nil"/>
        </w:rPr>
        <w:t>Dlouhodobé projekty</w:t>
      </w:r>
      <w:bookmarkEnd w:id="18"/>
      <w:r>
        <w:rPr>
          <w:bdr w:val="nil"/>
        </w:rPr>
        <w:t> </w:t>
      </w:r>
    </w:p>
    <w:p w:rsidR="00025365" w:rsidRDefault="00000000">
      <w:pPr>
        <w:spacing w:before="240" w:after="240"/>
      </w:pPr>
      <w:r>
        <w:rPr>
          <w:bdr w:val="nil"/>
        </w:rPr>
        <w:t>Naše škola staví na pevných základech a dobré pověsti naší mateřské školy. Dlouhodobě máme zájem udržet kvalitu vzdělávání v návaznosti na mateřskou školu, zejména na rozvoj komunikace v anglickém jazyce a na budování učebních a sociálních kompetencí. Naší vizí je nabídnout dětem z naší mateřské školy pokračování ve vzdělávání v bezpečném prostředí, které dobře znají, ale přijímat také zájemce "zvenčí". Naším cílem je dlouhodobý rozvoj a postupné budování silné vzdělávací instituce, která je určitou alternativou k velkým veřejným školám v našem regionu.  </w:t>
      </w:r>
    </w:p>
    <w:p w:rsidR="00025365" w:rsidRDefault="00000000">
      <w:pPr>
        <w:spacing w:before="240" w:after="240"/>
      </w:pPr>
      <w:r>
        <w:rPr>
          <w:bdr w:val="nil"/>
        </w:rPr>
        <w:t xml:space="preserve">Naším záměrem je rozvíjet žáky v jejich individuálním potenciálu, nabízíme možnost je do 5. ročníku připravit k absolvování jazykové zkoušky YLE (Cambridge) a připravovat prostor a klima pro </w:t>
      </w:r>
      <w:r>
        <w:rPr>
          <w:bdr w:val="nil"/>
        </w:rPr>
        <w:lastRenderedPageBreak/>
        <w:t>takový rozvoj dovedností a znalostí, který jim umožní bezproblémový přechod na vyšší stupeň školy (2. stupeň ZŠ, víceletá gymnázia).  </w:t>
      </w:r>
    </w:p>
    <w:p w:rsidR="00025365" w:rsidRDefault="00000000">
      <w:pPr>
        <w:pStyle w:val="Nadpis2"/>
        <w:spacing w:before="299" w:after="299"/>
      </w:pPr>
      <w:bookmarkStart w:id="19" w:name="_Toc256000020"/>
      <w:r>
        <w:rPr>
          <w:bdr w:val="nil"/>
        </w:rPr>
        <w:t>Mezinárodní spolupráce</w:t>
      </w:r>
      <w:bookmarkEnd w:id="19"/>
      <w:r>
        <w:rPr>
          <w:bdr w:val="nil"/>
        </w:rPr>
        <w:t> </w:t>
      </w:r>
    </w:p>
    <w:p w:rsidR="00025365" w:rsidRDefault="00000000">
      <w:pPr>
        <w:spacing w:before="240" w:after="240"/>
      </w:pPr>
      <w:r>
        <w:rPr>
          <w:bdr w:val="nil"/>
        </w:rPr>
        <w:t>Škola je zapojena do mezinárodního projektu E-</w:t>
      </w:r>
      <w:proofErr w:type="spellStart"/>
      <w:r>
        <w:rPr>
          <w:bdr w:val="nil"/>
        </w:rPr>
        <w:t>Twinning</w:t>
      </w:r>
      <w:proofErr w:type="spellEnd"/>
      <w:r>
        <w:rPr>
          <w:bdr w:val="nil"/>
        </w:rPr>
        <w:t xml:space="preserve">, v němž pracuje na společných aktivitách se zahraničními školami z anglicky mluvících zemí s cílem zlepšit a plně využít komunikační dovednosti žáků v anglickém jazyce. Dále se účastníme projektu </w:t>
      </w:r>
      <w:proofErr w:type="spellStart"/>
      <w:r>
        <w:rPr>
          <w:bdr w:val="nil"/>
        </w:rPr>
        <w:t>Little</w:t>
      </w:r>
      <w:proofErr w:type="spellEnd"/>
      <w:r>
        <w:rPr>
          <w:bdr w:val="nil"/>
        </w:rPr>
        <w:t xml:space="preserve"> Edison, v jehož rámci do školy přijíždí anglicky hovořící studenti. Tyto projekty podporují komunikaci v cizím jazyce, ale také přinášejí dětem poznatky o jiných zemích, což podporuje toleranci a respekt k odlišným kulturám a jejich příslušníkům. Škola je dále zapojena v projektu Erasmus+, který podporuje mezinárodní spolupráci učitelů, obohacování kurikula školy inspirací z jiných vzdělávacích systémů a rozvoj komunikačních kompetencí pedagogů v cizím jazyce (angličtině). V rámci výuky anglického jazyka ve škole během celého školního roku působí rodilí mluvčí z anglicky mluvících zemí.</w:t>
      </w:r>
    </w:p>
    <w:p w:rsidR="00025365" w:rsidRDefault="00025365">
      <w:pPr>
        <w:pStyle w:val="Nadpis1"/>
        <w:spacing w:before="322" w:after="322"/>
        <w:sectPr w:rsidR="00025365">
          <w:type w:val="nextColumn"/>
          <w:pgSz w:w="11906" w:h="16838"/>
          <w:pgMar w:top="1440" w:right="1325" w:bottom="1440" w:left="1800" w:header="720" w:footer="720" w:gutter="0"/>
          <w:cols w:space="720"/>
        </w:sectPr>
      </w:pPr>
    </w:p>
    <w:p w:rsidR="00025365" w:rsidRDefault="00000000">
      <w:pPr>
        <w:pStyle w:val="Nadpis1"/>
        <w:spacing w:before="322" w:after="322"/>
        <w:rPr>
          <w:bdr w:val="nil"/>
        </w:rPr>
      </w:pPr>
      <w:bookmarkStart w:id="20" w:name="_Toc256000022"/>
      <w:r>
        <w:rPr>
          <w:bdr w:val="nil"/>
        </w:rPr>
        <w:lastRenderedPageBreak/>
        <w:t>Charakteristika ŠVP</w:t>
      </w:r>
      <w:bookmarkEnd w:id="20"/>
      <w:r>
        <w:rPr>
          <w:bdr w:val="nil"/>
        </w:rPr>
        <w:t> </w:t>
      </w:r>
    </w:p>
    <w:p w:rsidR="00025365" w:rsidRDefault="00000000">
      <w:pPr>
        <w:pStyle w:val="Nadpis2"/>
        <w:spacing w:before="299" w:after="299"/>
      </w:pPr>
      <w:bookmarkStart w:id="21" w:name="_Toc256000023"/>
      <w:r>
        <w:rPr>
          <w:bdr w:val="nil"/>
        </w:rPr>
        <w:t>Zaměření školy</w:t>
      </w:r>
      <w:bookmarkEnd w:id="21"/>
      <w:r>
        <w:rPr>
          <w:bdr w:val="nil"/>
        </w:rPr>
        <w:t> </w:t>
      </w:r>
    </w:p>
    <w:p w:rsidR="00025365" w:rsidRDefault="00000000">
      <w:pPr>
        <w:spacing w:before="240" w:after="240"/>
      </w:pPr>
      <w:r>
        <w:rPr>
          <w:b/>
          <w:bCs/>
          <w:bdr w:val="nil"/>
        </w:rPr>
        <w:t>Vize školy </w:t>
      </w:r>
    </w:p>
    <w:p w:rsidR="00025365" w:rsidRDefault="00000000">
      <w:pPr>
        <w:spacing w:before="240" w:after="240"/>
      </w:pPr>
      <w:r>
        <w:rPr>
          <w:bdr w:val="nil"/>
        </w:rPr>
        <w:t xml:space="preserve">Rybo-ponorka </w:t>
      </w:r>
      <w:proofErr w:type="spellStart"/>
      <w:r>
        <w:rPr>
          <w:bdr w:val="nil"/>
        </w:rPr>
        <w:t>Nemo</w:t>
      </w:r>
      <w:proofErr w:type="spellEnd"/>
      <w:r>
        <w:rPr>
          <w:bdr w:val="nil"/>
        </w:rPr>
        <w:t xml:space="preserve"> pluje po moři vzdělávání. Během cesty žáci objevují svět s jeho zákonitostmi (náš školní vzdělávací program). Plavba probíhá v klidné vodě (v bezpečném a příjemném prostředí) s dobrými vztahy mezi posádkou (žáky, učiteli, ostatními pracovníky, rodiči). Po ukončení plavby (vzdělání do 5. ročníku) odchází na druhý stupeň ZŠ nebo na víceleté gymnázium sebevědomý a vzdělaný žák, který dobře obstojí v dalším studiu i v životě. </w:t>
      </w:r>
    </w:p>
    <w:p w:rsidR="00025365" w:rsidRDefault="00000000">
      <w:pPr>
        <w:spacing w:before="240" w:after="240"/>
      </w:pPr>
      <w:r>
        <w:rPr>
          <w:b/>
          <w:bCs/>
          <w:bdr w:val="nil"/>
        </w:rPr>
        <w:t>Pilíře </w:t>
      </w:r>
      <w:r>
        <w:rPr>
          <w:bdr w:val="nil"/>
        </w:rPr>
        <w:t>, o které se opíráme: </w:t>
      </w:r>
    </w:p>
    <w:p w:rsidR="00025365" w:rsidRDefault="00000000">
      <w:pPr>
        <w:spacing w:before="240" w:after="240"/>
      </w:pPr>
      <w:r>
        <w:rPr>
          <w:b/>
          <w:bCs/>
          <w:i/>
          <w:iCs/>
          <w:bdr w:val="nil"/>
        </w:rPr>
        <w:t>KORMIDLO </w:t>
      </w:r>
      <w:r>
        <w:rPr>
          <w:bdr w:val="nil"/>
        </w:rPr>
        <w:t>, jež udává </w:t>
      </w:r>
      <w:r>
        <w:rPr>
          <w:i/>
          <w:iCs/>
          <w:bdr w:val="nil"/>
        </w:rPr>
        <w:t xml:space="preserve"> směr </w:t>
      </w:r>
      <w:r>
        <w:rPr>
          <w:bdr w:val="nil"/>
        </w:rPr>
        <w:t>. </w:t>
      </w:r>
    </w:p>
    <w:p w:rsidR="00025365" w:rsidRDefault="00000000">
      <w:pPr>
        <w:numPr>
          <w:ilvl w:val="0"/>
          <w:numId w:val="9"/>
        </w:numPr>
        <w:spacing w:before="240"/>
      </w:pPr>
      <w:r>
        <w:rPr>
          <w:bdr w:val="nil"/>
        </w:rPr>
        <w:t>Konstruktivistické pojetí výuky, moderní metody a formy výuky - činnostní učení, projekty, rozvoj kooperace ve skupinách, metody kritického myšlení. </w:t>
      </w:r>
    </w:p>
    <w:p w:rsidR="00025365" w:rsidRDefault="00000000">
      <w:pPr>
        <w:numPr>
          <w:ilvl w:val="0"/>
          <w:numId w:val="9"/>
        </w:numPr>
      </w:pPr>
      <w:r>
        <w:rPr>
          <w:bdr w:val="nil"/>
        </w:rPr>
        <w:t>Všestranný rozvoj žáků se zaměřením na praktické využití znalostí v životě. </w:t>
      </w:r>
    </w:p>
    <w:p w:rsidR="00025365" w:rsidRDefault="00000000">
      <w:pPr>
        <w:numPr>
          <w:ilvl w:val="0"/>
          <w:numId w:val="9"/>
        </w:numPr>
      </w:pPr>
      <w:r>
        <w:rPr>
          <w:bdr w:val="nil"/>
        </w:rPr>
        <w:t>Rozvoj schopností a dovedností každého žáka na jeho maximální možnou úroveň. </w:t>
      </w:r>
    </w:p>
    <w:p w:rsidR="00025365" w:rsidRDefault="00000000">
      <w:pPr>
        <w:numPr>
          <w:ilvl w:val="0"/>
          <w:numId w:val="9"/>
        </w:numPr>
        <w:spacing w:after="240"/>
      </w:pPr>
      <w:r>
        <w:rPr>
          <w:bdr w:val="nil"/>
        </w:rPr>
        <w:t>Budování zájmu o celoživotní učení. </w:t>
      </w:r>
    </w:p>
    <w:p w:rsidR="00025365" w:rsidRDefault="00000000">
      <w:pPr>
        <w:spacing w:before="240" w:after="240"/>
      </w:pPr>
      <w:r>
        <w:rPr>
          <w:b/>
          <w:bCs/>
          <w:i/>
          <w:iCs/>
          <w:bdr w:val="nil"/>
        </w:rPr>
        <w:t>KOTVA </w:t>
      </w:r>
      <w:r>
        <w:rPr>
          <w:bdr w:val="nil"/>
        </w:rPr>
        <w:t>, která znamená  </w:t>
      </w:r>
      <w:r>
        <w:rPr>
          <w:i/>
          <w:iCs/>
          <w:bdr w:val="nil"/>
        </w:rPr>
        <w:t>jistotu </w:t>
      </w:r>
      <w:r>
        <w:rPr>
          <w:bdr w:val="nil"/>
        </w:rPr>
        <w:t>. </w:t>
      </w:r>
    </w:p>
    <w:p w:rsidR="00025365" w:rsidRDefault="00000000">
      <w:pPr>
        <w:numPr>
          <w:ilvl w:val="0"/>
          <w:numId w:val="10"/>
        </w:numPr>
        <w:spacing w:before="240"/>
      </w:pPr>
      <w:r>
        <w:rPr>
          <w:bdr w:val="nil"/>
        </w:rPr>
        <w:t>Bezpečné a příjemné prostředí. </w:t>
      </w:r>
    </w:p>
    <w:p w:rsidR="00025365" w:rsidRDefault="00000000">
      <w:pPr>
        <w:numPr>
          <w:ilvl w:val="0"/>
          <w:numId w:val="10"/>
        </w:numPr>
      </w:pPr>
      <w:r>
        <w:rPr>
          <w:bdr w:val="nil"/>
        </w:rPr>
        <w:t>Nízký počet žáků ve třídě. </w:t>
      </w:r>
    </w:p>
    <w:p w:rsidR="00025365" w:rsidRDefault="00000000">
      <w:pPr>
        <w:numPr>
          <w:ilvl w:val="0"/>
          <w:numId w:val="10"/>
        </w:numPr>
      </w:pPr>
      <w:r>
        <w:rPr>
          <w:bdr w:val="nil"/>
        </w:rPr>
        <w:t>Individuální přístup k rodině a žákovi. </w:t>
      </w:r>
    </w:p>
    <w:p w:rsidR="00025365" w:rsidRDefault="00000000">
      <w:pPr>
        <w:numPr>
          <w:ilvl w:val="0"/>
          <w:numId w:val="10"/>
        </w:numPr>
        <w:spacing w:after="240"/>
      </w:pPr>
      <w:r>
        <w:rPr>
          <w:bdr w:val="nil"/>
        </w:rPr>
        <w:t>Vztahy založené na vzájemném respektu mezi žáky, učiteli, pracovníky a rodiči. </w:t>
      </w:r>
    </w:p>
    <w:p w:rsidR="00025365" w:rsidRDefault="00000000">
      <w:pPr>
        <w:spacing w:before="240" w:after="240"/>
      </w:pPr>
      <w:r>
        <w:rPr>
          <w:b/>
          <w:bCs/>
          <w:i/>
          <w:iCs/>
          <w:bdr w:val="nil"/>
        </w:rPr>
        <w:t>ZÁCHRANNÝ KRUH </w:t>
      </w:r>
      <w:r>
        <w:rPr>
          <w:bdr w:val="nil"/>
        </w:rPr>
        <w:t>, jakožto  </w:t>
      </w:r>
      <w:r>
        <w:rPr>
          <w:i/>
          <w:iCs/>
          <w:bdr w:val="nil"/>
        </w:rPr>
        <w:t>podpora </w:t>
      </w:r>
      <w:r>
        <w:rPr>
          <w:bdr w:val="nil"/>
        </w:rPr>
        <w:t>. </w:t>
      </w:r>
    </w:p>
    <w:p w:rsidR="00025365" w:rsidRDefault="00000000">
      <w:pPr>
        <w:numPr>
          <w:ilvl w:val="0"/>
          <w:numId w:val="11"/>
        </w:numPr>
        <w:spacing w:before="240"/>
      </w:pPr>
      <w:r>
        <w:rPr>
          <w:bdr w:val="nil"/>
        </w:rPr>
        <w:t>Spolupráce s organizacemi a institucemi - primární prevence, pedagogicko-psychologická poradna, muzeum, knihovna. </w:t>
      </w:r>
    </w:p>
    <w:p w:rsidR="00025365" w:rsidRDefault="00000000">
      <w:pPr>
        <w:numPr>
          <w:ilvl w:val="0"/>
          <w:numId w:val="11"/>
        </w:numPr>
      </w:pPr>
      <w:r>
        <w:rPr>
          <w:bdr w:val="nil"/>
        </w:rPr>
        <w:t>Nadstandartní vybavení - interaktivní tabule, obrazovky, školní tablety a notebooky. </w:t>
      </w:r>
    </w:p>
    <w:p w:rsidR="00025365" w:rsidRDefault="00000000">
      <w:pPr>
        <w:numPr>
          <w:ilvl w:val="0"/>
          <w:numId w:val="11"/>
        </w:numPr>
      </w:pPr>
      <w:r>
        <w:rPr>
          <w:bdr w:val="nil"/>
        </w:rPr>
        <w:t>Podněcujeme ke zdravému životnímu stylu. </w:t>
      </w:r>
    </w:p>
    <w:p w:rsidR="00025365" w:rsidRDefault="00000000">
      <w:pPr>
        <w:numPr>
          <w:ilvl w:val="0"/>
          <w:numId w:val="11"/>
        </w:numPr>
        <w:spacing w:after="240"/>
      </w:pPr>
      <w:r>
        <w:rPr>
          <w:bdr w:val="nil"/>
        </w:rPr>
        <w:t xml:space="preserve">Bohatá nabídka mimoškolních aktivit: robotika, atletika, tenis, </w:t>
      </w:r>
      <w:proofErr w:type="spellStart"/>
      <w:r>
        <w:rPr>
          <w:bdr w:val="nil"/>
        </w:rPr>
        <w:t>English</w:t>
      </w:r>
      <w:proofErr w:type="spellEnd"/>
      <w:r>
        <w:rPr>
          <w:bdr w:val="nil"/>
        </w:rPr>
        <w:t xml:space="preserve"> club. </w:t>
      </w:r>
    </w:p>
    <w:p w:rsidR="00025365" w:rsidRDefault="00000000">
      <w:pPr>
        <w:spacing w:before="240" w:after="240"/>
      </w:pPr>
      <w:r>
        <w:rPr>
          <w:bdr w:val="nil"/>
        </w:rPr>
        <w:t>Školu lze charakterizovat jako školu s rodinnou atmosférou, kde jsou spolu učitelé, žáci i rodiče v blízkém kontaktu a kde je možné poskytovat žákům vzdělání formou, která odpovídá jejich individuálním potřebám. Limitovaný počet žáků do počtu 15  ve třídě nabízí více času pro každého žáka a prostor pro respektování jeho individuálního tempa i rozvoj jeho potenciálu. </w:t>
      </w:r>
    </w:p>
    <w:p w:rsidR="00025365" w:rsidRDefault="00000000">
      <w:pPr>
        <w:spacing w:before="240" w:after="240"/>
      </w:pPr>
      <w:r>
        <w:rPr>
          <w:bdr w:val="nil"/>
        </w:rPr>
        <w:lastRenderedPageBreak/>
        <w:t>Zaměření školy je všeobecné s posílenou výukovou v oblasti anglického jazyka. Klademe důraz na všestranný rozvoj žáků, a to včetně rozvoje pohybového a uměleckého, tedy v předmětech "výchovných". Nejvíce se však zaměřujeme na rozvoj jazykové vybavenosti - na rozvoj vyjadřování, čtení a čtenářské gramotnosti v českém jazyce, na rozvoj komunikativních dovedností v anglickém jazyce. </w:t>
      </w:r>
    </w:p>
    <w:p w:rsidR="00025365" w:rsidRDefault="00000000">
      <w:pPr>
        <w:spacing w:before="240" w:after="240"/>
      </w:pPr>
      <w:r>
        <w:rPr>
          <w:bdr w:val="nil"/>
        </w:rPr>
        <w:t>Při výuce využíváme široké spektrum metod a forem práce, které rozvíjejí dovednost pracovat samostatně i v týmu, které žáky vedou k objevování a k přemýšlení, které zapojují různé složky osobnosti, různé složky vnímání a různé zkušenosti a úrovně dovedností.  </w:t>
      </w:r>
    </w:p>
    <w:p w:rsidR="00025365" w:rsidRDefault="00000000">
      <w:pPr>
        <w:spacing w:before="240" w:after="240"/>
      </w:pPr>
      <w:r>
        <w:rPr>
          <w:bdr w:val="nil"/>
        </w:rPr>
        <w:t xml:space="preserve">Ve vyučování využíváme komunitní kruh jako prostor pro sdílení zážitků, upevňování soudržnosti třídního kolektivu, pro rozvoj vyjadřovacích dovedností i pro motivaci k výukovým aktivitám. Umožňujeme žákům, aby se učili navzájem, a pomáhali si při pochopení probíraného učiva a při jeho procvičování. Rozvíjíme dovednost čtení a práce s textem, využíváme metody RWCT (Čtením a psaním ke kritickému myšlení), čtenářské dílny i další metody pro rozvoj čtení a čtenářské gramotnosti, které umožní žákům vnímat čtení textu jako radostnou </w:t>
      </w:r>
      <w:proofErr w:type="spellStart"/>
      <w:r>
        <w:rPr>
          <w:bdr w:val="nil"/>
        </w:rPr>
        <w:t>aktvitu</w:t>
      </w:r>
      <w:proofErr w:type="spellEnd"/>
      <w:r>
        <w:rPr>
          <w:bdr w:val="nil"/>
        </w:rPr>
        <w:t xml:space="preserve"> i jako zdroj informací a poznání. Podporujeme samostatné myšlení žáků a hledání vlastních řešení, tomu odpovídá i způsob práce ve výuce matematiky, kterou vyučujeme podle metody založené na pedagogickém konstruktivismu. </w:t>
      </w:r>
    </w:p>
    <w:p w:rsidR="00025365" w:rsidRDefault="00000000">
      <w:pPr>
        <w:spacing w:before="240" w:after="240"/>
      </w:pPr>
      <w:r>
        <w:rPr>
          <w:bdr w:val="nil"/>
        </w:rPr>
        <w:t>Umožňujeme žákům osvojovat si poznatky aktivně, činnostně, a také na základě praktických zkušeností. Podporujeme jejich aktivitu při osvojování nových poznatků a dovedností, podporujeme je v přejímání odpovědnosti za vlastní učení, v plánování a sebeorganizaci práce a v dovednosti dohlédnout důsledky svých činů. Pomáháme jim konstruovat poznání v návaznosti na dosavadní znalosti a zkušenosti. </w:t>
      </w:r>
    </w:p>
    <w:p w:rsidR="00025365" w:rsidRDefault="00000000">
      <w:pPr>
        <w:spacing w:before="240" w:after="240"/>
      </w:pPr>
      <w:r>
        <w:rPr>
          <w:bdr w:val="nil"/>
        </w:rPr>
        <w:t>V průběhu vzdělávání se snažíme žákům zprostředkovávat zkušenosti i v prostředí mimo školu, zařazujeme do výuky divadelní představení, hudební pořady, vycházky, exkurze, návštěvy muzeí a galerií, pořádáme slavnosti a akce inspirované přírodními cykly a liturgickým rokem. Pro rozvoj pohybových dovedností žáků zařazujeme kurzy lyžování, plavání, bruslení atd. Podporujeme sounáležitost učitelů, rodičů a dětí společnými akcemi (oslava výročí školy, slavnost knihy, pasování na čtenáře, škola v přírodě, školní slavnost, vánoční koncert, den rodin atd.). Pořádáme dny otevřených dveří a informační semináře pro veřejnost a rodiče. </w:t>
      </w:r>
    </w:p>
    <w:p w:rsidR="00025365" w:rsidRDefault="00000000">
      <w:pPr>
        <w:spacing w:before="240" w:after="240"/>
      </w:pPr>
      <w:r>
        <w:rPr>
          <w:bdr w:val="nil"/>
        </w:rPr>
        <w:t>Poskytujeme žákům okamžitou zpětnou vazbu, komunikujeme s nimi i s jejich rodiči otevřeně o jejich učení a poskytujeme jim odbornou podporu při případných obtížích.  </w:t>
      </w:r>
    </w:p>
    <w:p w:rsidR="00025365" w:rsidRDefault="00000000">
      <w:pPr>
        <w:spacing w:before="240" w:after="240"/>
      </w:pPr>
      <w:r>
        <w:rPr>
          <w:bdr w:val="nil"/>
        </w:rPr>
        <w:t>Pracujeme s certifikovanými učebními materiály s doložkou MŠMT a vytváříme si i vlastní učební materiály a pomůcky. </w:t>
      </w:r>
    </w:p>
    <w:p w:rsidR="00025365" w:rsidRDefault="00000000">
      <w:pPr>
        <w:pStyle w:val="Nadpis2"/>
        <w:spacing w:before="299" w:after="299"/>
      </w:pPr>
      <w:bookmarkStart w:id="22" w:name="_Toc256000024"/>
      <w:r>
        <w:rPr>
          <w:bdr w:val="nil"/>
        </w:rPr>
        <w:lastRenderedPageBreak/>
        <w:t>Výchovné a vzdělávací strategie</w:t>
      </w:r>
      <w:bookmarkEnd w:id="22"/>
      <w:r>
        <w:rPr>
          <w:bdr w:val="nil"/>
        </w:rPr>
        <w:t> </w:t>
      </w:r>
    </w:p>
    <w:tbl>
      <w:tblPr>
        <w:tblStyle w:val="TabulkaK"/>
        <w:tblW w:w="5000" w:type="pct"/>
        <w:tblCellMar>
          <w:left w:w="15" w:type="dxa"/>
          <w:right w:w="15" w:type="dxa"/>
        </w:tblCellMar>
        <w:tblLook w:val="04A0" w:firstRow="1" w:lastRow="0" w:firstColumn="1" w:lastColumn="0" w:noHBand="0" w:noVBand="1"/>
      </w:tblPr>
      <w:tblGrid>
        <w:gridCol w:w="1663"/>
        <w:gridCol w:w="7102"/>
      </w:tblGrid>
      <w:tr w:rsidR="00025365">
        <w:trPr>
          <w:cnfStyle w:val="100000000000" w:firstRow="1" w:lastRow="0" w:firstColumn="0" w:lastColumn="0" w:oddVBand="0" w:evenVBand="0" w:oddHBand="0" w:evenHBand="0" w:firstRowFirstColumn="0" w:firstRowLastColumn="0" w:lastRowFirstColumn="0" w:lastRowLastColumn="0"/>
          <w:tblHeader/>
        </w:trPr>
        <w:tc>
          <w:tcPr>
            <w:tcW w:w="0" w:type="auto"/>
            <w:gridSpan w:val="2"/>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pPr>
            <w:r>
              <w:rPr>
                <w:rFonts w:ascii="Calibri" w:eastAsia="Calibri" w:hAnsi="Calibri" w:cs="Calibri"/>
                <w:b/>
                <w:bCs/>
                <w:bdr w:val="nil"/>
              </w:rPr>
              <w:t>Výchovné a vzdělávací strategie</w:t>
            </w:r>
          </w:p>
        </w:tc>
      </w:tr>
      <w:tr w:rsidR="00025365">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pPr>
            <w:r>
              <w:rPr>
                <w:rFonts w:ascii="Calibri" w:eastAsia="Calibri" w:hAnsi="Calibri" w:cs="Calibri"/>
                <w:b/>
                <w:bCs/>
                <w:bdr w:val="nil"/>
              </w:rPr>
              <w:t>Kompetence k učení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pPr>
            <w:r>
              <w:rPr>
                <w:rFonts w:ascii="Calibri" w:eastAsia="Calibri" w:hAnsi="Calibri" w:cs="Calibri"/>
                <w:bdr w:val="nil"/>
              </w:rPr>
              <w:t>Učitelé rozvíjí kompetence k učení tím, že motivují žáky k aktivnímu zapojování do učebního procesu, stanovují dílčí vzdělávací cíle a umožňují žákům, aby se podíleli na hodnocení činností a jejich výsledků. Učitelé využívají širokého spektra metod a forem práce, které rozvíjejí dovednost pracovat samostatně i v týmu, které žáky vedou k objevování a k přemýšlení a které zapojují různé složky osobnosti, vnímání a různé zkušenosti a úrovně dovedností.</w:t>
            </w:r>
            <w:r w:rsidR="008F4EDA">
              <w:rPr>
                <w:rFonts w:ascii="Calibri" w:eastAsia="Calibri" w:hAnsi="Calibri" w:cs="Calibri"/>
                <w:bdr w:val="nil"/>
              </w:rPr>
              <w:t xml:space="preserve"> </w:t>
            </w:r>
            <w:r>
              <w:rPr>
                <w:rFonts w:ascii="Calibri" w:eastAsia="Calibri" w:hAnsi="Calibri" w:cs="Calibri"/>
                <w:bdr w:val="nil"/>
              </w:rPr>
              <w:t>Vedou žáky k nalézání různých řešení a ověřování výsledků. Učitelé zadávají systematicky domácí úkoly, které jsou motivační a navazují na témata z výuky. Vedou žáky k vhodnému rozvržení vlastní práce a k následné prezentaci. Používají ve výuce vhodné učební pomůcky, encyklopedie a odbornou literaturu.</w:t>
            </w:r>
          </w:p>
        </w:tc>
      </w:tr>
      <w:tr w:rsidR="00025365">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pPr>
            <w:r>
              <w:rPr>
                <w:rFonts w:ascii="Calibri" w:eastAsia="Calibri" w:hAnsi="Calibri" w:cs="Calibri"/>
                <w:b/>
                <w:bCs/>
                <w:bdr w:val="nil"/>
              </w:rPr>
              <w:t>Kompetence k řešení problémů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pPr>
            <w:r>
              <w:rPr>
                <w:rFonts w:ascii="Calibri" w:eastAsia="Calibri" w:hAnsi="Calibri" w:cs="Calibri"/>
                <w:bdr w:val="nil"/>
              </w:rPr>
              <w:t>Kompetence k řešení problémů učitelé rozvíjí navozováním problémových úloh a situací. Používají metody, při kterých žáci docházejí k samostatným objevům, řešením a závěrům. Vedou žáky k porovnávání informací a poznatků získaných z různých zdrojů a posouzení jejich důvěryhodnosti.</w:t>
            </w:r>
            <w:r w:rsidR="008F4EDA">
              <w:rPr>
                <w:rFonts w:ascii="Calibri" w:eastAsia="Calibri" w:hAnsi="Calibri" w:cs="Calibri"/>
                <w:bdr w:val="nil"/>
              </w:rPr>
              <w:t xml:space="preserve"> </w:t>
            </w:r>
            <w:r>
              <w:rPr>
                <w:rFonts w:ascii="Calibri" w:eastAsia="Calibri" w:hAnsi="Calibri" w:cs="Calibri"/>
                <w:bdr w:val="nil"/>
              </w:rPr>
              <w:t>Učitelé podporují u žáků rozvíjení důvěry v jejich schopnosti a možnosti při řešení úloh a pracují s chybou žáka jako s příležitostí, jak ukázat cestu ke správnému řešení. Umožňují žákům vzájemně si radit a pomáhat.</w:t>
            </w:r>
          </w:p>
        </w:tc>
      </w:tr>
      <w:tr w:rsidR="00025365">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pPr>
            <w:r>
              <w:rPr>
                <w:rFonts w:ascii="Calibri" w:eastAsia="Calibri" w:hAnsi="Calibri" w:cs="Calibri"/>
                <w:b/>
                <w:bCs/>
                <w:bdr w:val="nil"/>
              </w:rPr>
              <w:t>Kompetence komunikativní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pPr>
            <w:r>
              <w:rPr>
                <w:rFonts w:ascii="Calibri" w:eastAsia="Calibri" w:hAnsi="Calibri" w:cs="Calibri"/>
                <w:bdr w:val="nil"/>
              </w:rPr>
              <w:t xml:space="preserve">Učitelé rozvíjí kompetence komunikativní tím, že vytvářejí dostatečný prostor pro vyjadřování žáků při problémovém vyučování a komunitních kruzích. Vedou žáky k výstižnému, kultivovanému projevu a podporují u žáků prezentaci jejich myšlenek a názorů, kladení otázek k věci, argumentaci, vzájemné naslouchání a zdůvodňování názorů. Kladou důraz na týmovou práci a kooperativní učení. Učitelé navozují situace vzájemné komunikace v cizím jazyce. </w:t>
            </w:r>
          </w:p>
        </w:tc>
      </w:tr>
      <w:tr w:rsidR="00025365">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pPr>
            <w:r>
              <w:rPr>
                <w:rFonts w:ascii="Calibri" w:eastAsia="Calibri" w:hAnsi="Calibri" w:cs="Calibri"/>
                <w:b/>
                <w:bCs/>
                <w:bdr w:val="nil"/>
              </w:rPr>
              <w:t>Kompetence sociální a personální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pPr>
            <w:r>
              <w:rPr>
                <w:rFonts w:ascii="Calibri" w:eastAsia="Calibri" w:hAnsi="Calibri" w:cs="Calibri"/>
                <w:bdr w:val="nil"/>
              </w:rPr>
              <w:t>Kompetence sociální a personální učitelé rozvíj</w:t>
            </w:r>
            <w:r w:rsidR="008F4EDA">
              <w:rPr>
                <w:rFonts w:ascii="Calibri" w:eastAsia="Calibri" w:hAnsi="Calibri" w:cs="Calibri"/>
                <w:bdr w:val="nil"/>
              </w:rPr>
              <w:t>ejí</w:t>
            </w:r>
            <w:r>
              <w:rPr>
                <w:rFonts w:ascii="Calibri" w:eastAsia="Calibri" w:hAnsi="Calibri" w:cs="Calibri"/>
                <w:bdr w:val="nil"/>
              </w:rPr>
              <w:t xml:space="preserve"> tvořením třídních pravidel společně s žáky na začátku každého školního roku, žáci se na jejich formulaci podílí. Učitelé s třídními pravidly pracují v průběhu celého školního roku a vyžadují jejich dodržování. Učitelé zadávají úkoly, při kterých podporují vzájemnou pomoc a spolupráci. Vytvářejí příležitosti pro komunikaci mezi žáky a vedou je k respektování různých názorů a oceňování jejich přínosu.</w:t>
            </w:r>
          </w:p>
        </w:tc>
      </w:tr>
      <w:tr w:rsidR="00025365">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pPr>
            <w:r>
              <w:rPr>
                <w:rFonts w:ascii="Calibri" w:eastAsia="Calibri" w:hAnsi="Calibri" w:cs="Calibri"/>
                <w:b/>
                <w:bCs/>
                <w:bdr w:val="nil"/>
              </w:rPr>
              <w:t>Kompetence občanské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pPr>
            <w:r>
              <w:rPr>
                <w:rFonts w:ascii="Calibri" w:eastAsia="Calibri" w:hAnsi="Calibri" w:cs="Calibri"/>
                <w:bdr w:val="nil"/>
              </w:rPr>
              <w:t>Učitelé rozvíj</w:t>
            </w:r>
            <w:r w:rsidR="008F4EDA">
              <w:rPr>
                <w:rFonts w:ascii="Calibri" w:eastAsia="Calibri" w:hAnsi="Calibri" w:cs="Calibri"/>
                <w:bdr w:val="nil"/>
              </w:rPr>
              <w:t>ejí</w:t>
            </w:r>
            <w:r>
              <w:rPr>
                <w:rFonts w:ascii="Calibri" w:eastAsia="Calibri" w:hAnsi="Calibri" w:cs="Calibri"/>
                <w:bdr w:val="nil"/>
              </w:rPr>
              <w:t xml:space="preserve"> kompetence občanské tvořením třídních pravidel společně s žáky, vedou je k hodnocení vlastního chování i chování spolužáků a umožňují žákům prezentovat vlastní práci. Zadávají žákům konkrétní příklady z každodenního života. Vedou žáky při zpracovávání informací ke kritickému myšlení nad obsahy sdělení. Umožňují žákům poznávat bohatství přírody, kulturní tradice a dědictví.</w:t>
            </w:r>
          </w:p>
        </w:tc>
      </w:tr>
      <w:tr w:rsidR="00025365">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pPr>
            <w:r>
              <w:rPr>
                <w:rFonts w:ascii="Calibri" w:eastAsia="Calibri" w:hAnsi="Calibri" w:cs="Calibri"/>
                <w:b/>
                <w:bCs/>
                <w:bdr w:val="nil"/>
              </w:rPr>
              <w:t>Kompetence pracovní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pPr>
            <w:r>
              <w:rPr>
                <w:rFonts w:ascii="Calibri" w:eastAsia="Calibri" w:hAnsi="Calibri" w:cs="Calibri"/>
                <w:bdr w:val="nil"/>
              </w:rPr>
              <w:t>Kompetence pracovní učitelé rozvíj</w:t>
            </w:r>
            <w:r w:rsidR="008F4EDA">
              <w:rPr>
                <w:rFonts w:ascii="Calibri" w:eastAsia="Calibri" w:hAnsi="Calibri" w:cs="Calibri"/>
                <w:bdr w:val="nil"/>
              </w:rPr>
              <w:t>ejí</w:t>
            </w:r>
            <w:r>
              <w:rPr>
                <w:rFonts w:ascii="Calibri" w:eastAsia="Calibri" w:hAnsi="Calibri" w:cs="Calibri"/>
                <w:bdr w:val="nil"/>
              </w:rPr>
              <w:t xml:space="preserve"> tím, že vedou žáky k organizování a plánování učení, k utváření pracovních návyků v jednoduché samostatné i týmové činnosti. Zadávají dlouhodobé projekty formou úkolů, při kterých se žáci učí plánovat svou práci. Vyžadují od žáků uvědomělé dodržování bezpečnostních a hygienických pravidel při práci. Při výuce umožňují žákům využívat různé materiály, nástroje a vybavení a vedou je k šetrnému zacházení. Pro žáky se zdravotním postižením či znevýhodněním jsou k dispozici vhodně přizpůsobené pracovní materiály.</w:t>
            </w:r>
          </w:p>
        </w:tc>
      </w:tr>
      <w:tr w:rsidR="00025365">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pPr>
            <w:r>
              <w:rPr>
                <w:rFonts w:ascii="Calibri" w:eastAsia="Calibri" w:hAnsi="Calibri" w:cs="Calibri"/>
                <w:b/>
                <w:bCs/>
                <w:bdr w:val="nil"/>
              </w:rPr>
              <w:t>Kompetence digitální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pPr>
            <w:r>
              <w:rPr>
                <w:rFonts w:ascii="Calibri" w:eastAsia="Calibri" w:hAnsi="Calibri" w:cs="Calibri"/>
                <w:bdr w:val="nil"/>
              </w:rPr>
              <w:t xml:space="preserve">Učitelé rozvíjí digitální kompetence tím, že motivují žáky k využití digitálních technologií v situacích, kdy jim jejich použití usnadní činnost. Vedou žáky k </w:t>
            </w:r>
            <w:r>
              <w:rPr>
                <w:rFonts w:ascii="Calibri" w:eastAsia="Calibri" w:hAnsi="Calibri" w:cs="Calibri"/>
                <w:bdr w:val="nil"/>
              </w:rPr>
              <w:lastRenderedPageBreak/>
              <w:t>využívání digitálních technologií, k poznání úlohy informací a informačních činností. Kladou důraz na hodnocení důvěryhodnosti digitálních informací, které žáci vyhledají. Dávají žákům prostor k plánování a realizaci pozorování a pokusů s účelným využitím digitálních technologií. Motivují žáky k využívání výukových programů, aplikací a webových stránek při práci. Kladou důraz na vytváření společných pravidel chování ve třídě včetně pravidel při práci s technologiemi a na jejich dodržování. Učitelé vedou žáky k dodržování zásad bezpečnosti při práci s online aplikacemi, zásad ochrany osobních údajů a k vnímání problematiky autorství.</w:t>
            </w:r>
          </w:p>
        </w:tc>
      </w:tr>
    </w:tbl>
    <w:p w:rsidR="00025365" w:rsidRDefault="00000000">
      <w:r>
        <w:rPr>
          <w:bdr w:val="nil"/>
        </w:rPr>
        <w:t>   </w:t>
      </w:r>
    </w:p>
    <w:p w:rsidR="00025365" w:rsidRDefault="00000000">
      <w:pPr>
        <w:pStyle w:val="Nadpis2"/>
        <w:spacing w:before="299" w:after="299"/>
        <w:rPr>
          <w:bdr w:val="nil"/>
        </w:rPr>
      </w:pPr>
      <w:bookmarkStart w:id="23" w:name="_Toc256000025"/>
      <w:r>
        <w:rPr>
          <w:bdr w:val="nil"/>
        </w:rPr>
        <w:t>Zabezpečení výuky žáků se speciálními vzdělávacími potřebami</w:t>
      </w:r>
      <w:bookmarkEnd w:id="23"/>
      <w:r>
        <w:rPr>
          <w:bdr w:val="nil"/>
        </w:rPr>
        <w:t> </w:t>
      </w:r>
    </w:p>
    <w:p w:rsidR="00025365" w:rsidRDefault="00000000">
      <w:pPr>
        <w:rPr>
          <w:bdr w:val="nil"/>
        </w:rPr>
      </w:pPr>
      <w:r>
        <w:rPr>
          <w:b/>
          <w:bCs/>
          <w:bdr w:val="nil"/>
        </w:rPr>
        <w:t>Pravidla a průběh tvorby, realizace a vyhodnocení plánu pedagogické podpory: </w:t>
      </w:r>
    </w:p>
    <w:p w:rsidR="00025365" w:rsidRDefault="00000000">
      <w:pPr>
        <w:spacing w:before="240" w:after="240"/>
        <w:rPr>
          <w:bdr w:val="nil"/>
        </w:rPr>
      </w:pPr>
      <w:r>
        <w:rPr>
          <w:bdr w:val="nil"/>
        </w:rPr>
        <w:t>PLPP sestavuje třídní učitel nebo učitel konkrétního vyučovacího předmětu za pomoci výchovného poradce. PLPP má písemnou podobu. Před jeho zpracováním probíhají rozhovory s vyučujícími, s cílem stanovení např. metod práce s žákem, způsobů kontroly osvojení znalostí a dovedností. Výchovný poradce stanoví termín přípravy PLPP a organizuje společné schůzky s rodiči, pedagogy, vedením školy i žákem samotným. Vyhodnocení PLPP probíhá písemným zápisem v době skončení jeho platnosti. Poté je rozhodnuto o jeho ukončení či pokračování, případně doplnění. </w:t>
      </w:r>
    </w:p>
    <w:p w:rsidR="00025365" w:rsidRDefault="00000000">
      <w:pPr>
        <w:rPr>
          <w:bdr w:val="nil"/>
        </w:rPr>
      </w:pPr>
      <w:r>
        <w:rPr>
          <w:b/>
          <w:bCs/>
          <w:bdr w:val="nil"/>
        </w:rPr>
        <w:t>Pravidla a průběh tvorby, realizace a vyhodnocení individuálního vzdělávacího plánu: </w:t>
      </w:r>
    </w:p>
    <w:p w:rsidR="00025365" w:rsidRDefault="00000000">
      <w:pPr>
        <w:spacing w:before="240" w:after="240"/>
        <w:rPr>
          <w:bdr w:val="nil"/>
        </w:rPr>
      </w:pPr>
      <w:r>
        <w:rPr>
          <w:bdr w:val="nil"/>
        </w:rPr>
        <w:t>Individuální vzdělávací plán žáka se speciálními vzdělávacími potřebami sestavuje třídní učitel ve spolupráci s učiteli dalších vyučovacích předmětů, s výchovným poradcem, s rodiči a školským poradenským zařízením. IVP má písemnou podobu a při jeho sestavování vycházíme ze závazně stanoveného obsahu IVP. Práce na IVP jsou zahájeny neprodleně po doručení doporučení školského poradenského zařízení, a je sestaven nejpozději do 1 měsíce od obdržení doporučení. Součástí IVP je termín vyhodnocení naplňování IVP a může též obsahovat i termín průběžného hodnocení IVP, je-li to účelné. IVP může být zpracován i pro kratší období než je školní rok. IVP může být doplňován a upravován v průběhu školního roku. </w:t>
      </w:r>
      <w:r>
        <w:rPr>
          <w:bdr w:val="nil"/>
        </w:rPr>
        <w:cr/>
        <w:t>Výchovný poradce zajistí písemný informovaný souhlas zákonného zástupce žáka, bez kterého nemůže být IVP prováděn. Výchovný poradce po podpisu IVP zákonným zástupcem žáka a získání písemného informovaného souhlasu zákonného zástupce žáka předá informace o zahájení poskytování podpůrných opatření podle IVP zástupci ředitele školy, který je zaznamená do školní matriky. </w:t>
      </w:r>
    </w:p>
    <w:p w:rsidR="00025365" w:rsidRDefault="00000000">
      <w:pPr>
        <w:spacing w:before="240" w:after="240"/>
        <w:rPr>
          <w:bdr w:val="nil"/>
        </w:rPr>
      </w:pPr>
      <w:r>
        <w:rPr>
          <w:bdr w:val="nil"/>
        </w:rPr>
        <w:t xml:space="preserve">IVP žáka s mimořádným nadáním sestavuje třídní učitel spolu s učiteli předmětů, ve kterých se projevuje mimořádné nadání žáka, s výchovným poradcem a školským poradenským zařízením. IVP </w:t>
      </w:r>
      <w:r>
        <w:rPr>
          <w:bdr w:val="nil"/>
        </w:rPr>
        <w:lastRenderedPageBreak/>
        <w:t>mimořádně nadaného žáka má písemnou podobu a při jeho sestavování spolupracuje třídní učitel s rodiči mimořádně nadaného žáka. Postup tvorby, realizace a vyhodnocování IVP je stejný jako v případě IVP ostatních žáků. IVP může být během roku  upravován podle potřeb žáka. Při tvorbě IVP se využívá metodické podpory školního poradenského pracoviště. </w:t>
      </w:r>
    </w:p>
    <w:p w:rsidR="00025365" w:rsidRDefault="00000000">
      <w:pPr>
        <w:spacing w:before="240" w:after="240"/>
        <w:rPr>
          <w:bdr w:val="nil"/>
        </w:rPr>
      </w:pPr>
      <w:r>
        <w:rPr>
          <w:bdr w:val="nil"/>
        </w:rPr>
        <w:t>V případě podpůrného opatření (spočívajícího v úpravě očekávaných výstupů) pro žáky s LMP od třetího stupně podpory, bude pro tvorbu IVP využívána minimální doporučená úroveň pro úpravy očekávaných výstupů. Minimální doporučená úroveň, která je stanovena v RVP ZV pro 3., 5. a 9. ročník, bude na základě Doporučení školského poradenského zařízení rozpracována pro konkrétní ročník v IVP žáka s přiznaným podpůrným opatřením. Postup tvorby, realizace a vyhodnocování IVP je stejný jako v případě IVP ostatních žáků. IVP může být během roku  upravován podle potřeb žáka. Při tvorbě IVP je využívána metodická podpora poradenského pracoviště. </w:t>
      </w:r>
    </w:p>
    <w:p w:rsidR="00025365" w:rsidRDefault="00000000">
      <w:pPr>
        <w:rPr>
          <w:bdr w:val="nil"/>
        </w:rPr>
      </w:pPr>
      <w:r>
        <w:rPr>
          <w:bdr w:val="nil"/>
        </w:rPr>
        <w:cr/>
      </w:r>
      <w:r>
        <w:rPr>
          <w:b/>
          <w:bCs/>
          <w:bdr w:val="nil"/>
        </w:rPr>
        <w:t>Pravidla pro zapojení dalších subjektů: </w:t>
      </w:r>
    </w:p>
    <w:p w:rsidR="00025365" w:rsidRDefault="00000000">
      <w:pPr>
        <w:spacing w:before="240" w:after="240"/>
        <w:rPr>
          <w:bdr w:val="nil"/>
        </w:rPr>
      </w:pPr>
      <w:r>
        <w:rPr>
          <w:bdr w:val="nil"/>
        </w:rPr>
        <w:t>Při vzdělávání žáků se speciálními vzdělávacími potřebami a žáků mimořádně nadaných spolupracuje naše škola se Školským poradenským zařízením (Pedagogicko-psychologickou poradnou) se sídlem v Říčanech, případně s poradenskými zařízeními, která pro péči o své děti zvolí zákonní zástupci. Kromě předávání informací a oficiálních dokumentů (např. dotazníků pro učitele, textů doporučení apod.) probíhá pravidelná telefonická komunikace. V případě nutnosti navštíví pracovník poradenského zařízení osobně školu. Škola spolupracuje s externími školními psychology a speciálními pedagogy podle aktuální potřeby. Komunikaci s externími subjekty zajišťuje výchovná poradkyně školy, která vede také příslušnou agendu. </w:t>
      </w:r>
    </w:p>
    <w:p w:rsidR="00025365" w:rsidRDefault="00000000">
      <w:pPr>
        <w:rPr>
          <w:bdr w:val="nil"/>
        </w:rPr>
      </w:pPr>
      <w:r>
        <w:rPr>
          <w:bdr w:val="nil"/>
        </w:rPr>
        <w:cr/>
      </w:r>
      <w:r>
        <w:rPr>
          <w:b/>
          <w:bCs/>
          <w:bdr w:val="nil"/>
        </w:rPr>
        <w:t>Zodpovědné osoby a jejich role v systému péče o žáky se speciálními vzdělávacími potřebami: </w:t>
      </w:r>
      <w:r>
        <w:rPr>
          <w:bdr w:val="nil"/>
        </w:rPr>
        <w:t xml:space="preserve">  </w:t>
      </w:r>
      <w:r>
        <w:rPr>
          <w:bdr w:val="nil"/>
        </w:rPr>
        <w:cr/>
      </w:r>
    </w:p>
    <w:p w:rsidR="00025365" w:rsidRDefault="00000000">
      <w:pPr>
        <w:spacing w:before="240" w:after="240"/>
        <w:rPr>
          <w:bdr w:val="nil"/>
        </w:rPr>
      </w:pPr>
      <w:r>
        <w:rPr>
          <w:bdr w:val="nil"/>
        </w:rPr>
        <w:t>Školní poradenské pracoviště naší školy je tvořeno výchovným poradcem, který zároveň koordinuje jeho činnost a spolupracuje s učiteli při péči o žáky se speciálními vzdělávacími potřebami. Výchovný poradce je pedagogickým pracovníkem, který je pověřen spoluprací se školským poradenským zařízením a externím školním psychologem a speciálním pedagogem. </w:t>
      </w:r>
    </w:p>
    <w:p w:rsidR="00025365" w:rsidRDefault="00000000">
      <w:pPr>
        <w:rPr>
          <w:bdr w:val="nil"/>
        </w:rPr>
      </w:pPr>
      <w:r>
        <w:rPr>
          <w:bdr w:val="nil"/>
        </w:rPr>
        <w:cr/>
      </w:r>
      <w:r>
        <w:rPr>
          <w:b/>
          <w:bCs/>
          <w:bdr w:val="nil"/>
        </w:rPr>
        <w:t>Specifikace provádění podpůrných opatření a úprav vzdělávacího procesu žáků se speciálními vzdělávacími potřebami </w:t>
      </w:r>
      <w:r>
        <w:rPr>
          <w:bdr w:val="nil"/>
        </w:rPr>
        <w:cr/>
      </w:r>
      <w:r>
        <w:rPr>
          <w:b/>
          <w:bCs/>
          <w:bdr w:val="nil"/>
        </w:rPr>
        <w:t>v oblasti organizace výuky:  </w:t>
      </w:r>
      <w:r>
        <w:rPr>
          <w:bdr w:val="nil"/>
        </w:rPr>
        <w:cr/>
        <w:t xml:space="preserve">Žákům se speciálními vzdělávacími potřebami poskytujeme individuální podporu pro rozvoj znalostí a dovedností v souladu s doporučením poradenského zařízení. Mj. střídání forem a činností během výuky, využívání výuky v menších skupinách, zařazování krátkých přestávek mezi činnostmi, individuální </w:t>
      </w:r>
      <w:proofErr w:type="spellStart"/>
      <w:r>
        <w:rPr>
          <w:bdr w:val="nil"/>
        </w:rPr>
        <w:t>minilekce</w:t>
      </w:r>
      <w:proofErr w:type="spellEnd"/>
      <w:r>
        <w:rPr>
          <w:bdr w:val="nil"/>
        </w:rPr>
        <w:t xml:space="preserve"> pro rozvoj konkrétních dovedností. </w:t>
      </w:r>
      <w:r>
        <w:rPr>
          <w:bdr w:val="nil"/>
        </w:rPr>
        <w:cr/>
      </w:r>
      <w:r>
        <w:rPr>
          <w:b/>
          <w:bCs/>
          <w:bdr w:val="nil"/>
        </w:rPr>
        <w:lastRenderedPageBreak/>
        <w:t>v oblasti metod výuky: </w:t>
      </w:r>
      <w:r>
        <w:rPr>
          <w:bdr w:val="nil"/>
        </w:rPr>
        <w:t xml:space="preserve">  </w:t>
      </w:r>
      <w:r>
        <w:rPr>
          <w:bdr w:val="nil"/>
        </w:rPr>
        <w:cr/>
        <w:t>Využíváme různorodé metody práce, které přizpůsobujeme potřebám výuky a žáků. Respektujeme odlišné styly učení žáků a jejich pracovní tempo. Poskytujeme žákovi dostatek času ke zvládnutí úkolu, průběžnou zpětnou vazbu a kontrolu po kratších časových úsecích. Klademe důraz na logickou provázanost a smysluplnost vzdělávacího obsahu.  </w:t>
      </w:r>
      <w:r>
        <w:rPr>
          <w:bdr w:val="nil"/>
        </w:rPr>
        <w:cr/>
      </w:r>
      <w:r>
        <w:rPr>
          <w:b/>
          <w:bCs/>
          <w:bdr w:val="nil"/>
        </w:rPr>
        <w:t>v oblasti úpravy obsahu vzdělávání: </w:t>
      </w:r>
      <w:r>
        <w:rPr>
          <w:bdr w:val="nil"/>
        </w:rPr>
        <w:t xml:space="preserve">  </w:t>
      </w:r>
      <w:r>
        <w:rPr>
          <w:bdr w:val="nil"/>
        </w:rPr>
        <w:cr/>
        <w:t>Při přiznaném 3. stupni podpory s doporučenou úpravou obsahu vzdělání využíváme minimální doporučenou úroveň výstupů RVP. </w:t>
      </w:r>
      <w:r>
        <w:rPr>
          <w:bdr w:val="nil"/>
        </w:rPr>
        <w:cr/>
      </w:r>
      <w:r>
        <w:rPr>
          <w:b/>
          <w:bCs/>
          <w:bdr w:val="nil"/>
        </w:rPr>
        <w:t>v oblasti hodnocení: </w:t>
      </w:r>
      <w:r>
        <w:rPr>
          <w:bdr w:val="nil"/>
        </w:rPr>
        <w:t xml:space="preserve">  </w:t>
      </w:r>
      <w:r>
        <w:rPr>
          <w:bdr w:val="nil"/>
        </w:rPr>
        <w:cr/>
        <w:t>Poskytujeme žákům průběžnou zpětnou vazbu. Při hodnocení na vysvědčení využíváme pětistupňovou škálu známek, vysvědčení ale doprovází neformální písemné slovní hodnocení, které zpracovává třídní učitel. Zde poskytujeme žákovi konkrétní informace o jeho pokroku ve vyučovacích předmětech a osvojovaných kompetencích.  </w:t>
      </w:r>
      <w:r>
        <w:rPr>
          <w:bdr w:val="nil"/>
        </w:rPr>
        <w:cr/>
      </w:r>
      <w:r>
        <w:rPr>
          <w:b/>
          <w:bCs/>
          <w:bdr w:val="nil"/>
        </w:rPr>
        <w:t>Přehled předmětů speciálně pedagogické péče:  </w:t>
      </w:r>
      <w:r>
        <w:rPr>
          <w:bdr w:val="nil"/>
        </w:rPr>
        <w:cr/>
        <w:t>nácvik sociální komunikace, rozvoj grafomotorických dovedností, logopedická péče, řečová výchova, rozvíjení sluchového vnímání, práce s optickými pomůckami, prostorová orientace, rozvoj vizuálně percepčních dovedností, samostatný pohyb zrakově postižených, zraková stimulace  </w:t>
      </w:r>
    </w:p>
    <w:p w:rsidR="00025365" w:rsidRDefault="00000000">
      <w:pPr>
        <w:pStyle w:val="Nadpis2"/>
        <w:spacing w:before="299" w:after="299"/>
        <w:rPr>
          <w:bdr w:val="nil"/>
        </w:rPr>
      </w:pPr>
      <w:bookmarkStart w:id="24" w:name="_Toc256000026"/>
      <w:r>
        <w:rPr>
          <w:bdr w:val="nil"/>
        </w:rPr>
        <w:t>Zabezpečení výuky žáků nadaných a mimořádně nadaných</w:t>
      </w:r>
      <w:bookmarkEnd w:id="24"/>
      <w:r>
        <w:rPr>
          <w:bdr w:val="nil"/>
        </w:rPr>
        <w:t> </w:t>
      </w:r>
    </w:p>
    <w:p w:rsidR="00025365" w:rsidRDefault="00000000">
      <w:pPr>
        <w:spacing w:before="240" w:after="240"/>
        <w:rPr>
          <w:bdr w:val="nil"/>
        </w:rPr>
      </w:pPr>
      <w:r>
        <w:rPr>
          <w:b/>
          <w:bCs/>
          <w:bdr w:val="nil"/>
        </w:rPr>
        <w:t>Pravidla a průběh tvorby, realizace a vyhodnocení plánu pedagogické podpory: </w:t>
      </w:r>
    </w:p>
    <w:p w:rsidR="00025365" w:rsidRDefault="00000000">
      <w:pPr>
        <w:spacing w:before="240" w:after="240"/>
        <w:rPr>
          <w:bdr w:val="nil"/>
        </w:rPr>
      </w:pPr>
      <w:r>
        <w:rPr>
          <w:bdr w:val="nil"/>
        </w:rPr>
        <w:t>PLPP sestavuje třídní učitel nebo učitel konkrétního vyučovacího předmětu za pomoci výchovného poradce. PLPP má písemnou podobu. Před jeho zpracováním probíhají rozhovory s vyučujícími, s cílem stanovení např. metod práce s žákem, způsobů kontroly osvojení znalostí a dovedností. Výchovný poradce stanoví termín přípravy PLPP a organizuje společné schůzky s rodiči, pedagogy, vedením školy i žákem samotným. Vyhodnocení PLPP probíhá písemným zápisem v době skončení jeho platnosti. Poté je rozhodnuto o jeho ukončení či pokračování, případně doplnění. </w:t>
      </w:r>
    </w:p>
    <w:p w:rsidR="00025365" w:rsidRDefault="00000000">
      <w:pPr>
        <w:spacing w:before="240" w:after="240"/>
        <w:rPr>
          <w:bdr w:val="nil"/>
        </w:rPr>
      </w:pPr>
      <w:r>
        <w:rPr>
          <w:b/>
          <w:bCs/>
          <w:bdr w:val="nil"/>
        </w:rPr>
        <w:t>Pravidla a průběh tvorby, realizace a vyhodnocení individuálního vzdělávacího plánu: </w:t>
      </w:r>
    </w:p>
    <w:p w:rsidR="00025365" w:rsidRDefault="00000000">
      <w:pPr>
        <w:spacing w:before="240" w:after="240"/>
        <w:rPr>
          <w:bdr w:val="nil"/>
        </w:rPr>
      </w:pPr>
      <w:r>
        <w:rPr>
          <w:bdr w:val="nil"/>
        </w:rPr>
        <w:t xml:space="preserve">Individuální vzdělávací plán žáka s nadáním nebo mimořádným nadáním sestavuje třídní učitel ve spolupráci s učiteli dalších vyučovacích předmětů, s výchovným poradcem, s rodiči a školským poradenským zařízením. IVP má písemnou podobu a při jeho sestavování </w:t>
      </w:r>
      <w:proofErr w:type="spellStart"/>
      <w:r>
        <w:rPr>
          <w:bdr w:val="nil"/>
        </w:rPr>
        <w:t>vycházeme</w:t>
      </w:r>
      <w:proofErr w:type="spellEnd"/>
      <w:r>
        <w:rPr>
          <w:bdr w:val="nil"/>
        </w:rPr>
        <w:t xml:space="preserve"> ze závazně stanoveného obsahu IVP. Práce na IVP jsou zahájeny neprodleně po doručení doporučení školského poradenského zařízení, a je sestaven nejpozději do 1 měsíce od obdržení doporučení. Součástí IVP je termín vyhodnocení naplňování IVP a může též obsahovat i termín průběžného hodnocení IVP, je-li to účelné. IVP může být zpracován i pro kratší období než je školní rok. IVP může být doplňován a upravován v průběhu školního roku. </w:t>
      </w:r>
      <w:r>
        <w:rPr>
          <w:bdr w:val="nil"/>
        </w:rPr>
        <w:cr/>
      </w:r>
      <w:r>
        <w:rPr>
          <w:bdr w:val="nil"/>
        </w:rPr>
        <w:lastRenderedPageBreak/>
        <w:t>Výchovný poradce zajistí písemný informovaný souhlas zákonného zástupce žáka, bez kterého nemůže být IVP prováděn. Výchovný poradce po podpisu IVP zákonným zástupcem žáka a získání písemného informovaného souhlasu zákonného zástupce žáka předá informace o zahájení poskytování podpůrných opatření podle IVP zástupci ředitele školy, který je zaznamená do školní matriky. </w:t>
      </w:r>
    </w:p>
    <w:p w:rsidR="00025365" w:rsidRDefault="00000000">
      <w:pPr>
        <w:spacing w:before="240" w:after="240"/>
        <w:rPr>
          <w:bdr w:val="nil"/>
        </w:rPr>
      </w:pPr>
      <w:r>
        <w:rPr>
          <w:bdr w:val="nil"/>
        </w:rPr>
        <w:t>IVP žáka s nadáním nebo mimořádným nadáním sestavuje třídní učitel spolu s učiteli předmětů, ve kterých se projevuje mimořádné nadání žáka, s výchovným poradcem a školským poradenským zařízením. IVP nadaného nebo mimořádně nadaného žáka má písemnou podobu a při jeho sestavování spolupracuje třídní učitel s rodiči žáka.  Postup tvorby, realizace a vyhodnocování IVP je stejný jako v případě IVP ostatních žáků. IVP může být během roku  upravován podle potřeb žáka. Při tvorbě IVP je využívána metodická podpora školního poradenského pracoviště. </w:t>
      </w:r>
    </w:p>
    <w:p w:rsidR="00025365" w:rsidRDefault="00000000">
      <w:pPr>
        <w:spacing w:before="240" w:after="240"/>
        <w:rPr>
          <w:bdr w:val="nil"/>
        </w:rPr>
      </w:pPr>
      <w:r>
        <w:rPr>
          <w:bdr w:val="nil"/>
        </w:rPr>
        <w:cr/>
      </w:r>
      <w:r>
        <w:rPr>
          <w:b/>
          <w:bCs/>
          <w:bdr w:val="nil"/>
        </w:rPr>
        <w:t>Pravidla pro zapojení dalších subjektů: </w:t>
      </w:r>
    </w:p>
    <w:p w:rsidR="00025365" w:rsidRDefault="00000000">
      <w:pPr>
        <w:spacing w:before="240" w:after="240"/>
        <w:rPr>
          <w:bdr w:val="nil"/>
        </w:rPr>
      </w:pPr>
      <w:r>
        <w:rPr>
          <w:bdr w:val="nil"/>
        </w:rPr>
        <w:t>Při vzdělávání žáků se speciálními vzdělávacími potřebami a žáků mimořádně nadaných spolupracuje naše škola se Školským poradenským zařízením (Pedagogicko-psychologickou poradnou) se sídlem v Říčanech, případně s poradenskými zařízeními, která pro péči o své děti zvolí zákonní zástupci. Kromě předávání informací a oficiálních dokumentů (např. dotazníků pro učitele, textů doporučení apod.) probíhá pravidelná telefonická komunikace. V případě nutnosti navštíví pracovník poradenského zařízení osobně školu. Škola spolupracuje s externími školními psychology a speciálními pedagogy podle aktuální potřeby. Komunikaci s externími subjekty zajišťuje výchovná poradkyně školy, která vede také příslušnou agendu. </w:t>
      </w:r>
    </w:p>
    <w:p w:rsidR="00025365" w:rsidRDefault="00000000">
      <w:pPr>
        <w:spacing w:before="240" w:after="240"/>
        <w:rPr>
          <w:bdr w:val="nil"/>
        </w:rPr>
      </w:pPr>
      <w:r>
        <w:rPr>
          <w:bdr w:val="nil"/>
        </w:rPr>
        <w:t>Při vzdělávání nadaných či mimořádně nadaných žáků naše škola navazuje spolupráci s Mensou ČR, Centrem nadání, Centrem pro talentovanou mládež a podobnými subjekty. Pedagogové naší školy se vzdělávají v této problematice v rámci DVPP. </w:t>
      </w:r>
    </w:p>
    <w:p w:rsidR="00025365" w:rsidRDefault="00000000">
      <w:pPr>
        <w:spacing w:before="240" w:after="240"/>
        <w:rPr>
          <w:bdr w:val="nil"/>
        </w:rPr>
      </w:pPr>
      <w:r>
        <w:rPr>
          <w:bdr w:val="nil"/>
        </w:rPr>
        <w:cr/>
      </w:r>
      <w:r>
        <w:rPr>
          <w:b/>
          <w:bCs/>
          <w:bdr w:val="nil"/>
        </w:rPr>
        <w:t>Zodpovědné osoby a jejich role: </w:t>
      </w:r>
    </w:p>
    <w:p w:rsidR="00025365" w:rsidRDefault="00000000">
      <w:pPr>
        <w:spacing w:before="240" w:after="240"/>
        <w:rPr>
          <w:bdr w:val="nil"/>
        </w:rPr>
      </w:pPr>
      <w:r>
        <w:rPr>
          <w:bdr w:val="nil"/>
        </w:rPr>
        <w:t>Školní poradenské pracoviště naší školy je tvořeno výchovným poradcem, který zároveň koordinuje jeho činnost a spolupracuje s učiteli při péči o žáky s nadáním či mimořádným nadáním. Výchovný poradce je pedagogickým pracovníkem, který je pověřen spoluprací se školským poradenským zařízením a externím školním psychologem a speciálním pedagogem. Komunikuje a konzultuje s externími subjekty, které se zabývají rozvojem nadaných a mimořádně nadaných dětí.  </w:t>
      </w:r>
    </w:p>
    <w:p w:rsidR="00025365" w:rsidRDefault="00000000">
      <w:pPr>
        <w:spacing w:before="240" w:after="240"/>
        <w:rPr>
          <w:bdr w:val="nil"/>
        </w:rPr>
      </w:pPr>
      <w:r>
        <w:rPr>
          <w:bdr w:val="nil"/>
        </w:rPr>
        <w:cr/>
      </w:r>
      <w:r>
        <w:rPr>
          <w:b/>
          <w:bCs/>
          <w:bdr w:val="nil"/>
        </w:rPr>
        <w:t>Specifikace provádění podpůrných opatření a úprav vzdělávacího procesu nadaných a mimořádně nadaných žáků: </w:t>
      </w:r>
      <w:r>
        <w:rPr>
          <w:bdr w:val="nil"/>
        </w:rPr>
        <w:cr/>
      </w:r>
      <w:r>
        <w:rPr>
          <w:b/>
          <w:bCs/>
          <w:bdr w:val="nil"/>
        </w:rPr>
        <w:t>Předčasný nástup dítěte ke školní docházce:  </w:t>
      </w:r>
    </w:p>
    <w:p w:rsidR="00025365" w:rsidRDefault="00000000">
      <w:pPr>
        <w:spacing w:before="240" w:after="240"/>
        <w:rPr>
          <w:bdr w:val="nil"/>
        </w:rPr>
      </w:pPr>
      <w:r>
        <w:rPr>
          <w:bdr w:val="nil"/>
        </w:rPr>
        <w:lastRenderedPageBreak/>
        <w:t>Ve spolupráci s poradenským pracovištěm a rodiči žáka konzultujeme připravenost žáka k předčasnému nástupu ke školní docházce. Podle požadavků zákona vyžadujeme souhlasné stanovisko poradenského zařízení. Poskytujeme rodičům podporu a poradenství. Žák před nástupem ke školní docházce může docházet na předškolní přípravu do naší školy a má možnost se adaptovat na prostředí školy. </w:t>
      </w:r>
      <w:r>
        <w:rPr>
          <w:bdr w:val="nil"/>
        </w:rPr>
        <w:cr/>
      </w:r>
      <w:r>
        <w:rPr>
          <w:b/>
          <w:bCs/>
          <w:bdr w:val="nil"/>
        </w:rPr>
        <w:t>Účast žáka na výuce jednoho nebo více vyučovacích předmětů ve vyšších ročnících školy nebo v jiné škole:  </w:t>
      </w:r>
    </w:p>
    <w:p w:rsidR="00025365" w:rsidRDefault="00000000">
      <w:pPr>
        <w:spacing w:before="240" w:after="240"/>
        <w:rPr>
          <w:bdr w:val="nil"/>
        </w:rPr>
      </w:pPr>
      <w:r>
        <w:rPr>
          <w:bdr w:val="nil"/>
        </w:rPr>
        <w:t>Umožňujeme žákovi účastnit se výuky předmětu, v němž se projevuje jeho mimořádné nadání, ve vyšším ročníku, a to na úrovni, která je pro něj vhodná. Obvykle se jedná o výuku v ročníku o jeden rok vyšším. Těmto potřebám přizpůsobujeme organizaci výuky - rozvrh hodin tříd i pedagogů. </w:t>
      </w:r>
      <w:r>
        <w:rPr>
          <w:bdr w:val="nil"/>
        </w:rPr>
        <w:cr/>
        <w:t>obohacování vzdělávacího obsahu: Žáci mohou využívat výukové programy na tabletu nebo PC, pracovní sešity a pracovní listy s vyšší náročností nebo rozšířeným obsahem učiva. </w:t>
      </w:r>
      <w:r>
        <w:rPr>
          <w:bdr w:val="nil"/>
        </w:rPr>
        <w:cr/>
      </w:r>
      <w:r>
        <w:rPr>
          <w:b/>
          <w:bCs/>
          <w:bdr w:val="nil"/>
        </w:rPr>
        <w:t>Zadávání specifických úkolů, projektů:  </w:t>
      </w:r>
    </w:p>
    <w:p w:rsidR="00025365" w:rsidRDefault="00000000">
      <w:pPr>
        <w:spacing w:before="240" w:after="240"/>
        <w:rPr>
          <w:bdr w:val="nil"/>
        </w:rPr>
      </w:pPr>
      <w:r>
        <w:rPr>
          <w:bdr w:val="nil"/>
        </w:rPr>
        <w:t>Žáci mohou pracovat na individuálních projektech podle svého zájmu i podle zadání, které poté prezentují. </w:t>
      </w:r>
      <w:r>
        <w:rPr>
          <w:bdr w:val="nil"/>
        </w:rPr>
        <w:cr/>
      </w:r>
      <w:r>
        <w:rPr>
          <w:b/>
          <w:bCs/>
          <w:bdr w:val="nil"/>
        </w:rPr>
        <w:t>Zadávání specifických úkolů, projektů a zájmových aktivit:  </w:t>
      </w:r>
    </w:p>
    <w:p w:rsidR="00025365" w:rsidRDefault="00000000">
      <w:pPr>
        <w:spacing w:before="240" w:after="240"/>
        <w:rPr>
          <w:bdr w:val="nil"/>
        </w:rPr>
      </w:pPr>
      <w:r>
        <w:rPr>
          <w:bdr w:val="nil"/>
        </w:rPr>
        <w:t>Od školního roku 2020/2021 v nabídce zájmových aktivit na naší škole funguje Klub nadaného žáka. </w:t>
      </w:r>
    </w:p>
    <w:p w:rsidR="00025365" w:rsidRDefault="00000000">
      <w:pPr>
        <w:pStyle w:val="Nadpis2"/>
        <w:spacing w:before="299" w:after="299"/>
        <w:rPr>
          <w:bdr w:val="nil"/>
        </w:rPr>
      </w:pPr>
      <w:bookmarkStart w:id="25" w:name="_Toc256000027"/>
      <w:r>
        <w:rPr>
          <w:bdr w:val="nil"/>
        </w:rPr>
        <w:t>Začlenění průřezových témat</w:t>
      </w:r>
      <w:bookmarkEnd w:id="25"/>
      <w:r>
        <w:rPr>
          <w:bdr w:val="nil"/>
        </w:rPr>
        <w:t> </w:t>
      </w:r>
    </w:p>
    <w:tbl>
      <w:tblPr>
        <w:tblStyle w:val="TabulkaPT"/>
        <w:tblW w:w="5000" w:type="pct"/>
        <w:tblCellMar>
          <w:left w:w="15" w:type="dxa"/>
          <w:right w:w="15" w:type="dxa"/>
        </w:tblCellMar>
        <w:tblLook w:val="04A0" w:firstRow="1" w:lastRow="0" w:firstColumn="1" w:lastColumn="0" w:noHBand="0" w:noVBand="1"/>
      </w:tblPr>
      <w:tblGrid>
        <w:gridCol w:w="1982"/>
        <w:gridCol w:w="869"/>
        <w:gridCol w:w="869"/>
        <w:gridCol w:w="821"/>
        <w:gridCol w:w="896"/>
        <w:gridCol w:w="896"/>
        <w:gridCol w:w="608"/>
        <w:gridCol w:w="608"/>
        <w:gridCol w:w="608"/>
        <w:gridCol w:w="608"/>
      </w:tblGrid>
      <w:tr w:rsidR="00025365">
        <w:trPr>
          <w:cnfStyle w:val="100000000000" w:firstRow="1" w:lastRow="0" w:firstColumn="0" w:lastColumn="0" w:oddVBand="0" w:evenVBand="0" w:oddHBand="0" w:evenHBand="0" w:firstRowFirstColumn="0" w:firstRowLastColumn="0" w:lastRowFirstColumn="0" w:lastRowLastColumn="0"/>
          <w:tblHeader/>
        </w:trPr>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left"/>
              <w:rPr>
                <w:bdr w:val="nil"/>
              </w:rPr>
            </w:pPr>
            <w:r>
              <w:rPr>
                <w:rFonts w:ascii="Calibri" w:eastAsia="Calibri" w:hAnsi="Calibri" w:cs="Calibri"/>
                <w:bdr w:val="nil"/>
              </w:rPr>
              <w:t>Průřezové téma/Tematický okruh</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9. ročník</w:t>
            </w:r>
          </w:p>
        </w:tc>
      </w:tr>
      <w:tr w:rsidR="00025365">
        <w:tc>
          <w:tcPr>
            <w:tcW w:w="0" w:type="auto"/>
            <w:gridSpan w:val="10"/>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OSOBNOSTNÍ A SOCIÁLNÍ VÝCHOVA</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Rozvoj schopností poznávání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M , </w:t>
            </w:r>
            <w:proofErr w:type="spellStart"/>
            <w:r>
              <w:rPr>
                <w:rFonts w:ascii="Calibri" w:eastAsia="Calibri" w:hAnsi="Calibri" w:cs="Calibri"/>
                <w:bdr w:val="nil"/>
              </w:rPr>
              <w:t>Prv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M , </w:t>
            </w:r>
            <w:proofErr w:type="spellStart"/>
            <w:r>
              <w:rPr>
                <w:rFonts w:ascii="Calibri" w:eastAsia="Calibri" w:hAnsi="Calibri" w:cs="Calibri"/>
                <w:bdr w:val="nil"/>
              </w:rPr>
              <w:t>Prv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M , </w:t>
            </w:r>
            <w:proofErr w:type="spellStart"/>
            <w:r>
              <w:rPr>
                <w:rFonts w:ascii="Calibri" w:eastAsia="Calibri" w:hAnsi="Calibri" w:cs="Calibri"/>
                <w:bdr w:val="nil"/>
              </w:rPr>
              <w:t>Prv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M , Př , </w:t>
            </w:r>
            <w:proofErr w:type="spellStart"/>
            <w:r>
              <w:rPr>
                <w:rFonts w:ascii="Calibri" w:eastAsia="Calibri" w:hAnsi="Calibri" w:cs="Calibri"/>
                <w:bdr w:val="nil"/>
              </w:rPr>
              <w:t>Vl</w:t>
            </w:r>
            <w:proofErr w:type="spellEnd"/>
            <w:r>
              <w:rPr>
                <w:rFonts w:ascii="Calibri" w:eastAsia="Calibri" w:hAnsi="Calibri" w:cs="Calibri"/>
                <w:bdr w:val="nil"/>
              </w:rPr>
              <w:t xml:space="preserve"> , </w:t>
            </w:r>
            <w:proofErr w:type="spellStart"/>
            <w:r>
              <w:rPr>
                <w:rFonts w:ascii="Calibri" w:eastAsia="Calibri" w:hAnsi="Calibri" w:cs="Calibri"/>
                <w:bdr w:val="nil"/>
              </w:rPr>
              <w:t>Hv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M , Př , </w:t>
            </w:r>
            <w:proofErr w:type="spellStart"/>
            <w:r>
              <w:rPr>
                <w:rFonts w:ascii="Calibri" w:eastAsia="Calibri" w:hAnsi="Calibri" w:cs="Calibri"/>
                <w:bdr w:val="nil"/>
              </w:rPr>
              <w:t>Vl</w:t>
            </w:r>
            <w:proofErr w:type="spellEnd"/>
            <w:r>
              <w:rPr>
                <w:rFonts w:ascii="Calibri" w:eastAsia="Calibri" w:hAnsi="Calibri" w:cs="Calibri"/>
                <w:bdr w:val="nil"/>
              </w:rPr>
              <w:t xml:space="preserve"> , </w:t>
            </w:r>
            <w:proofErr w:type="spellStart"/>
            <w:r>
              <w:rPr>
                <w:rFonts w:ascii="Calibri" w:eastAsia="Calibri" w:hAnsi="Calibri" w:cs="Calibri"/>
                <w:bdr w:val="nil"/>
              </w:rPr>
              <w:t>Hv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Sebepoznání a sebepojetí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Seberegulace a sebeorganizace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Tv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Př , </w:t>
            </w:r>
            <w:proofErr w:type="spellStart"/>
            <w:r>
              <w:rPr>
                <w:rFonts w:ascii="Calibri" w:eastAsia="Calibri" w:hAnsi="Calibri" w:cs="Calibri"/>
                <w:bdr w:val="nil"/>
              </w:rPr>
              <w:t>Vl</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Př , </w:t>
            </w:r>
            <w:proofErr w:type="spellStart"/>
            <w:r>
              <w:rPr>
                <w:rFonts w:ascii="Calibri" w:eastAsia="Calibri" w:hAnsi="Calibri" w:cs="Calibri"/>
                <w:bdr w:val="nil"/>
              </w:rPr>
              <w:t>Vl</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Psychohygiena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Prv</w:t>
            </w:r>
            <w:proofErr w:type="spellEnd"/>
            <w:r>
              <w:rPr>
                <w:rFonts w:ascii="Calibri" w:eastAsia="Calibri" w:hAnsi="Calibri" w:cs="Calibri"/>
                <w:bdr w:val="nil"/>
              </w:rPr>
              <w:t xml:space="preserve"> , </w:t>
            </w:r>
            <w:proofErr w:type="spellStart"/>
            <w:r>
              <w:rPr>
                <w:rFonts w:ascii="Calibri" w:eastAsia="Calibri" w:hAnsi="Calibri" w:cs="Calibri"/>
                <w:bdr w:val="nil"/>
              </w:rPr>
              <w:t>Hv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w:t>
            </w:r>
            <w:proofErr w:type="spellStart"/>
            <w:r>
              <w:rPr>
                <w:rFonts w:ascii="Calibri" w:eastAsia="Calibri" w:hAnsi="Calibri" w:cs="Calibri"/>
                <w:bdr w:val="nil"/>
              </w:rPr>
              <w:t>Prv</w:t>
            </w:r>
            <w:proofErr w:type="spellEnd"/>
            <w:r>
              <w:rPr>
                <w:rFonts w:ascii="Calibri" w:eastAsia="Calibri" w:hAnsi="Calibri" w:cs="Calibri"/>
                <w:bdr w:val="nil"/>
              </w:rPr>
              <w:t xml:space="preserve"> , </w:t>
            </w:r>
            <w:proofErr w:type="spellStart"/>
            <w:r>
              <w:rPr>
                <w:rFonts w:ascii="Calibri" w:eastAsia="Calibri" w:hAnsi="Calibri" w:cs="Calibri"/>
                <w:bdr w:val="nil"/>
              </w:rPr>
              <w:t>Hv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w:t>
            </w:r>
            <w:proofErr w:type="spellStart"/>
            <w:r>
              <w:rPr>
                <w:rFonts w:ascii="Calibri" w:eastAsia="Calibri" w:hAnsi="Calibri" w:cs="Calibri"/>
                <w:bdr w:val="nil"/>
              </w:rPr>
              <w:t>Prv</w:t>
            </w:r>
            <w:proofErr w:type="spellEnd"/>
            <w:r>
              <w:rPr>
                <w:rFonts w:ascii="Calibri" w:eastAsia="Calibri" w:hAnsi="Calibri" w:cs="Calibri"/>
                <w:bdr w:val="nil"/>
              </w:rPr>
              <w:t xml:space="preserve"> , </w:t>
            </w:r>
            <w:proofErr w:type="spellStart"/>
            <w:r>
              <w:rPr>
                <w:rFonts w:ascii="Calibri" w:eastAsia="Calibri" w:hAnsi="Calibri" w:cs="Calibri"/>
                <w:bdr w:val="nil"/>
              </w:rPr>
              <w:t>Hv</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Hv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Hv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Kreativita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Hv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w:t>
            </w:r>
            <w:proofErr w:type="spellStart"/>
            <w:r>
              <w:rPr>
                <w:rFonts w:ascii="Calibri" w:eastAsia="Calibri" w:hAnsi="Calibri" w:cs="Calibri"/>
                <w:bdr w:val="nil"/>
              </w:rPr>
              <w:t>Hv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w:t>
            </w:r>
            <w:proofErr w:type="spellStart"/>
            <w:r>
              <w:rPr>
                <w:rFonts w:ascii="Calibri" w:eastAsia="Calibri" w:hAnsi="Calibri" w:cs="Calibri"/>
                <w:bdr w:val="nil"/>
              </w:rPr>
              <w:t>Hv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In , </w:t>
            </w:r>
            <w:proofErr w:type="spellStart"/>
            <w:r>
              <w:rPr>
                <w:rFonts w:ascii="Calibri" w:eastAsia="Calibri" w:hAnsi="Calibri" w:cs="Calibri"/>
                <w:bdr w:val="nil"/>
              </w:rPr>
              <w:t>Hv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In , </w:t>
            </w:r>
            <w:proofErr w:type="spellStart"/>
            <w:r>
              <w:rPr>
                <w:rFonts w:ascii="Calibri" w:eastAsia="Calibri" w:hAnsi="Calibri" w:cs="Calibri"/>
                <w:bdr w:val="nil"/>
              </w:rPr>
              <w:t>Hv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Poznávání lidí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Př , </w:t>
            </w:r>
            <w:proofErr w:type="spellStart"/>
            <w:r>
              <w:rPr>
                <w:rFonts w:ascii="Calibri" w:eastAsia="Calibri" w:hAnsi="Calibri" w:cs="Calibri"/>
                <w:bdr w:val="nil"/>
              </w:rPr>
              <w:t>Vl</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Př , </w:t>
            </w:r>
            <w:proofErr w:type="spellStart"/>
            <w:r>
              <w:rPr>
                <w:rFonts w:ascii="Calibri" w:eastAsia="Calibri" w:hAnsi="Calibri" w:cs="Calibri"/>
                <w:bdr w:val="nil"/>
              </w:rPr>
              <w:t>Vl</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lastRenderedPageBreak/>
              <w:t>Mezilidské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w:t>
            </w:r>
            <w:proofErr w:type="spellStart"/>
            <w:r>
              <w:rPr>
                <w:rFonts w:ascii="Calibri" w:eastAsia="Calibri" w:hAnsi="Calibri" w:cs="Calibri"/>
                <w:bdr w:val="nil"/>
              </w:rPr>
              <w:t>Prv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M , </w:t>
            </w:r>
            <w:proofErr w:type="spellStart"/>
            <w:r>
              <w:rPr>
                <w:rFonts w:ascii="Calibri" w:eastAsia="Calibri" w:hAnsi="Calibri" w:cs="Calibri"/>
                <w:bdr w:val="nil"/>
              </w:rPr>
              <w:t>Vv</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Aj , M , </w:t>
            </w:r>
            <w:proofErr w:type="spellStart"/>
            <w:r>
              <w:rPr>
                <w:rFonts w:ascii="Calibri" w:eastAsia="Calibri" w:hAnsi="Calibri" w:cs="Calibri"/>
                <w:bdr w:val="nil"/>
              </w:rPr>
              <w:t>Prv</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Aj , M , </w:t>
            </w:r>
            <w:proofErr w:type="spellStart"/>
            <w:r>
              <w:rPr>
                <w:rFonts w:ascii="Calibri" w:eastAsia="Calibri" w:hAnsi="Calibri" w:cs="Calibri"/>
                <w:bdr w:val="nil"/>
              </w:rPr>
              <w:t>Vv</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Aj , M , </w:t>
            </w:r>
            <w:proofErr w:type="spellStart"/>
            <w:r>
              <w:rPr>
                <w:rFonts w:ascii="Calibri" w:eastAsia="Calibri" w:hAnsi="Calibri" w:cs="Calibri"/>
                <w:bdr w:val="nil"/>
              </w:rPr>
              <w:t>Vv</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Komunikace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M , </w:t>
            </w:r>
            <w:proofErr w:type="spellStart"/>
            <w:r>
              <w:rPr>
                <w:rFonts w:ascii="Calibri" w:eastAsia="Calibri" w:hAnsi="Calibri" w:cs="Calibri"/>
                <w:bdr w:val="nil"/>
              </w:rPr>
              <w:t>Prv</w:t>
            </w:r>
            <w:proofErr w:type="spellEnd"/>
            <w:r>
              <w:rPr>
                <w:rFonts w:ascii="Calibri" w:eastAsia="Calibri" w:hAnsi="Calibri" w:cs="Calibri"/>
                <w:bdr w:val="nil"/>
              </w:rPr>
              <w:t xml:space="preserve"> , </w:t>
            </w:r>
            <w:proofErr w:type="spellStart"/>
            <w:r>
              <w:rPr>
                <w:rFonts w:ascii="Calibri" w:eastAsia="Calibri" w:hAnsi="Calibri" w:cs="Calibri"/>
                <w:bdr w:val="nil"/>
              </w:rPr>
              <w:t>Hv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M , </w:t>
            </w:r>
            <w:proofErr w:type="spellStart"/>
            <w:r>
              <w:rPr>
                <w:rFonts w:ascii="Calibri" w:eastAsia="Calibri" w:hAnsi="Calibri" w:cs="Calibri"/>
                <w:bdr w:val="nil"/>
              </w:rPr>
              <w:t>Prv</w:t>
            </w:r>
            <w:proofErr w:type="spellEnd"/>
            <w:r>
              <w:rPr>
                <w:rFonts w:ascii="Calibri" w:eastAsia="Calibri" w:hAnsi="Calibri" w:cs="Calibri"/>
                <w:bdr w:val="nil"/>
              </w:rPr>
              <w:t xml:space="preserve"> , </w:t>
            </w:r>
            <w:proofErr w:type="spellStart"/>
            <w:r>
              <w:rPr>
                <w:rFonts w:ascii="Calibri" w:eastAsia="Calibri" w:hAnsi="Calibri" w:cs="Calibri"/>
                <w:bdr w:val="nil"/>
              </w:rPr>
              <w:t>Hv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M , </w:t>
            </w:r>
            <w:proofErr w:type="spellStart"/>
            <w:r>
              <w:rPr>
                <w:rFonts w:ascii="Calibri" w:eastAsia="Calibri" w:hAnsi="Calibri" w:cs="Calibri"/>
                <w:bdr w:val="nil"/>
              </w:rPr>
              <w:t>Hv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M , Př , </w:t>
            </w:r>
            <w:proofErr w:type="spellStart"/>
            <w:r>
              <w:rPr>
                <w:rFonts w:ascii="Calibri" w:eastAsia="Calibri" w:hAnsi="Calibri" w:cs="Calibri"/>
                <w:bdr w:val="nil"/>
              </w:rPr>
              <w:t>Vl</w:t>
            </w:r>
            <w:proofErr w:type="spellEnd"/>
            <w:r>
              <w:rPr>
                <w:rFonts w:ascii="Calibri" w:eastAsia="Calibri" w:hAnsi="Calibri" w:cs="Calibri"/>
                <w:bdr w:val="nil"/>
              </w:rPr>
              <w:t xml:space="preserve"> , </w:t>
            </w:r>
            <w:proofErr w:type="spellStart"/>
            <w:r>
              <w:rPr>
                <w:rFonts w:ascii="Calibri" w:eastAsia="Calibri" w:hAnsi="Calibri" w:cs="Calibri"/>
                <w:bdr w:val="nil"/>
              </w:rPr>
              <w:t>Hv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Př , </w:t>
            </w:r>
            <w:proofErr w:type="spellStart"/>
            <w:r>
              <w:rPr>
                <w:rFonts w:ascii="Calibri" w:eastAsia="Calibri" w:hAnsi="Calibri" w:cs="Calibri"/>
                <w:bdr w:val="nil"/>
              </w:rPr>
              <w:t>Vl</w:t>
            </w:r>
            <w:proofErr w:type="spellEnd"/>
            <w:r>
              <w:rPr>
                <w:rFonts w:ascii="Calibri" w:eastAsia="Calibri" w:hAnsi="Calibri" w:cs="Calibri"/>
                <w:bdr w:val="nil"/>
              </w:rPr>
              <w:t xml:space="preserve"> , </w:t>
            </w:r>
            <w:proofErr w:type="spellStart"/>
            <w:r>
              <w:rPr>
                <w:rFonts w:ascii="Calibri" w:eastAsia="Calibri" w:hAnsi="Calibri" w:cs="Calibri"/>
                <w:bdr w:val="nil"/>
              </w:rPr>
              <w:t>Hv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Kooperace a kompetice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M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M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M , </w:t>
            </w:r>
            <w:proofErr w:type="spellStart"/>
            <w:r>
              <w:rPr>
                <w:rFonts w:ascii="Calibri" w:eastAsia="Calibri" w:hAnsi="Calibri" w:cs="Calibri"/>
                <w:bdr w:val="nil"/>
              </w:rPr>
              <w:t>Tv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M , In , </w:t>
            </w:r>
            <w:proofErr w:type="spellStart"/>
            <w:r>
              <w:rPr>
                <w:rFonts w:ascii="Calibri" w:eastAsia="Calibri" w:hAnsi="Calibri" w:cs="Calibri"/>
                <w:bdr w:val="nil"/>
              </w:rPr>
              <w:t>Tv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M , In , </w:t>
            </w:r>
            <w:proofErr w:type="spellStart"/>
            <w:r>
              <w:rPr>
                <w:rFonts w:ascii="Calibri" w:eastAsia="Calibri" w:hAnsi="Calibri" w:cs="Calibri"/>
                <w:bdr w:val="nil"/>
              </w:rPr>
              <w:t>Tv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Řešení problémů a rozhodovací dovednosti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M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M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M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M , Př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Hodnoty, postoje, praktická etika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w:t>
            </w:r>
            <w:proofErr w:type="spellStart"/>
            <w:r>
              <w:rPr>
                <w:rFonts w:ascii="Calibri" w:eastAsia="Calibri" w:hAnsi="Calibri" w:cs="Calibri"/>
                <w:bdr w:val="nil"/>
              </w:rPr>
              <w:t>Prv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Prv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Prv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gridSpan w:val="10"/>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VÝCHOVA DEMOKRATICKÉHO OBČANA</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Občanská společnost a škola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Prv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Vl</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M , </w:t>
            </w:r>
            <w:proofErr w:type="spellStart"/>
            <w:r>
              <w:rPr>
                <w:rFonts w:ascii="Calibri" w:eastAsia="Calibri" w:hAnsi="Calibri" w:cs="Calibri"/>
                <w:bdr w:val="nil"/>
              </w:rPr>
              <w:t>Vl</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Občan, občanská společnost a stát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Formy participace občanů v politickém životě</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Principy demokracie jako formy vlády a způsobu rozhodování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r w:rsidR="00025365">
        <w:tc>
          <w:tcPr>
            <w:tcW w:w="0" w:type="auto"/>
            <w:gridSpan w:val="10"/>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VÝCHOVA K MYŠLENÍ V EVROPSKÝCH A GLOBÁLNÍCH SOUVISLOSTECH</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Evropa a svět nás zajímá</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Aj , </w:t>
            </w:r>
            <w:proofErr w:type="spellStart"/>
            <w:r>
              <w:rPr>
                <w:rFonts w:ascii="Calibri" w:eastAsia="Calibri" w:hAnsi="Calibri" w:cs="Calibri"/>
                <w:bdr w:val="nil"/>
              </w:rPr>
              <w:t>Prv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Aj , </w:t>
            </w:r>
            <w:proofErr w:type="spellStart"/>
            <w:r>
              <w:rPr>
                <w:rFonts w:ascii="Calibri" w:eastAsia="Calibri" w:hAnsi="Calibri" w:cs="Calibri"/>
                <w:bdr w:val="nil"/>
              </w:rPr>
              <w:t>Prv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Aj , </w:t>
            </w:r>
            <w:proofErr w:type="spellStart"/>
            <w:r>
              <w:rPr>
                <w:rFonts w:ascii="Calibri" w:eastAsia="Calibri" w:hAnsi="Calibri" w:cs="Calibri"/>
                <w:bdr w:val="nil"/>
              </w:rPr>
              <w:t>Prv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Aj , </w:t>
            </w:r>
            <w:proofErr w:type="spellStart"/>
            <w:r>
              <w:rPr>
                <w:rFonts w:ascii="Calibri" w:eastAsia="Calibri" w:hAnsi="Calibri" w:cs="Calibri"/>
                <w:bdr w:val="nil"/>
              </w:rPr>
              <w:t>Vl</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Aj , M , </w:t>
            </w:r>
            <w:proofErr w:type="spellStart"/>
            <w:r>
              <w:rPr>
                <w:rFonts w:ascii="Calibri" w:eastAsia="Calibri" w:hAnsi="Calibri" w:cs="Calibri"/>
                <w:bdr w:val="nil"/>
              </w:rPr>
              <w:t>Vl</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Objevujeme Evropu a svět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Aj , </w:t>
            </w:r>
            <w:proofErr w:type="spellStart"/>
            <w:r>
              <w:rPr>
                <w:rFonts w:ascii="Calibri" w:eastAsia="Calibri" w:hAnsi="Calibri" w:cs="Calibri"/>
                <w:bdr w:val="nil"/>
              </w:rPr>
              <w:t>Vl</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Jsme Evropané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r w:rsidR="00025365">
        <w:tc>
          <w:tcPr>
            <w:tcW w:w="0" w:type="auto"/>
            <w:gridSpan w:val="10"/>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MULTIKULTURNÍ VÝCHOVA</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Kulturní diference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w:t>
            </w:r>
            <w:proofErr w:type="spellStart"/>
            <w:r>
              <w:rPr>
                <w:rFonts w:ascii="Calibri" w:eastAsia="Calibri" w:hAnsi="Calibri" w:cs="Calibri"/>
                <w:bdr w:val="nil"/>
              </w:rPr>
              <w:t>Prv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w:t>
            </w:r>
            <w:proofErr w:type="spellStart"/>
            <w:r>
              <w:rPr>
                <w:rFonts w:ascii="Calibri" w:eastAsia="Calibri" w:hAnsi="Calibri" w:cs="Calibri"/>
                <w:bdr w:val="nil"/>
              </w:rPr>
              <w:t>Prv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w:t>
            </w:r>
            <w:proofErr w:type="spellStart"/>
            <w:r>
              <w:rPr>
                <w:rFonts w:ascii="Calibri" w:eastAsia="Calibri" w:hAnsi="Calibri" w:cs="Calibri"/>
                <w:bdr w:val="nil"/>
              </w:rPr>
              <w:t>Prv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w:t>
            </w:r>
            <w:proofErr w:type="spellStart"/>
            <w:r>
              <w:rPr>
                <w:rFonts w:ascii="Calibri" w:eastAsia="Calibri" w:hAnsi="Calibri" w:cs="Calibri"/>
                <w:bdr w:val="nil"/>
              </w:rPr>
              <w:t>Vl</w:t>
            </w:r>
            <w:proofErr w:type="spellEnd"/>
            <w:r>
              <w:rPr>
                <w:rFonts w:ascii="Calibri" w:eastAsia="Calibri" w:hAnsi="Calibri" w:cs="Calibri"/>
                <w:bdr w:val="nil"/>
              </w:rPr>
              <w:t xml:space="preserve"> , </w:t>
            </w:r>
            <w:proofErr w:type="spellStart"/>
            <w:r>
              <w:rPr>
                <w:rFonts w:ascii="Calibri" w:eastAsia="Calibri" w:hAnsi="Calibri" w:cs="Calibri"/>
                <w:bdr w:val="nil"/>
              </w:rPr>
              <w:t>Hv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w:t>
            </w:r>
            <w:proofErr w:type="spellStart"/>
            <w:r>
              <w:rPr>
                <w:rFonts w:ascii="Calibri" w:eastAsia="Calibri" w:hAnsi="Calibri" w:cs="Calibri"/>
                <w:bdr w:val="nil"/>
              </w:rPr>
              <w:t>Vl</w:t>
            </w:r>
            <w:proofErr w:type="spellEnd"/>
            <w:r>
              <w:rPr>
                <w:rFonts w:ascii="Calibri" w:eastAsia="Calibri" w:hAnsi="Calibri" w:cs="Calibri"/>
                <w:bdr w:val="nil"/>
              </w:rPr>
              <w:t xml:space="preserve"> , </w:t>
            </w:r>
            <w:proofErr w:type="spellStart"/>
            <w:r>
              <w:rPr>
                <w:rFonts w:ascii="Calibri" w:eastAsia="Calibri" w:hAnsi="Calibri" w:cs="Calibri"/>
                <w:bdr w:val="nil"/>
              </w:rPr>
              <w:t>Hv</w:t>
            </w:r>
            <w:proofErr w:type="spellEnd"/>
            <w:r>
              <w:rPr>
                <w:rFonts w:ascii="Calibri" w:eastAsia="Calibri" w:hAnsi="Calibri" w:cs="Calibri"/>
                <w:bdr w:val="nil"/>
              </w:rPr>
              <w:t xml:space="preserve"> , </w:t>
            </w:r>
            <w:proofErr w:type="spellStart"/>
            <w:r>
              <w:rPr>
                <w:rFonts w:ascii="Calibri" w:eastAsia="Calibri" w:hAnsi="Calibri" w:cs="Calibri"/>
                <w:bdr w:val="nil"/>
              </w:rPr>
              <w:t>Vv</w:t>
            </w:r>
            <w:proofErr w:type="spellEnd"/>
            <w:r>
              <w:rPr>
                <w:rFonts w:ascii="Calibri" w:eastAsia="Calibri" w:hAnsi="Calibri" w:cs="Calibri"/>
                <w:bdr w:val="nil"/>
              </w:rPr>
              <w:t xml:space="preserve"> , 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Lidské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Prv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Prv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Prv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Aj , In , </w:t>
            </w: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Aj , M , In , </w:t>
            </w:r>
            <w:proofErr w:type="spellStart"/>
            <w:r>
              <w:rPr>
                <w:rFonts w:ascii="Calibri" w:eastAsia="Calibri" w:hAnsi="Calibri" w:cs="Calibri"/>
                <w:bdr w:val="nil"/>
              </w:rPr>
              <w:t>Vv</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Etnický původ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w:t>
            </w:r>
            <w:proofErr w:type="spellStart"/>
            <w:r>
              <w:rPr>
                <w:rFonts w:ascii="Calibri" w:eastAsia="Calibri" w:hAnsi="Calibri" w:cs="Calibri"/>
                <w:bdr w:val="nil"/>
              </w:rPr>
              <w:t>Vl</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w:t>
            </w:r>
            <w:proofErr w:type="spellStart"/>
            <w:r>
              <w:rPr>
                <w:rFonts w:ascii="Calibri" w:eastAsia="Calibri" w:hAnsi="Calibri" w:cs="Calibri"/>
                <w:bdr w:val="nil"/>
              </w:rPr>
              <w:t>Vl</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Multikulturalita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w:t>
            </w:r>
            <w:proofErr w:type="spellStart"/>
            <w:r>
              <w:rPr>
                <w:rFonts w:ascii="Calibri" w:eastAsia="Calibri" w:hAnsi="Calibri" w:cs="Calibri"/>
                <w:bdr w:val="nil"/>
              </w:rPr>
              <w:t>Prv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w:t>
            </w:r>
            <w:proofErr w:type="spellStart"/>
            <w:r>
              <w:rPr>
                <w:rFonts w:ascii="Calibri" w:eastAsia="Calibri" w:hAnsi="Calibri" w:cs="Calibri"/>
                <w:bdr w:val="nil"/>
              </w:rPr>
              <w:t>Prv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w:t>
            </w:r>
            <w:proofErr w:type="spellStart"/>
            <w:r>
              <w:rPr>
                <w:rFonts w:ascii="Calibri" w:eastAsia="Calibri" w:hAnsi="Calibri" w:cs="Calibri"/>
                <w:bdr w:val="nil"/>
              </w:rPr>
              <w:t>Prv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w:t>
            </w:r>
            <w:proofErr w:type="spellStart"/>
            <w:r>
              <w:rPr>
                <w:rFonts w:ascii="Calibri" w:eastAsia="Calibri" w:hAnsi="Calibri" w:cs="Calibri"/>
                <w:bdr w:val="nil"/>
              </w:rPr>
              <w:t>Vl</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Aj , </w:t>
            </w:r>
            <w:proofErr w:type="spellStart"/>
            <w:r>
              <w:rPr>
                <w:rFonts w:ascii="Calibri" w:eastAsia="Calibri" w:hAnsi="Calibri" w:cs="Calibri"/>
                <w:bdr w:val="nil"/>
              </w:rPr>
              <w:t>Vl</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Princip sociálního smíru a solidarity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r w:rsidR="00025365">
        <w:tc>
          <w:tcPr>
            <w:tcW w:w="0" w:type="auto"/>
            <w:gridSpan w:val="10"/>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ENVIRONMENTÁLNÍ VÝCHOVA</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Ekosystémy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Prv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Prv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Prv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Př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Př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lastRenderedPageBreak/>
              <w:t>Základní podmínky života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Př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Př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Lidské aktivity a problémy životního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Vztah člověka k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Prv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Prv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Prv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Př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Př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gridSpan w:val="10"/>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MEDIÁLNÍ VÝCHOVA</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Kritické čtení a vnímání mediálních sdělení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Př , </w:t>
            </w:r>
            <w:proofErr w:type="spellStart"/>
            <w:r>
              <w:rPr>
                <w:rFonts w:ascii="Calibri" w:eastAsia="Calibri" w:hAnsi="Calibri" w:cs="Calibri"/>
                <w:bdr w:val="nil"/>
              </w:rPr>
              <w:t>Vl</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 Př , </w:t>
            </w:r>
            <w:proofErr w:type="spellStart"/>
            <w:r>
              <w:rPr>
                <w:rFonts w:ascii="Calibri" w:eastAsia="Calibri" w:hAnsi="Calibri" w:cs="Calibri"/>
                <w:bdr w:val="nil"/>
              </w:rPr>
              <w:t>Vl</w:t>
            </w:r>
            <w:proofErr w:type="spellEnd"/>
            <w:r>
              <w:rPr>
                <w:rFonts w:ascii="Calibri" w:eastAsia="Calibri" w:hAnsi="Calibri" w:cs="Calibri"/>
                <w:bdr w:val="nil"/>
              </w:rPr>
              <w:t xml:space="preserve"> , </w:t>
            </w:r>
            <w:proofErr w:type="spellStart"/>
            <w:r>
              <w:rPr>
                <w:rFonts w:ascii="Calibri" w:eastAsia="Calibri" w:hAnsi="Calibri" w:cs="Calibri"/>
                <w:bdr w:val="nil"/>
              </w:rPr>
              <w:t>Tv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Interpretace vztahu mediálních sdělení a reality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Čj</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Stavba mediálních sdělení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Vnímání autora mediálních sdělení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dr w:val="nil"/>
              </w:rPr>
              <w:t>Vv</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Fungování a vliv médií ve společnosti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In , Př , </w:t>
            </w:r>
            <w:proofErr w:type="spellStart"/>
            <w:r>
              <w:rPr>
                <w:rFonts w:ascii="Calibri" w:eastAsia="Calibri" w:hAnsi="Calibri" w:cs="Calibri"/>
                <w:bdr w:val="nil"/>
              </w:rPr>
              <w:t>Vl</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xml:space="preserve">In , Př , </w:t>
            </w:r>
            <w:proofErr w:type="spellStart"/>
            <w:r>
              <w:rPr>
                <w:rFonts w:ascii="Calibri" w:eastAsia="Calibri" w:hAnsi="Calibri" w:cs="Calibri"/>
                <w:bdr w:val="nil"/>
              </w:rPr>
              <w:t>Vl</w:t>
            </w:r>
            <w:proofErr w:type="spellEnd"/>
            <w:r>
              <w:rPr>
                <w:rFonts w:ascii="Calibri" w:eastAsia="Calibri" w:hAnsi="Calibri" w:cs="Calibri"/>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Tvorba mediálního sdělení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Práce v realizačním týmu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bl>
    <w:p w:rsidR="00025365" w:rsidRDefault="00000000">
      <w:pPr>
        <w:rPr>
          <w:bdr w:val="nil"/>
        </w:rPr>
      </w:pPr>
      <w:r>
        <w:rPr>
          <w:bdr w:val="nil"/>
        </w:rPr>
        <w:t>    </w:t>
      </w:r>
    </w:p>
    <w:p w:rsidR="00025365" w:rsidRDefault="00000000">
      <w:pPr>
        <w:pStyle w:val="Nadpis4"/>
        <w:spacing w:before="319" w:after="319"/>
        <w:rPr>
          <w:bdr w:val="nil"/>
        </w:rPr>
      </w:pPr>
      <w:r>
        <w:rPr>
          <w:sz w:val="24"/>
          <w:bdr w:val="nil"/>
        </w:rPr>
        <w:t>Zkratky použité v tabulce začlenění průřezových témat: </w:t>
      </w:r>
    </w:p>
    <w:tbl>
      <w:tblPr>
        <w:tblStyle w:val="TabulkaZKR"/>
        <w:tblW w:w="3000" w:type="pct"/>
        <w:tblCellMar>
          <w:left w:w="15" w:type="dxa"/>
          <w:right w:w="15" w:type="dxa"/>
        </w:tblCellMar>
        <w:tblLook w:val="04A0" w:firstRow="1" w:lastRow="0" w:firstColumn="1" w:lastColumn="0" w:noHBand="0" w:noVBand="1"/>
      </w:tblPr>
      <w:tblGrid>
        <w:gridCol w:w="1578"/>
        <w:gridCol w:w="3681"/>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left"/>
              <w:rPr>
                <w:bdr w:val="nil"/>
              </w:rPr>
            </w:pPr>
            <w:r>
              <w:rPr>
                <w:rFonts w:ascii="Calibri" w:eastAsia="Calibri" w:hAnsi="Calibri" w:cs="Calibri"/>
                <w:bdr w:val="nil"/>
              </w:rPr>
              <w:t>Zkratka</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left"/>
              <w:rPr>
                <w:bdr w:val="nil"/>
              </w:rPr>
            </w:pPr>
            <w:r>
              <w:rPr>
                <w:rFonts w:ascii="Calibri" w:eastAsia="Calibri" w:hAnsi="Calibri" w:cs="Calibri"/>
                <w:bdr w:val="nil"/>
              </w:rPr>
              <w:t>Název předmětu</w:t>
            </w:r>
          </w:p>
        </w:tc>
      </w:tr>
      <w:tr w:rsidR="00025365">
        <w:tc>
          <w:tcPr>
            <w:tcW w:w="1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
                <w:bCs/>
                <w:bdr w:val="nil"/>
              </w:rPr>
              <w:t xml:space="preserve">Aj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Anglický jazyk</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proofErr w:type="spellStart"/>
            <w:r>
              <w:rPr>
                <w:rFonts w:ascii="Calibri" w:eastAsia="Calibri" w:hAnsi="Calibri" w:cs="Calibri"/>
                <w:b/>
                <w:bCs/>
                <w:bdr w:val="nil"/>
              </w:rPr>
              <w:t>Čj</w:t>
            </w:r>
            <w:proofErr w:type="spellEnd"/>
            <w:r>
              <w:rPr>
                <w:rFonts w:ascii="Calibri" w:eastAsia="Calibri" w:hAnsi="Calibri" w:cs="Calibri"/>
                <w:b/>
                <w:bCs/>
                <w:bdr w:val="nil"/>
              </w:rPr>
              <w:t xml:space="preserve">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Český jazyk a literatura</w:t>
            </w:r>
          </w:p>
        </w:tc>
      </w:tr>
      <w:tr w:rsidR="00025365">
        <w:tc>
          <w:tcPr>
            <w:tcW w:w="1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
                <w:bCs/>
                <w:bdr w:val="nil"/>
              </w:rPr>
              <w:t xml:space="preserve">ČSP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Člověk a svět práce</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proofErr w:type="spellStart"/>
            <w:r>
              <w:rPr>
                <w:rFonts w:ascii="Calibri" w:eastAsia="Calibri" w:hAnsi="Calibri" w:cs="Calibri"/>
                <w:b/>
                <w:bCs/>
                <w:bdr w:val="nil"/>
              </w:rPr>
              <w:t>Hv</w:t>
            </w:r>
            <w:proofErr w:type="spellEnd"/>
            <w:r>
              <w:rPr>
                <w:rFonts w:ascii="Calibri" w:eastAsia="Calibri" w:hAnsi="Calibri" w:cs="Calibri"/>
                <w:b/>
                <w:bCs/>
                <w:bdr w:val="nil"/>
              </w:rPr>
              <w:t xml:space="preserve">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Hudební výchova</w:t>
            </w:r>
          </w:p>
        </w:tc>
      </w:tr>
      <w:tr w:rsidR="00025365">
        <w:tc>
          <w:tcPr>
            <w:tcW w:w="1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
                <w:bCs/>
                <w:bdr w:val="nil"/>
              </w:rPr>
              <w:t xml:space="preserve">In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Informatika</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bdr w:val="nil"/>
              </w:rPr>
              <w:t xml:space="preserve">M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Matematika</w:t>
            </w:r>
          </w:p>
        </w:tc>
      </w:tr>
      <w:tr w:rsidR="00025365">
        <w:tc>
          <w:tcPr>
            <w:tcW w:w="1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
                <w:bCs/>
                <w:bdr w:val="nil"/>
              </w:rPr>
              <w:t xml:space="preserve">Př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Přírodověda</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proofErr w:type="spellStart"/>
            <w:r>
              <w:rPr>
                <w:rFonts w:ascii="Calibri" w:eastAsia="Calibri" w:hAnsi="Calibri" w:cs="Calibri"/>
                <w:b/>
                <w:bCs/>
                <w:bdr w:val="nil"/>
              </w:rPr>
              <w:t>Prv</w:t>
            </w:r>
            <w:proofErr w:type="spellEnd"/>
            <w:r>
              <w:rPr>
                <w:rFonts w:ascii="Calibri" w:eastAsia="Calibri" w:hAnsi="Calibri" w:cs="Calibri"/>
                <w:b/>
                <w:bCs/>
                <w:bdr w:val="nil"/>
              </w:rPr>
              <w:t xml:space="preserve">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Prvouka</w:t>
            </w:r>
          </w:p>
        </w:tc>
      </w:tr>
      <w:tr w:rsidR="00025365">
        <w:tc>
          <w:tcPr>
            <w:tcW w:w="1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
                <w:bCs/>
                <w:bdr w:val="nil"/>
              </w:rPr>
              <w:t>Tv</w:t>
            </w:r>
            <w:proofErr w:type="spellEnd"/>
            <w:r>
              <w:rPr>
                <w:rFonts w:ascii="Calibri" w:eastAsia="Calibri" w:hAnsi="Calibri" w:cs="Calibri"/>
                <w:b/>
                <w:bCs/>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Tělesná výchova</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proofErr w:type="spellStart"/>
            <w:r>
              <w:rPr>
                <w:rFonts w:ascii="Calibri" w:eastAsia="Calibri" w:hAnsi="Calibri" w:cs="Calibri"/>
                <w:b/>
                <w:bCs/>
                <w:bdr w:val="nil"/>
              </w:rPr>
              <w:t>Vl</w:t>
            </w:r>
            <w:proofErr w:type="spellEnd"/>
            <w:r>
              <w:rPr>
                <w:rFonts w:ascii="Calibri" w:eastAsia="Calibri" w:hAnsi="Calibri" w:cs="Calibri"/>
                <w:b/>
                <w:bCs/>
                <w:bdr w:val="nil"/>
              </w:rPr>
              <w:t xml:space="preserve">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Vlastivěda</w:t>
            </w:r>
          </w:p>
        </w:tc>
      </w:tr>
      <w:tr w:rsidR="00025365">
        <w:tc>
          <w:tcPr>
            <w:tcW w:w="1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proofErr w:type="spellStart"/>
            <w:r>
              <w:rPr>
                <w:rFonts w:ascii="Calibri" w:eastAsia="Calibri" w:hAnsi="Calibri" w:cs="Calibri"/>
                <w:b/>
                <w:bCs/>
                <w:bdr w:val="nil"/>
              </w:rPr>
              <w:t>Vv</w:t>
            </w:r>
            <w:proofErr w:type="spellEnd"/>
            <w:r>
              <w:rPr>
                <w:rFonts w:ascii="Calibri" w:eastAsia="Calibri" w:hAnsi="Calibri" w:cs="Calibri"/>
                <w:b/>
                <w:bCs/>
                <w:bdr w:val="nil"/>
              </w:rPr>
              <w:t xml:space="preserve">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Výtvarná výchova</w:t>
            </w:r>
          </w:p>
        </w:tc>
      </w:tr>
    </w:tbl>
    <w:p w:rsidR="00025365" w:rsidRDefault="00000000">
      <w:pPr>
        <w:rPr>
          <w:bdr w:val="nil"/>
        </w:rPr>
        <w:sectPr w:rsidR="00025365">
          <w:type w:val="nextColumn"/>
          <w:pgSz w:w="11906" w:h="16838"/>
          <w:pgMar w:top="1440" w:right="1325" w:bottom="1440" w:left="1800" w:header="720" w:footer="720" w:gutter="0"/>
          <w:cols w:space="720"/>
        </w:sectPr>
      </w:pPr>
      <w:r>
        <w:rPr>
          <w:bdr w:val="nil"/>
        </w:rPr>
        <w:t>   </w:t>
      </w:r>
      <w:r>
        <w:rPr>
          <w:bdr w:val="nil"/>
        </w:rPr>
        <w:br/>
      </w:r>
    </w:p>
    <w:p w:rsidR="00025365" w:rsidRDefault="00000000">
      <w:pPr>
        <w:pStyle w:val="Nadpis1"/>
        <w:spacing w:before="322" w:after="322"/>
        <w:rPr>
          <w:bdr w:val="nil"/>
        </w:rPr>
      </w:pPr>
      <w:bookmarkStart w:id="26" w:name="_Toc256000028"/>
      <w:r>
        <w:rPr>
          <w:bdr w:val="nil"/>
        </w:rPr>
        <w:lastRenderedPageBreak/>
        <w:t>Učební plán</w:t>
      </w:r>
      <w:bookmarkEnd w:id="26"/>
      <w:r>
        <w:rPr>
          <w:bdr w:val="nil"/>
        </w:rPr>
        <w:t> </w:t>
      </w:r>
    </w:p>
    <w:p w:rsidR="00025365" w:rsidRDefault="00000000">
      <w:pPr>
        <w:pStyle w:val="Nadpis2"/>
        <w:spacing w:before="299" w:after="299"/>
        <w:rPr>
          <w:bdr w:val="nil"/>
        </w:rPr>
      </w:pPr>
      <w:bookmarkStart w:id="27" w:name="_Toc256000029"/>
      <w:r>
        <w:rPr>
          <w:bdr w:val="nil"/>
        </w:rPr>
        <w:t>Celkové dotace - přehled</w:t>
      </w:r>
      <w:bookmarkEnd w:id="27"/>
      <w:r>
        <w:rPr>
          <w:bdr w:val="nil"/>
        </w:rPr>
        <w:t> </w:t>
      </w:r>
    </w:p>
    <w:tbl>
      <w:tblPr>
        <w:tblStyle w:val="TabulkaUP"/>
        <w:tblW w:w="5000" w:type="pct"/>
        <w:tblCellMar>
          <w:left w:w="15" w:type="dxa"/>
          <w:right w:w="15" w:type="dxa"/>
        </w:tblCellMar>
        <w:tblLook w:val="04A0" w:firstRow="1" w:lastRow="0" w:firstColumn="1" w:lastColumn="0" w:noHBand="0" w:noVBand="1"/>
      </w:tblPr>
      <w:tblGrid>
        <w:gridCol w:w="2292"/>
        <w:gridCol w:w="1842"/>
        <w:gridCol w:w="762"/>
        <w:gridCol w:w="762"/>
        <w:gridCol w:w="762"/>
        <w:gridCol w:w="762"/>
        <w:gridCol w:w="762"/>
        <w:gridCol w:w="1355"/>
        <w:gridCol w:w="762"/>
        <w:gridCol w:w="762"/>
        <w:gridCol w:w="762"/>
        <w:gridCol w:w="762"/>
        <w:gridCol w:w="1350"/>
      </w:tblGrid>
      <w:tr w:rsidR="00025365">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Vzdělávací oblast</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Předmět</w:t>
            </w:r>
          </w:p>
        </w:tc>
        <w:tc>
          <w:tcPr>
            <w:tcW w:w="0" w:type="auto"/>
            <w:gridSpan w:val="5"/>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1. stupeň</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 xml:space="preserve">Dotace </w:t>
            </w:r>
            <w:r>
              <w:rPr>
                <w:rFonts w:ascii="Calibri" w:eastAsia="Calibri" w:hAnsi="Calibri" w:cs="Calibri"/>
                <w:b/>
                <w:bCs/>
                <w:bdr w:val="nil"/>
              </w:rPr>
              <w:cr/>
              <w:t>1. stupeň</w:t>
            </w:r>
          </w:p>
        </w:tc>
        <w:tc>
          <w:tcPr>
            <w:tcW w:w="0" w:type="auto"/>
            <w:gridSpan w:val="4"/>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2. stupeň</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 xml:space="preserve">Dotace </w:t>
            </w:r>
            <w:r>
              <w:rPr>
                <w:rFonts w:ascii="Calibri" w:eastAsia="Calibri" w:hAnsi="Calibri" w:cs="Calibri"/>
                <w:b/>
                <w:bCs/>
                <w:bdr w:val="nil"/>
              </w:rPr>
              <w:cr/>
              <w:t>2. stupeň</w:t>
            </w:r>
          </w:p>
        </w:tc>
      </w:tr>
      <w:tr w:rsidR="00025365">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inset" w:sz="6" w:space="0" w:color="808080"/>
              <w:left w:val="inset" w:sz="6" w:space="0" w:color="808080"/>
              <w:bottom w:val="inset" w:sz="6" w:space="0" w:color="808080"/>
              <w:right w:val="inset" w:sz="6" w:space="0" w:color="808080"/>
            </w:tcBorders>
            <w:shd w:val="clear" w:color="auto" w:fill="9CC2E5"/>
          </w:tcPr>
          <w:p w:rsidR="00025365" w:rsidRDefault="00025365"/>
        </w:tc>
        <w:tc>
          <w:tcPr>
            <w:tcW w:w="0" w:type="auto"/>
            <w:vMerge/>
            <w:tcBorders>
              <w:top w:val="inset" w:sz="6" w:space="0" w:color="808080"/>
              <w:left w:val="inset" w:sz="6" w:space="0" w:color="808080"/>
              <w:bottom w:val="inset" w:sz="6" w:space="0" w:color="808080"/>
              <w:right w:val="inset" w:sz="6" w:space="0" w:color="808080"/>
            </w:tcBorders>
            <w:shd w:val="clear" w:color="auto" w:fill="9CC2E5"/>
          </w:tcPr>
          <w:p w:rsidR="00025365" w:rsidRDefault="00025365">
            <w:pPr>
              <w:shd w:val="clear" w:color="auto" w:fill="9CC2E5"/>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5. ročník</w:t>
            </w:r>
          </w:p>
        </w:tc>
        <w:tc>
          <w:tcPr>
            <w:tcW w:w="0" w:type="auto"/>
            <w:vMerge/>
            <w:tcBorders>
              <w:top w:val="inset" w:sz="6" w:space="0" w:color="808080"/>
              <w:left w:val="inset" w:sz="6" w:space="0" w:color="808080"/>
              <w:bottom w:val="inset" w:sz="6" w:space="0" w:color="808080"/>
              <w:right w:val="inset" w:sz="6" w:space="0" w:color="808080"/>
            </w:tcBorders>
            <w:shd w:val="clear" w:color="auto" w:fill="9CC2E5"/>
          </w:tcPr>
          <w:p w:rsidR="00025365" w:rsidRDefault="00025365"/>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9. ročník</w:t>
            </w:r>
          </w:p>
        </w:tc>
        <w:tc>
          <w:tcPr>
            <w:tcW w:w="0" w:type="auto"/>
            <w:vMerge/>
            <w:tcBorders>
              <w:top w:val="inset" w:sz="6" w:space="0" w:color="808080"/>
              <w:left w:val="inset" w:sz="6" w:space="0" w:color="808080"/>
              <w:bottom w:val="inset" w:sz="6" w:space="0" w:color="808080"/>
              <w:right w:val="inset" w:sz="6" w:space="0" w:color="808080"/>
            </w:tcBorders>
            <w:shd w:val="clear" w:color="auto" w:fill="9CC2E5"/>
          </w:tcPr>
          <w:p w:rsidR="00025365" w:rsidRDefault="00025365"/>
        </w:tc>
      </w:tr>
      <w:tr w:rsidR="00025365">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Jazyk a jazyková komunikace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Český jazyk a literatura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7+2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7+1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7+2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6+1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6+1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bdr w:val="nil"/>
              </w:rPr>
              <w:t>33+7</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25365"/>
        </w:tc>
      </w:tr>
      <w:tr w:rsidR="00025365">
        <w:tc>
          <w:tcPr>
            <w:tcW w:w="0" w:type="auto"/>
            <w:vMerge/>
            <w:tcBorders>
              <w:top w:val="inset" w:sz="6" w:space="0" w:color="808080"/>
              <w:left w:val="inset" w:sz="6" w:space="0" w:color="808080"/>
              <w:bottom w:val="inset" w:sz="6" w:space="0" w:color="808080"/>
              <w:right w:val="inset" w:sz="6" w:space="0" w:color="808080"/>
            </w:tcBorders>
          </w:tcPr>
          <w:p w:rsidR="00025365" w:rsidRDefault="00025365">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Anglický jazyk</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0+2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0+3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3+1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3+1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3+2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bdr w:val="nil"/>
              </w:rPr>
              <w:t>9+9</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Matematika a její aplikace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Matematika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4</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bdr w:val="nil"/>
              </w:rPr>
              <w:t>20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Informatika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Informatika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25365"/>
        </w:tc>
      </w:tr>
      <w:tr w:rsidR="00025365">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Člověk a jeho svět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Prvouka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bdr w:val="nil"/>
              </w:rPr>
              <w:t>6</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25365"/>
        </w:tc>
      </w:tr>
      <w:tr w:rsidR="00025365">
        <w:tc>
          <w:tcPr>
            <w:tcW w:w="0" w:type="auto"/>
            <w:vMerge/>
            <w:tcBorders>
              <w:top w:val="inset" w:sz="6" w:space="0" w:color="808080"/>
              <w:left w:val="inset" w:sz="6" w:space="0" w:color="808080"/>
              <w:bottom w:val="inset" w:sz="6" w:space="0" w:color="808080"/>
              <w:right w:val="inset" w:sz="6" w:space="0" w:color="808080"/>
            </w:tcBorders>
          </w:tcPr>
          <w:p w:rsidR="00025365" w:rsidRDefault="00025365">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Přírodověda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25365"/>
        </w:tc>
      </w:tr>
      <w:tr w:rsidR="00025365">
        <w:tc>
          <w:tcPr>
            <w:tcW w:w="0" w:type="auto"/>
            <w:vMerge/>
            <w:tcBorders>
              <w:top w:val="inset" w:sz="6" w:space="0" w:color="808080"/>
              <w:left w:val="inset" w:sz="6" w:space="0" w:color="808080"/>
              <w:bottom w:val="inset" w:sz="6" w:space="0" w:color="808080"/>
              <w:right w:val="inset" w:sz="6" w:space="0" w:color="808080"/>
            </w:tcBorders>
          </w:tcPr>
          <w:p w:rsidR="00025365" w:rsidRDefault="00025365">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Vlastivěda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25365"/>
        </w:tc>
      </w:tr>
      <w:tr w:rsidR="00025365">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Umění a kultura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Hudební výchova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bdr w:val="nil"/>
              </w:rPr>
              <w:t>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25365"/>
        </w:tc>
      </w:tr>
      <w:tr w:rsidR="00025365">
        <w:tc>
          <w:tcPr>
            <w:tcW w:w="0" w:type="auto"/>
            <w:vMerge/>
            <w:tcBorders>
              <w:top w:val="inset" w:sz="6" w:space="0" w:color="808080"/>
              <w:left w:val="inset" w:sz="6" w:space="0" w:color="808080"/>
              <w:bottom w:val="inset" w:sz="6" w:space="0" w:color="808080"/>
              <w:right w:val="inset" w:sz="6" w:space="0" w:color="808080"/>
            </w:tcBorders>
          </w:tcPr>
          <w:p w:rsidR="00025365" w:rsidRDefault="00025365">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Výtvarná výchova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bdr w:val="nil"/>
              </w:rPr>
              <w:t>7</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Člověk a zdraví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Tělesná výchova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bdr w:val="nil"/>
              </w:rPr>
              <w:t>10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Člověk a svět práce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Člověk a svět práce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bdr w:val="nil"/>
              </w:rPr>
              <w:t>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25365"/>
        </w:tc>
      </w:tr>
      <w:tr w:rsidR="00025365">
        <w:tc>
          <w:tcPr>
            <w:tcW w:w="0" w:type="auto"/>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Celkem hodin</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
                <w:bCs/>
                <w:bdr w:val="nil"/>
              </w:rPr>
              <w:t>22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
                <w:bCs/>
                <w:bdr w:val="nil"/>
              </w:rPr>
              <w:t>22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
                <w:bCs/>
                <w:bdr w:val="nil"/>
              </w:rPr>
              <w:t>24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
                <w:bCs/>
                <w:bdr w:val="nil"/>
              </w:rPr>
              <w:t>25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
                <w:bCs/>
                <w:bdr w:val="nil"/>
              </w:rPr>
              <w:t>25</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bdr w:val="nil"/>
              </w:rPr>
              <w:t>102+16</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
                <w:bCs/>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
                <w:bCs/>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
                <w:bCs/>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
                <w:bCs/>
                <w:bdr w:val="nil"/>
              </w:rPr>
              <w:t>0</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bdr w:val="nil"/>
              </w:rPr>
              <w:t>0</w:t>
            </w:r>
          </w:p>
        </w:tc>
      </w:tr>
    </w:tbl>
    <w:p w:rsidR="00025365" w:rsidRDefault="00000000">
      <w:pPr>
        <w:rPr>
          <w:bdr w:val="nil"/>
        </w:rPr>
      </w:pPr>
      <w:r>
        <w:rPr>
          <w:bdr w:val="nil"/>
        </w:rPr>
        <w:t>   </w:t>
      </w:r>
    </w:p>
    <w:p w:rsidR="00025365" w:rsidRDefault="00000000">
      <w:pPr>
        <w:pStyle w:val="Nadpis3"/>
        <w:spacing w:before="281" w:after="281"/>
        <w:rPr>
          <w:bdr w:val="nil"/>
        </w:rPr>
      </w:pPr>
      <w:bookmarkStart w:id="28" w:name="_Toc256000030"/>
      <w:r>
        <w:rPr>
          <w:sz w:val="28"/>
          <w:szCs w:val="28"/>
          <w:bdr w:val="nil"/>
        </w:rPr>
        <w:lastRenderedPageBreak/>
        <w:t>Poznámky k učebnímu plánu</w:t>
      </w:r>
      <w:bookmarkEnd w:id="28"/>
      <w:r>
        <w:rPr>
          <w:sz w:val="28"/>
          <w:szCs w:val="28"/>
          <w:bdr w:val="nil"/>
        </w:rPr>
        <w:t> </w:t>
      </w:r>
    </w:p>
    <w:tbl>
      <w:tblPr>
        <w:tblStyle w:val="TabulkaT"/>
        <w:tblW w:w="5000" w:type="pct"/>
        <w:tblCellMar>
          <w:left w:w="15" w:type="dxa"/>
          <w:right w:w="15" w:type="dxa"/>
        </w:tblCellMar>
        <w:tblLook w:val="04A0" w:firstRow="1" w:lastRow="0" w:firstColumn="1" w:lastColumn="0" w:noHBand="0" w:noVBand="1"/>
      </w:tblPr>
      <w:tblGrid>
        <w:gridCol w:w="13703"/>
      </w:tblGrid>
      <w:tr w:rsidR="00025365">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025365" w:rsidRDefault="00000000">
            <w:pPr>
              <w:shd w:val="clear" w:color="auto" w:fill="9CC2E5"/>
              <w:spacing w:line="240" w:lineRule="auto"/>
              <w:rPr>
                <w:bdr w:val="nil"/>
              </w:rPr>
            </w:pPr>
            <w:r>
              <w:rPr>
                <w:rFonts w:ascii="Calibri" w:eastAsia="Calibri" w:hAnsi="Calibri" w:cs="Calibri"/>
                <w:b/>
                <w:bCs/>
                <w:bdr w:val="nil"/>
              </w:rPr>
              <w:t>Prvouka </w:t>
            </w:r>
          </w:p>
        </w:tc>
      </w:tr>
      <w:tr w:rsidR="00025365">
        <w:tc>
          <w:tcPr>
            <w:tcW w:w="0" w:type="auto"/>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Předmět je vyučován od 1. do 3. ročníku a je v každém ročníku dotován 2 vyučovacími hodinami týdně. </w:t>
            </w:r>
          </w:p>
        </w:tc>
      </w:tr>
    </w:tbl>
    <w:p w:rsidR="00025365" w:rsidRDefault="00000000">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03"/>
      </w:tblGrid>
      <w:tr w:rsidR="00025365">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025365" w:rsidRDefault="00000000">
            <w:pPr>
              <w:shd w:val="clear" w:color="auto" w:fill="9CC2E5"/>
              <w:spacing w:line="240" w:lineRule="auto"/>
              <w:rPr>
                <w:bdr w:val="nil"/>
              </w:rPr>
            </w:pPr>
            <w:r>
              <w:rPr>
                <w:rFonts w:ascii="Calibri" w:eastAsia="Calibri" w:hAnsi="Calibri" w:cs="Calibri"/>
                <w:b/>
                <w:bCs/>
                <w:bdr w:val="nil"/>
              </w:rPr>
              <w:t>Tělesná výchova </w:t>
            </w:r>
          </w:p>
        </w:tc>
      </w:tr>
      <w:tr w:rsidR="00025365">
        <w:tc>
          <w:tcPr>
            <w:tcW w:w="0" w:type="auto"/>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Žákům jsou v rámci předmětu tělesná výchova nabízeny následující pohybové aktivity ve formě kurzů - plavání, bruslení, volitelně lyžování. Sportovní kurzy jsou zařazeny v průběhu celého prvního stupně, ne v konkrétním ročníku, a žáci je absolvují na základě aktuální nabídky. Kurz plavání je zařazen v průběhu 1. stupně v rozsahu, který žákům umožní, aby do konce 5. ročníku splnili povinný výstup, který je v tomto ročníku zařazen i s příslušným obsahem učiva. </w:t>
            </w:r>
          </w:p>
        </w:tc>
      </w:tr>
    </w:tbl>
    <w:p w:rsidR="00025365" w:rsidRDefault="00000000">
      <w:pPr>
        <w:rPr>
          <w:bdr w:val="nil"/>
        </w:rPr>
      </w:pPr>
      <w:r>
        <w:rPr>
          <w:bdr w:val="nil"/>
        </w:rPr>
        <w:t>   </w:t>
      </w:r>
    </w:p>
    <w:p w:rsidR="00025365" w:rsidRDefault="00000000">
      <w:pPr>
        <w:spacing w:before="240" w:after="240"/>
        <w:rPr>
          <w:bdr w:val="nil"/>
        </w:rPr>
      </w:pPr>
      <w:r>
        <w:rPr>
          <w:bdr w:val="nil"/>
        </w:rPr>
        <w:t>Oblast Jazyk a jazyková komunikace vyučujeme v předmětu český jazyk, který je zastoupen v každém ročníku 1. stupně a jeho časová dotace je posílena o 7 hodin z disponibilní časové dotace. Cizí jazyk vyučovaný na naší škole je anglický jazyk, který je vyučován již od 1. ročníku. Výuka anglického jazyka je posílena o 9 hodin z disponibilní časové dotace. </w:t>
      </w:r>
    </w:p>
    <w:p w:rsidR="00025365" w:rsidRDefault="00000000">
      <w:pPr>
        <w:rPr>
          <w:bdr w:val="nil"/>
        </w:rPr>
        <w:sectPr w:rsidR="00025365">
          <w:type w:val="nextColumn"/>
          <w:pgSz w:w="16838" w:h="11906" w:orient="landscape"/>
          <w:pgMar w:top="1440" w:right="1325" w:bottom="1440" w:left="1800" w:header="720" w:footer="720" w:gutter="0"/>
          <w:cols w:space="720"/>
        </w:sectPr>
      </w:pPr>
      <w:r>
        <w:rPr>
          <w:bdr w:val="nil"/>
        </w:rPr>
        <w:br/>
      </w:r>
    </w:p>
    <w:p w:rsidR="00025365" w:rsidRDefault="00000000">
      <w:pPr>
        <w:pStyle w:val="Nadpis1"/>
        <w:spacing w:before="322" w:after="322"/>
        <w:rPr>
          <w:bdr w:val="nil"/>
        </w:rPr>
      </w:pPr>
      <w:bookmarkStart w:id="29" w:name="_Toc256000031"/>
      <w:r>
        <w:rPr>
          <w:bdr w:val="nil"/>
        </w:rPr>
        <w:lastRenderedPageBreak/>
        <w:t>Učební osnovy</w:t>
      </w:r>
      <w:bookmarkEnd w:id="29"/>
      <w:r>
        <w:rPr>
          <w:bdr w:val="nil"/>
        </w:rPr>
        <w:t> </w:t>
      </w:r>
    </w:p>
    <w:p w:rsidR="00025365" w:rsidRDefault="00000000">
      <w:pPr>
        <w:pStyle w:val="Nadpis2"/>
        <w:spacing w:before="299" w:after="299"/>
        <w:rPr>
          <w:bdr w:val="nil"/>
        </w:rPr>
      </w:pPr>
      <w:bookmarkStart w:id="30" w:name="_Toc256000032"/>
      <w:r>
        <w:rPr>
          <w:bdr w:val="nil"/>
        </w:rPr>
        <w:t>Český jazyk a literatura</w:t>
      </w:r>
      <w:bookmarkEnd w:id="30"/>
      <w:r>
        <w:rPr>
          <w:bdr w:val="nil"/>
        </w:rPr>
        <w:t> </w:t>
      </w:r>
    </w:p>
    <w:tbl>
      <w:tblPr>
        <w:tblStyle w:val="TabulkaP1"/>
        <w:tblW w:w="4250" w:type="pct"/>
        <w:tblCellMar>
          <w:left w:w="15" w:type="dxa"/>
          <w:right w:w="15" w:type="dxa"/>
        </w:tblCellMar>
        <w:tblLook w:val="04A0" w:firstRow="1" w:lastRow="0" w:firstColumn="1" w:lastColumn="0" w:noHBand="0" w:noVBand="1"/>
      </w:tblPr>
      <w:tblGrid>
        <w:gridCol w:w="1177"/>
        <w:gridCol w:w="1177"/>
        <w:gridCol w:w="1178"/>
        <w:gridCol w:w="1178"/>
        <w:gridCol w:w="1178"/>
        <w:gridCol w:w="1178"/>
        <w:gridCol w:w="1178"/>
        <w:gridCol w:w="1178"/>
        <w:gridCol w:w="1178"/>
        <w:gridCol w:w="1042"/>
      </w:tblGrid>
      <w:tr w:rsidR="00025365">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Celkem</w:t>
            </w:r>
          </w:p>
        </w:tc>
      </w:tr>
      <w:tr w:rsidR="00025365">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9</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8</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9</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7</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7</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40</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bl>
    <w:p w:rsidR="00025365" w:rsidRDefault="00000000">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09"/>
        <w:gridCol w:w="9588"/>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left"/>
              <w:rPr>
                <w:bdr w:val="nil"/>
              </w:rPr>
            </w:pPr>
            <w:r>
              <w:rPr>
                <w:rFonts w:ascii="Calibri" w:eastAsia="Calibri" w:hAnsi="Calibri" w:cs="Calibri"/>
                <w:bdr w:val="nil"/>
              </w:rPr>
              <w:t>Název předmětu</w:t>
            </w:r>
          </w:p>
        </w:tc>
        <w:tc>
          <w:tcPr>
            <w:tcW w:w="3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Český jazyk a literatura</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Oblast</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Jazyk a jazyková komunikace</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Charakteristika předmětu</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Předmět Český jazyk a literatura má klíčovou úlohu pro celé další vzdělávání i život člověka, protože je prostředkem k osvojování poznatků z různých oblastí, nástrojem komunikace a branou ke kulturnímu dědictví. Žáci vstupují do 1. ročníku obvykle se znalostí českého jazyka jako komunikačního nástroje pro dorozumění s okolím. Prvořadým cílem výuky českého jazyka ve škole je získání vzdělávacích nástrojů - čtení a psaní - a kompetencí k užívání jazyka v životě (s důrazem na čtenářskou gramotnost a komunikační dovednosti v různých komunikačních situacích). Žáci jsou vedeni k vnímání a osvojování jazyka jako prostředku k získávání a předávání informaci, k vyjádření svých potřeb a prožitků a ke sdělování názorů. V neposlední řadě má setkávání s jazykem v jeho spisovné a umělecké podobě kultivující vliv na osobnost člověka a posiluje vztah k mateřskému jazyku a bohatství naší kultury. Při výuce využíváme literární díla česká i překladová, včetně lidové slovesnosti. Žáci se seznamují s encyklopediemi a textovými zdroji v elektronické i tištěné podobě a učí se je využívat.  Gramatickou strukturu jazyka chápeme jako cestu, jíž se žák dobírá dovednosti komunikovat vhodným způsobem v dané komunikační situaci, ať už slovem, nebo písmem. </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Vzdělávací obsah předmětu Český jazyk a literatura má komplexní charakter. Předmět je pro přehlednost rozdělen do tří tematických oblastí: </w:t>
            </w:r>
          </w:p>
          <w:p w:rsidR="00025365" w:rsidRDefault="00000000">
            <w:pPr>
              <w:spacing w:line="240" w:lineRule="auto"/>
              <w:jc w:val="left"/>
              <w:rPr>
                <w:bdr w:val="nil"/>
              </w:rPr>
            </w:pPr>
            <w:r>
              <w:rPr>
                <w:rFonts w:ascii="Calibri" w:eastAsia="Calibri" w:hAnsi="Calibri" w:cs="Calibri"/>
                <w:bdr w:val="nil"/>
              </w:rPr>
              <w:t>1) Jazyková výchova, </w:t>
            </w:r>
          </w:p>
          <w:p w:rsidR="00025365" w:rsidRDefault="00000000">
            <w:pPr>
              <w:spacing w:line="240" w:lineRule="auto"/>
              <w:jc w:val="left"/>
              <w:rPr>
                <w:bdr w:val="nil"/>
              </w:rPr>
            </w:pPr>
            <w:r>
              <w:rPr>
                <w:rFonts w:ascii="Calibri" w:eastAsia="Calibri" w:hAnsi="Calibri" w:cs="Calibri"/>
                <w:bdr w:val="nil"/>
              </w:rPr>
              <w:t>2) Komunikační a slohová výchova </w:t>
            </w:r>
          </w:p>
          <w:p w:rsidR="00025365" w:rsidRDefault="00000000">
            <w:pPr>
              <w:spacing w:line="240" w:lineRule="auto"/>
              <w:jc w:val="left"/>
              <w:rPr>
                <w:bdr w:val="nil"/>
              </w:rPr>
            </w:pPr>
            <w:r>
              <w:rPr>
                <w:rFonts w:ascii="Calibri" w:eastAsia="Calibri" w:hAnsi="Calibri" w:cs="Calibri"/>
                <w:bdr w:val="nil"/>
              </w:rPr>
              <w:lastRenderedPageBreak/>
              <w:t>3) Literární výchova. </w:t>
            </w:r>
          </w:p>
          <w:p w:rsidR="00025365" w:rsidRDefault="00000000">
            <w:pPr>
              <w:spacing w:line="240" w:lineRule="auto"/>
              <w:jc w:val="left"/>
              <w:rPr>
                <w:bdr w:val="nil"/>
              </w:rPr>
            </w:pPr>
            <w:r>
              <w:rPr>
                <w:rFonts w:ascii="Calibri" w:eastAsia="Calibri" w:hAnsi="Calibri" w:cs="Calibri"/>
                <w:bdr w:val="nil"/>
              </w:rPr>
              <w:t>Vybraná témata z obsahu předmětu jsou realizována formou krátkých projektů, exkurzí, návštěv knihoven atd. Vhodná témata jsou realizována s důrazem na praktické využití a na vlastní aktivitu žáků(práce s texty metodami kritického myšlení, tvorba vlastních textů a projektů, ...). Žáci jsou vedeni k využívání informačních zdrojů. V rámci školních akcí mají žáci příležitost reprodukovat díla z oblasti literatury a v praxi používat nabytých dovedností (přednes básní při vystoupeních pro rodiče a veřejnost, předčítání při Slavnosti knihy atd.)</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Integrace předmětů</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12"/>
              </w:numPr>
              <w:spacing w:line="240" w:lineRule="auto"/>
              <w:jc w:val="left"/>
              <w:rPr>
                <w:bdr w:val="nil"/>
              </w:rPr>
            </w:pPr>
            <w:r>
              <w:rPr>
                <w:rFonts w:ascii="Calibri" w:eastAsia="Calibri" w:hAnsi="Calibri" w:cs="Calibri"/>
                <w:bdr w:val="nil"/>
              </w:rPr>
              <w:t>Český jazyk a literatura</w:t>
            </w:r>
          </w:p>
        </w:tc>
      </w:tr>
      <w:tr w:rsidR="00025365">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 xml:space="preserve">Výchovné a vzdělávací strategie: společné postupy uplatňované na úrovni předmětu, jimiž učitelé cíleně utvářejí a rozvíjejí klíčové kompetence žáků </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učení: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vede žáky ke stálému zdokonalování čtení</w:t>
            </w:r>
          </w:p>
          <w:p w:rsidR="00025365" w:rsidRDefault="00000000">
            <w:pPr>
              <w:spacing w:line="240" w:lineRule="auto"/>
              <w:jc w:val="left"/>
              <w:rPr>
                <w:bdr w:val="nil"/>
              </w:rPr>
            </w:pPr>
            <w:r>
              <w:rPr>
                <w:rFonts w:ascii="Calibri" w:eastAsia="Calibri" w:hAnsi="Calibri" w:cs="Calibri"/>
                <w:bdr w:val="nil"/>
              </w:rPr>
              <w:t>● vytváří podmínky pro získávání dalších informací potřebných k práci</w:t>
            </w:r>
          </w:p>
          <w:p w:rsidR="00025365" w:rsidRDefault="00000000">
            <w:pPr>
              <w:spacing w:line="240" w:lineRule="auto"/>
              <w:jc w:val="left"/>
              <w:rPr>
                <w:bdr w:val="nil"/>
              </w:rPr>
            </w:pPr>
            <w:r>
              <w:rPr>
                <w:rFonts w:ascii="Calibri" w:eastAsia="Calibri" w:hAnsi="Calibri" w:cs="Calibri"/>
                <w:bdr w:val="nil"/>
              </w:rPr>
              <w:t>● stanovuje dílčí vzdělávací cíle v pravopisu</w:t>
            </w:r>
          </w:p>
          <w:p w:rsidR="00025365" w:rsidRDefault="00000000">
            <w:pPr>
              <w:spacing w:line="240" w:lineRule="auto"/>
              <w:jc w:val="left"/>
              <w:rPr>
                <w:bdr w:val="nil"/>
              </w:rPr>
            </w:pPr>
            <w:r>
              <w:rPr>
                <w:rFonts w:ascii="Calibri" w:eastAsia="Calibri" w:hAnsi="Calibri" w:cs="Calibri"/>
                <w:bdr w:val="nil"/>
              </w:rPr>
              <w:t>● motivuje žáky k aktivnímu zapojování se do vyučovacího procesu</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řešení problémů:</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vede žáky k tomu, aby navrhovali různá řešení problémů, dokončovali úkoly a zdůvodňovali své závěry</w:t>
            </w:r>
          </w:p>
          <w:p w:rsidR="00025365" w:rsidRDefault="00000000">
            <w:pPr>
              <w:spacing w:line="240" w:lineRule="auto"/>
              <w:jc w:val="left"/>
              <w:rPr>
                <w:bdr w:val="nil"/>
              </w:rPr>
            </w:pPr>
            <w:r>
              <w:rPr>
                <w:rFonts w:ascii="Calibri" w:eastAsia="Calibri" w:hAnsi="Calibri" w:cs="Calibri"/>
                <w:bdr w:val="nil"/>
              </w:rPr>
              <w:t>● umožňuje žákům, aby si vzájemně radili a pomáhali</w:t>
            </w:r>
          </w:p>
          <w:p w:rsidR="00025365" w:rsidRDefault="00000000">
            <w:pPr>
              <w:spacing w:line="240" w:lineRule="auto"/>
              <w:jc w:val="left"/>
              <w:rPr>
                <w:bdr w:val="nil"/>
              </w:rPr>
            </w:pPr>
            <w:r>
              <w:rPr>
                <w:rFonts w:ascii="Calibri" w:eastAsia="Calibri" w:hAnsi="Calibri" w:cs="Calibri"/>
                <w:bdr w:val="nil"/>
              </w:rPr>
              <w:t>● hodnotí práci žáků způsobem, který jim umožňuje vnímat vlastní pokrok</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komunikativní: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vede žáky k výstižnému a kultivovanému projevu</w:t>
            </w:r>
          </w:p>
          <w:p w:rsidR="00025365" w:rsidRDefault="00000000">
            <w:pPr>
              <w:spacing w:line="240" w:lineRule="auto"/>
              <w:jc w:val="left"/>
              <w:rPr>
                <w:bdr w:val="nil"/>
              </w:rPr>
            </w:pPr>
            <w:r>
              <w:rPr>
                <w:rFonts w:ascii="Calibri" w:eastAsia="Calibri" w:hAnsi="Calibri" w:cs="Calibri"/>
                <w:bdr w:val="nil"/>
              </w:rPr>
              <w:t>● umožňuje žákům vyprávět o jejich zážitcích </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sociální a personální: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organizuje práci ve skupinách, aby žáci spolupracovali při řešení problémů</w:t>
            </w:r>
          </w:p>
          <w:p w:rsidR="00025365" w:rsidRDefault="00000000">
            <w:pPr>
              <w:spacing w:line="240" w:lineRule="auto"/>
              <w:jc w:val="left"/>
              <w:rPr>
                <w:bdr w:val="nil"/>
              </w:rPr>
            </w:pPr>
            <w:r>
              <w:rPr>
                <w:rFonts w:ascii="Calibri" w:eastAsia="Calibri" w:hAnsi="Calibri" w:cs="Calibri"/>
                <w:bdr w:val="nil"/>
              </w:rPr>
              <w:t>● vede žáky k prezentaci jejich myšlenek a názorů a k vzájemnému respektu</w:t>
            </w:r>
          </w:p>
          <w:p w:rsidR="00025365" w:rsidRDefault="00000000">
            <w:pPr>
              <w:spacing w:line="240" w:lineRule="auto"/>
              <w:jc w:val="left"/>
              <w:rPr>
                <w:bdr w:val="nil"/>
              </w:rPr>
            </w:pPr>
            <w:r>
              <w:rPr>
                <w:rFonts w:ascii="Calibri" w:eastAsia="Calibri" w:hAnsi="Calibri" w:cs="Calibri"/>
                <w:bdr w:val="nil"/>
              </w:rPr>
              <w:t>● vytváří příležitosti pro relevantní komunikaci mezi žáky</w:t>
            </w:r>
          </w:p>
          <w:p w:rsidR="00025365" w:rsidRDefault="00000000">
            <w:pPr>
              <w:spacing w:line="240" w:lineRule="auto"/>
              <w:jc w:val="left"/>
              <w:rPr>
                <w:bdr w:val="nil"/>
              </w:rPr>
            </w:pPr>
            <w:r>
              <w:rPr>
                <w:rFonts w:ascii="Calibri" w:eastAsia="Calibri" w:hAnsi="Calibri" w:cs="Calibri"/>
                <w:bdr w:val="nil"/>
              </w:rPr>
              <w:t>● vede žáky k respektování pokynů pedagogů</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občanské:</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lastRenderedPageBreak/>
              <w:t>● využívá literatury naučné i vědecké k vytváření postoje k přírodě, k životnímu prostředí</w:t>
            </w:r>
          </w:p>
          <w:p w:rsidR="00025365" w:rsidRDefault="00000000">
            <w:pPr>
              <w:spacing w:line="240" w:lineRule="auto"/>
              <w:jc w:val="left"/>
              <w:rPr>
                <w:bdr w:val="nil"/>
              </w:rPr>
            </w:pPr>
            <w:r>
              <w:rPr>
                <w:rFonts w:ascii="Calibri" w:eastAsia="Calibri" w:hAnsi="Calibri" w:cs="Calibri"/>
                <w:bdr w:val="nil"/>
              </w:rPr>
              <w:t>● pro žáky s postižením připravuje vhodně přizpůsobené pracovní materiály</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pracovní: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vede žáky k organizování a plánování učení</w:t>
            </w:r>
          </w:p>
          <w:p w:rsidR="00025365" w:rsidRDefault="00000000">
            <w:pPr>
              <w:spacing w:line="240" w:lineRule="auto"/>
              <w:jc w:val="left"/>
              <w:rPr>
                <w:bdr w:val="nil"/>
              </w:rPr>
            </w:pPr>
            <w:r>
              <w:rPr>
                <w:rFonts w:ascii="Calibri" w:eastAsia="Calibri" w:hAnsi="Calibri" w:cs="Calibri"/>
                <w:bdr w:val="nil"/>
              </w:rPr>
              <w:t>● se zajímá, jak žákům vyhovuje jeho způsob výuky</w:t>
            </w:r>
          </w:p>
          <w:p w:rsidR="00025365" w:rsidRDefault="00000000">
            <w:pPr>
              <w:spacing w:line="240" w:lineRule="auto"/>
              <w:jc w:val="left"/>
              <w:rPr>
                <w:bdr w:val="nil"/>
              </w:rPr>
            </w:pPr>
            <w:r>
              <w:rPr>
                <w:rFonts w:ascii="Calibri" w:eastAsia="Calibri" w:hAnsi="Calibri" w:cs="Calibri"/>
                <w:bdr w:val="nil"/>
              </w:rPr>
              <w:t>● požaduje dodržování dohodnuté kvality, postupů, termínů</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digitální: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numPr>
                <w:ilvl w:val="0"/>
                <w:numId w:val="13"/>
              </w:numPr>
              <w:spacing w:line="240" w:lineRule="auto"/>
              <w:jc w:val="left"/>
              <w:rPr>
                <w:bdr w:val="nil"/>
              </w:rPr>
            </w:pPr>
            <w:r>
              <w:rPr>
                <w:rFonts w:ascii="Calibri" w:eastAsia="Calibri" w:hAnsi="Calibri" w:cs="Calibri"/>
                <w:bdr w:val="nil"/>
              </w:rPr>
              <w:t>dává žákům prostor ke čtení elektronických textů s hlubším porozuměním, včetně porozumění významu obrazných symbolů (piktogramů)</w:t>
            </w:r>
          </w:p>
          <w:p w:rsidR="00025365" w:rsidRDefault="00000000">
            <w:pPr>
              <w:numPr>
                <w:ilvl w:val="0"/>
                <w:numId w:val="13"/>
              </w:numPr>
              <w:spacing w:line="240" w:lineRule="auto"/>
              <w:jc w:val="left"/>
              <w:rPr>
                <w:bdr w:val="nil"/>
              </w:rPr>
            </w:pPr>
            <w:r>
              <w:rPr>
                <w:rFonts w:ascii="Calibri" w:eastAsia="Calibri" w:hAnsi="Calibri" w:cs="Calibri"/>
                <w:bdr w:val="nil"/>
              </w:rPr>
              <w:t>vede žáky ke zjištění, které čtenářské strategie jsou vhodné i pro digitální čtení, a k využívání grafických organizérů pro třídění a uspořádání informací</w:t>
            </w:r>
          </w:p>
          <w:p w:rsidR="00025365" w:rsidRDefault="00000000">
            <w:pPr>
              <w:numPr>
                <w:ilvl w:val="0"/>
                <w:numId w:val="13"/>
              </w:numPr>
              <w:spacing w:line="240" w:lineRule="auto"/>
              <w:jc w:val="left"/>
              <w:rPr>
                <w:bdr w:val="nil"/>
              </w:rPr>
            </w:pPr>
            <w:r>
              <w:rPr>
                <w:rFonts w:ascii="Calibri" w:eastAsia="Calibri" w:hAnsi="Calibri" w:cs="Calibri"/>
                <w:bdr w:val="nil"/>
              </w:rPr>
              <w:t>učí žáky využívání navigace v různých prostředích obrazovky (např. šipky, mapy stránek, nelineární navigace)</w:t>
            </w:r>
          </w:p>
          <w:p w:rsidR="00025365" w:rsidRDefault="00000000">
            <w:pPr>
              <w:numPr>
                <w:ilvl w:val="0"/>
                <w:numId w:val="13"/>
              </w:numPr>
              <w:spacing w:line="240" w:lineRule="auto"/>
              <w:jc w:val="left"/>
              <w:rPr>
                <w:bdr w:val="nil"/>
              </w:rPr>
            </w:pPr>
            <w:r>
              <w:rPr>
                <w:rFonts w:ascii="Calibri" w:eastAsia="Calibri" w:hAnsi="Calibri" w:cs="Calibri"/>
                <w:bdr w:val="nil"/>
              </w:rPr>
              <w:t>klade důraz na hodnocení důvěryhodnosti digitálních informací, které žáci vyhledají, a na ověřování informací z více zdrojů</w:t>
            </w:r>
          </w:p>
          <w:p w:rsidR="00025365" w:rsidRDefault="00000000">
            <w:pPr>
              <w:numPr>
                <w:ilvl w:val="0"/>
                <w:numId w:val="13"/>
              </w:numPr>
              <w:spacing w:line="240" w:lineRule="auto"/>
              <w:jc w:val="left"/>
              <w:rPr>
                <w:bdr w:val="nil"/>
              </w:rPr>
            </w:pPr>
            <w:r>
              <w:rPr>
                <w:rFonts w:ascii="Calibri" w:eastAsia="Calibri" w:hAnsi="Calibri" w:cs="Calibri"/>
                <w:bdr w:val="nil"/>
              </w:rPr>
              <w:t>podporuje žáky v získání dovedností a návyků spojených s psaním na dotykovém displeji a v orientaci v rozložení jednotlivých znaků, velkých a malých písmen, číslic a symbolů na klávesnici vedeme žáky k dodržování základních hygienických návyků při práci s digitálními technologiemi</w:t>
            </w:r>
          </w:p>
          <w:p w:rsidR="00025365" w:rsidRDefault="00000000">
            <w:pPr>
              <w:numPr>
                <w:ilvl w:val="0"/>
                <w:numId w:val="13"/>
              </w:numPr>
              <w:spacing w:line="240" w:lineRule="auto"/>
              <w:jc w:val="left"/>
              <w:rPr>
                <w:bdr w:val="nil"/>
              </w:rPr>
            </w:pPr>
            <w:r>
              <w:rPr>
                <w:rFonts w:ascii="Calibri" w:eastAsia="Calibri" w:hAnsi="Calibri" w:cs="Calibri"/>
                <w:bdr w:val="nil"/>
              </w:rPr>
              <w:t>učí žáky vybírat vhodné technologie s ohledem na zvolený formát sdělení (SMS, e-mail, chat) a pro sdílení výsledků samostatné nebo společné práce</w:t>
            </w:r>
          </w:p>
          <w:p w:rsidR="00025365" w:rsidRDefault="00000000">
            <w:pPr>
              <w:numPr>
                <w:ilvl w:val="0"/>
                <w:numId w:val="13"/>
              </w:numPr>
              <w:spacing w:line="240" w:lineRule="auto"/>
              <w:jc w:val="left"/>
              <w:rPr>
                <w:bdr w:val="nil"/>
              </w:rPr>
            </w:pPr>
            <w:r>
              <w:rPr>
                <w:rFonts w:ascii="Calibri" w:eastAsia="Calibri" w:hAnsi="Calibri" w:cs="Calibri"/>
                <w:bdr w:val="nil"/>
              </w:rPr>
              <w:t>umožňuje žákům využívání online slovníků (slovník spisovné češtiny, slovník cizích slov)</w:t>
            </w:r>
          </w:p>
          <w:p w:rsidR="00025365" w:rsidRDefault="00000000">
            <w:pPr>
              <w:numPr>
                <w:ilvl w:val="0"/>
                <w:numId w:val="13"/>
              </w:numPr>
              <w:spacing w:line="240" w:lineRule="auto"/>
              <w:jc w:val="left"/>
              <w:rPr>
                <w:bdr w:val="nil"/>
              </w:rPr>
            </w:pPr>
            <w:r>
              <w:rPr>
                <w:rFonts w:ascii="Calibri" w:eastAsia="Calibri" w:hAnsi="Calibri" w:cs="Calibri"/>
                <w:bdr w:val="nil"/>
              </w:rPr>
              <w:t>vede žáky k odlišení vlastního a cizího obsahu, k vnímání problematiky autorství</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Český jazyk a literatura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1.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14"/>
              </w:numPr>
              <w:spacing w:line="240" w:lineRule="auto"/>
              <w:jc w:val="left"/>
              <w:rPr>
                <w:bdr w:val="nil"/>
              </w:rPr>
            </w:pPr>
            <w:r>
              <w:rPr>
                <w:rFonts w:ascii="Calibri" w:eastAsia="Calibri" w:hAnsi="Calibri" w:cs="Calibri"/>
                <w:sz w:val="20"/>
                <w:bdr w:val="nil"/>
              </w:rPr>
              <w:t>Kompetence k učení</w:t>
            </w:r>
          </w:p>
          <w:p w:rsidR="00025365" w:rsidRDefault="00000000">
            <w:pPr>
              <w:numPr>
                <w:ilvl w:val="0"/>
                <w:numId w:val="14"/>
              </w:numPr>
              <w:spacing w:line="240" w:lineRule="auto"/>
              <w:jc w:val="left"/>
              <w:rPr>
                <w:bdr w:val="nil"/>
              </w:rPr>
            </w:pPr>
            <w:r>
              <w:rPr>
                <w:rFonts w:ascii="Calibri" w:eastAsia="Calibri" w:hAnsi="Calibri" w:cs="Calibri"/>
                <w:sz w:val="20"/>
                <w:bdr w:val="nil"/>
              </w:rPr>
              <w:t>Kompetence digitální</w:t>
            </w:r>
          </w:p>
          <w:p w:rsidR="00025365" w:rsidRDefault="00000000">
            <w:pPr>
              <w:numPr>
                <w:ilvl w:val="0"/>
                <w:numId w:val="14"/>
              </w:numPr>
              <w:spacing w:line="240" w:lineRule="auto"/>
              <w:jc w:val="left"/>
              <w:rPr>
                <w:bdr w:val="nil"/>
              </w:rPr>
            </w:pPr>
            <w:r>
              <w:rPr>
                <w:rFonts w:ascii="Calibri" w:eastAsia="Calibri" w:hAnsi="Calibri" w:cs="Calibri"/>
                <w:sz w:val="20"/>
                <w:bdr w:val="nil"/>
              </w:rPr>
              <w:t>Kompetence pracovní</w:t>
            </w:r>
          </w:p>
          <w:p w:rsidR="00025365" w:rsidRDefault="00000000">
            <w:pPr>
              <w:numPr>
                <w:ilvl w:val="0"/>
                <w:numId w:val="14"/>
              </w:numPr>
              <w:spacing w:line="240" w:lineRule="auto"/>
              <w:jc w:val="left"/>
              <w:rPr>
                <w:bdr w:val="nil"/>
              </w:rPr>
            </w:pPr>
            <w:r>
              <w:rPr>
                <w:rFonts w:ascii="Calibri" w:eastAsia="Calibri" w:hAnsi="Calibri" w:cs="Calibri"/>
                <w:sz w:val="20"/>
                <w:bdr w:val="nil"/>
              </w:rPr>
              <w:lastRenderedPageBreak/>
              <w:t>Kompetence komunikativní</w:t>
            </w:r>
          </w:p>
          <w:p w:rsidR="00025365" w:rsidRDefault="00000000">
            <w:pPr>
              <w:numPr>
                <w:ilvl w:val="0"/>
                <w:numId w:val="14"/>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14"/>
              </w:numPr>
              <w:spacing w:line="240" w:lineRule="auto"/>
              <w:jc w:val="left"/>
              <w:rPr>
                <w:bdr w:val="nil"/>
              </w:rPr>
            </w:pPr>
            <w:r>
              <w:rPr>
                <w:rFonts w:ascii="Calibri" w:eastAsia="Calibri" w:hAnsi="Calibri" w:cs="Calibri"/>
                <w:sz w:val="20"/>
                <w:bdr w:val="nil"/>
              </w:rPr>
              <w:t>Kompetence občanské</w:t>
            </w:r>
          </w:p>
          <w:p w:rsidR="00025365" w:rsidRDefault="00000000">
            <w:pPr>
              <w:numPr>
                <w:ilvl w:val="0"/>
                <w:numId w:val="14"/>
              </w:numPr>
              <w:spacing w:line="240" w:lineRule="auto"/>
              <w:jc w:val="left"/>
              <w:rPr>
                <w:bdr w:val="nil"/>
              </w:rPr>
            </w:pPr>
            <w:r>
              <w:rPr>
                <w:rFonts w:ascii="Calibri" w:eastAsia="Calibri" w:hAnsi="Calibri" w:cs="Calibri"/>
                <w:sz w:val="20"/>
                <w:bdr w:val="nil"/>
              </w:rPr>
              <w:t>Kompetence k řešení problémů</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Čtení - technika čtení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Vyhláskuje slovo, krátká slova čte vcelku, porozumí významu přečtených slov a krátkých vět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Naslouchání - pozorné</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Reaguje na pokyny učitele, porozumí velmi stručným instrukcím v učebnici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Základní komunikační pravidla - oslovení, role mluvčího a posluchače</w:t>
            </w:r>
            <w:r>
              <w:rPr>
                <w:rFonts w:ascii="Calibri" w:eastAsia="Calibri" w:hAnsi="Calibri" w:cs="Calibri"/>
                <w:sz w:val="20"/>
                <w:bdr w:val="nil"/>
              </w:rPr>
              <w:br/>
              <w:t>Komunikační žánry - pozdrav, omluva, oslovení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Pozdraví, poprosí, vyčká, až na něj v rozhovoru přijde řada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Mluvený projev - technika dýchání a výslovnost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Vyslovuje správně hlásky podle svých možností a po upozornění opraví nesprávnou a nedbalou výslovnost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Volí vhodné tempo řeči, na pokyn opraví nevhodné tempo řeči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Základní hygienické návyky - správné sezení, úchop</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Provádí nácvik správného sezení a držení psacího náčiní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Technika psaní - úhledný a čitelný písemný projev - psaní správných tvarů číslic 0-9, velké tiskací abecedy a písmen vázaného písma, uvolňovací cviky, tvarové prvky psacího písma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Píše správně tvary číslic 0-9, všech písmen velké tiskací abecedy a vybraných písmen vázaného písma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Píše písmena a slova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Komunikační žánry - vypravování na základě obrazového materiálu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Seřadí ilustrace podle dějové posloupnosti a vypráví podle nich jednoduchý příběh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Zvuková stránka jazyka - sluchové rozlišení hlásek, výslovnost samohlásek, souhlásek a souhláskových skupin</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Rozezná hlásky a jim odpovídající písmena, čte slova po hláskách, odlišuje dlouhé a krátké samohlásky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Pravopis - velká písmena na počátku věty a ve vlastních jménech</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Odůvodňuje a píše správně velká písmena na počátku věty a v typických případech vlastních jmen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Poslech literárních textů</w:t>
            </w:r>
            <w:r>
              <w:rPr>
                <w:rFonts w:ascii="Calibri" w:eastAsia="Calibri" w:hAnsi="Calibri" w:cs="Calibri"/>
                <w:sz w:val="20"/>
                <w:bdr w:val="nil"/>
              </w:rPr>
              <w:br/>
              <w:t>Tvořivé činnosti s literárním textem - přednes vhodných literárních textů, volná reprodukce přečteného nebo slyšeného textu</w:t>
            </w:r>
            <w:r>
              <w:rPr>
                <w:rFonts w:ascii="Calibri" w:eastAsia="Calibri" w:hAnsi="Calibri" w:cs="Calibri"/>
                <w:sz w:val="20"/>
                <w:bdr w:val="nil"/>
              </w:rPr>
              <w:br/>
              <w:t>Zážitkové čtení a naslouchání</w:t>
            </w:r>
            <w:r>
              <w:rPr>
                <w:rFonts w:ascii="Calibri" w:eastAsia="Calibri" w:hAnsi="Calibri" w:cs="Calibri"/>
                <w:sz w:val="20"/>
                <w:bdr w:val="nil"/>
              </w:rPr>
              <w:br/>
              <w:t>Literární žánry - pohádka, rozpočitadlo, říkanka, báseň</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Svými slovy vypráví známou pohádku, recituje zpaměti krátkou básničku, rozpočitadlo či říkanku </w:t>
            </w:r>
            <w:r>
              <w:rPr>
                <w:rFonts w:ascii="Calibri" w:eastAsia="Calibri" w:hAnsi="Calibri" w:cs="Calibri"/>
                <w:sz w:val="20"/>
                <w:bdr w:val="nil"/>
              </w:rPr>
              <w:br/>
              <w:t> Pozorně poslouchá čtený text a volně jej reprodukuje </w:t>
            </w:r>
            <w:r>
              <w:rPr>
                <w:rFonts w:ascii="Calibri" w:eastAsia="Calibri" w:hAnsi="Calibri" w:cs="Calibri"/>
                <w:sz w:val="20"/>
                <w:bdr w:val="nil"/>
              </w:rPr>
              <w:br/>
              <w:t> Čte krátké texty z jednoduchých vět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Vyjadřuje své pocity z přečteného textu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 po rolích </w:t>
            </w:r>
            <w:r>
              <w:rPr>
                <w:rFonts w:ascii="Calibri" w:eastAsia="Calibri" w:hAnsi="Calibri" w:cs="Calibri"/>
                <w:sz w:val="20"/>
                <w:bdr w:val="nil"/>
              </w:rPr>
              <w:br/>
              <w:t> Výtvarně doprovází slyšený nebo čtený literární text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Komunikační žánry - vyprávění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Sděluje ostatním své zážitky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Krátce promluví před spolužáky a učitelem, usiluje o správné tvary podstatných a přídavných jmen a sloves, po upozornění se opraví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Písemný projev - základní hygienické návyky při práci s digitálními technologiemi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Před zahájením práce s digitálními technologiemi si připraví své pracovní místo s pomocí učitele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Správně drží tělo při práci s digitálními technologiemi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 dokončení práce s digitálními technologiemi provede relaxační protahovací cviky pod vedením učitele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Seberegulace a sebeorganizace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Poznávání lidí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Hodnoty, postoje, praktická etika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Etnický původ</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Multikulturalita</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Český jazyk a literatura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2.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15"/>
              </w:numPr>
              <w:spacing w:line="240" w:lineRule="auto"/>
              <w:jc w:val="left"/>
              <w:rPr>
                <w:bdr w:val="nil"/>
              </w:rPr>
            </w:pPr>
            <w:r>
              <w:rPr>
                <w:rFonts w:ascii="Calibri" w:eastAsia="Calibri" w:hAnsi="Calibri" w:cs="Calibri"/>
                <w:sz w:val="20"/>
                <w:bdr w:val="nil"/>
              </w:rPr>
              <w:t>Kompetence k učení</w:t>
            </w:r>
          </w:p>
          <w:p w:rsidR="00025365" w:rsidRDefault="00000000">
            <w:pPr>
              <w:numPr>
                <w:ilvl w:val="0"/>
                <w:numId w:val="15"/>
              </w:numPr>
              <w:spacing w:line="240" w:lineRule="auto"/>
              <w:jc w:val="left"/>
              <w:rPr>
                <w:bdr w:val="nil"/>
              </w:rPr>
            </w:pPr>
            <w:r>
              <w:rPr>
                <w:rFonts w:ascii="Calibri" w:eastAsia="Calibri" w:hAnsi="Calibri" w:cs="Calibri"/>
                <w:sz w:val="20"/>
                <w:bdr w:val="nil"/>
              </w:rPr>
              <w:t>Kompetence k řešení problémů</w:t>
            </w:r>
          </w:p>
          <w:p w:rsidR="00025365" w:rsidRDefault="00000000">
            <w:pPr>
              <w:numPr>
                <w:ilvl w:val="0"/>
                <w:numId w:val="15"/>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15"/>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15"/>
              </w:numPr>
              <w:spacing w:line="240" w:lineRule="auto"/>
              <w:jc w:val="left"/>
              <w:rPr>
                <w:bdr w:val="nil"/>
              </w:rPr>
            </w:pPr>
            <w:r>
              <w:rPr>
                <w:rFonts w:ascii="Calibri" w:eastAsia="Calibri" w:hAnsi="Calibri" w:cs="Calibri"/>
                <w:sz w:val="20"/>
                <w:bdr w:val="nil"/>
              </w:rPr>
              <w:t>Kompetence občanské</w:t>
            </w:r>
          </w:p>
          <w:p w:rsidR="00025365" w:rsidRDefault="00000000">
            <w:pPr>
              <w:numPr>
                <w:ilvl w:val="0"/>
                <w:numId w:val="15"/>
              </w:numPr>
              <w:spacing w:line="240" w:lineRule="auto"/>
              <w:jc w:val="left"/>
              <w:rPr>
                <w:bdr w:val="nil"/>
              </w:rPr>
            </w:pPr>
            <w:r>
              <w:rPr>
                <w:rFonts w:ascii="Calibri" w:eastAsia="Calibri" w:hAnsi="Calibri" w:cs="Calibri"/>
                <w:sz w:val="20"/>
                <w:bdr w:val="nil"/>
              </w:rPr>
              <w:t>Kompetence pracovní</w:t>
            </w:r>
          </w:p>
          <w:p w:rsidR="00025365" w:rsidRDefault="00000000">
            <w:pPr>
              <w:numPr>
                <w:ilvl w:val="0"/>
                <w:numId w:val="15"/>
              </w:numPr>
              <w:spacing w:line="240" w:lineRule="auto"/>
              <w:jc w:val="left"/>
              <w:rPr>
                <w:bdr w:val="nil"/>
              </w:rPr>
            </w:pPr>
            <w:r>
              <w:rPr>
                <w:rFonts w:ascii="Calibri" w:eastAsia="Calibri" w:hAnsi="Calibri" w:cs="Calibri"/>
                <w:sz w:val="20"/>
                <w:bdr w:val="nil"/>
              </w:rPr>
              <w:t>Kompetence digitální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Čtení - technika čtení, plynulé čtení, orientační prvky v textu, věcné čtení - odpověď na otázky k textu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 slova vcelku, intonačně odlišuje interpunkční znaménka na konci věty, odpoví na otázky k přečtenému textu přiměřené náročnosti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Věcné naslouchání - pozorné, věcné čtení - čtení jako zdroj informací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 slova vcelku, intonačně odlišuje interpunkční znaménka na konci věty, odpoví na otázky k přečtenému textu přiměřené náročnosti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Samostatně vykoná jednoduchou činnost na základě slovního či písemného pokynu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Mluvený projev - komunikační pravidla - zdvořilé vystupování, střídání role mluvčího a posluchače, komunikační žánry - oslovení, mimojazykové prostředky řeči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Hlásí se o slovo, vystupuje zdvořile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Základy techniky mluveného projevu - dýchání, tvoření hlasu, výslovnost, tempo řeči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Pečlivě a správně vyslovuje všechny hlásky a hláskové skupiny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 mluvení správně dýchá a volí vhodné tempo řeči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Vyjadřování závislé na komunikační situaci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Posoudí situaci a podle ní volí komunikační prostředky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Komunikační žánry - vypravování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Vypráví krátký příběh na základě vlastních zážitků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Vyjadřuje své pocity z přečteného textu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Psaní - správné sezení, úchop psacího náčiní, hygiena zraku, zacházení s grafickým materiálem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Zvládá při psaní správné sezení, úchop psacího náčiní, dodržuje hygienu zraku i zacházení s grafickým materiálem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Technika psaní - čitelný, úhledný a přehledný písemný projev</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Píše správně všechna písmena vázaného písma a správně je napojuje, píše správně diakritická znaménka, kontroluje svůj písemný projev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Žánry písemného projevu - adresa, vzkaz, blahopřání, pozdrav</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Píše slova se správným řazením písmen a krátké věty se správným řazením slov, mluvené slovo převádí do psané podoby, píše vlastní krátký text, věcně i formálně správně píše adresu, blahopřání, text pohlednice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Samohlásky, souhlásky a souhláskové skupiny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 text v tiskacím i vázaném písmu, bezpečně rozlišuje délku samohlásek, řadí slova podle abecedy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Slovní zásoba - význam slov</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Tvoří a vyhledává slova opačného významu, slova významem souřadná, nadřazená a podřazená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Porovnává a třídí slova podle zobecněného významu - děj, věc, okolnost, vlastnost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Tvarosloví - slovní druhy - podstatné jméno, sloveso</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sloveso a podstatné jméno v základním tvaru, vyhledá ho v textu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Tvarosloví - tvary podstatných a přídavných jmen a sloves</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Užívá převážně správné gramatické tvary podstatných jmen, přídavných jmen a sloves, po upozornění se opraví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Skladba - věta jednoduchá a souvětí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Spojí dvě věty jednoduché do souvětí vhodnými spojovacími výrazy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Druhy vět podle postoje mluvčího</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v textu druhy vět podle postoje mluvčího a podle jejich druhu volí intonaci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 xml:space="preserve">Pravopis - i/í, y/ý po měkkých a tvrdých souhláskách, ú/ů, </w:t>
            </w:r>
            <w:proofErr w:type="spellStart"/>
            <w:r>
              <w:rPr>
                <w:rFonts w:ascii="Calibri" w:eastAsia="Calibri" w:hAnsi="Calibri" w:cs="Calibri"/>
                <w:sz w:val="20"/>
                <w:bdr w:val="nil"/>
              </w:rPr>
              <w:t>dě</w:t>
            </w:r>
            <w:proofErr w:type="spellEnd"/>
            <w:r>
              <w:rPr>
                <w:rFonts w:ascii="Calibri" w:eastAsia="Calibri" w:hAnsi="Calibri" w:cs="Calibri"/>
                <w:sz w:val="20"/>
                <w:bdr w:val="nil"/>
              </w:rPr>
              <w:t>, tě, ně, velká písmena na počátku věty a ve vlastních jménech, párové souhlásky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Odůvodňuje a píše správně i/í, y/ý po měkkých a tvrdých souhláskách, </w:t>
            </w:r>
            <w:proofErr w:type="spellStart"/>
            <w:r>
              <w:rPr>
                <w:rFonts w:ascii="Calibri" w:eastAsia="Calibri" w:hAnsi="Calibri" w:cs="Calibri"/>
                <w:sz w:val="20"/>
                <w:bdr w:val="nil"/>
              </w:rPr>
              <w:t>dě</w:t>
            </w:r>
            <w:proofErr w:type="spellEnd"/>
            <w:r>
              <w:rPr>
                <w:rFonts w:ascii="Calibri" w:eastAsia="Calibri" w:hAnsi="Calibri" w:cs="Calibri"/>
                <w:sz w:val="20"/>
                <w:bdr w:val="nil"/>
              </w:rPr>
              <w:t>/tě/ně, ú/ů, velká písmena na počátku věty a ve vlastních jménech, párové souhlásky na konci a uvnitř slova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Tvořivé činnosti s literárním textem - přednes, základní literární pojmy - báseň</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 ve vhodném frázování a tempu literární texty přiměřené věku </w:t>
            </w:r>
            <w:r>
              <w:rPr>
                <w:rFonts w:ascii="Calibri" w:eastAsia="Calibri" w:hAnsi="Calibri" w:cs="Calibri"/>
                <w:sz w:val="20"/>
                <w:bdr w:val="nil"/>
              </w:rPr>
              <w:br/>
              <w:t> Přednese zpaměti báseň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Zážitkové čtení a naslouchání</w:t>
            </w:r>
            <w:r>
              <w:rPr>
                <w:rFonts w:ascii="Calibri" w:eastAsia="Calibri" w:hAnsi="Calibri" w:cs="Calibri"/>
                <w:sz w:val="20"/>
                <w:bdr w:val="nil"/>
              </w:rPr>
              <w:br/>
              <w:t>Tvořivé činnosti s literárním textem - volná reprodukce, dramatizace textu, ilustrace</w:t>
            </w:r>
            <w:r>
              <w:rPr>
                <w:rFonts w:ascii="Calibri" w:eastAsia="Calibri" w:hAnsi="Calibri" w:cs="Calibri"/>
                <w:sz w:val="20"/>
                <w:bdr w:val="nil"/>
              </w:rPr>
              <w:br/>
              <w:t>Literární pojmy: báseň, hádanka, pohádka, spisovatel, básník, kniha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Vymyslí jiné ukončení příběhu, podle klíčových slov odhaduje děj příběhu, doplňuje přečtený text ilustrací, přehraje nebo předvede situaci či osobu z textu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Rozliší vyjadřování v próze a ve verších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Mluvený projev - komunikační žánry - vyprávění</w:t>
            </w:r>
            <w:r>
              <w:rPr>
                <w:rFonts w:ascii="Calibri" w:eastAsia="Calibri" w:hAnsi="Calibri" w:cs="Calibri"/>
                <w:sz w:val="20"/>
                <w:bdr w:val="nil"/>
              </w:rPr>
              <w:br/>
              <w:t>Tvarosloví - tvary slov</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Užívá převážně správné gramatické tvary podstatných jmen, přídavných jmen a sloves, po upozornění se opraví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Usiluje o správné tvary podstatných a přídavných jmen a sloves, sám se opraví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Písemný projev - základní hygienické návyky při práci s digitálními technologiemi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Před zahájením práce s digitálními technologiemi si připraví své pracovní místo podle nastavených pravidel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 dokončení práce s digitálními technologiemi provede relaxační protahovací cviky s pomocí učitele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Kreativita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Poznávání lidí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Etnický původ</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Multikulturalita</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Český jazyk a literatura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3.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16"/>
              </w:numPr>
              <w:spacing w:line="240" w:lineRule="auto"/>
              <w:jc w:val="left"/>
              <w:rPr>
                <w:bdr w:val="nil"/>
              </w:rPr>
            </w:pPr>
            <w:r>
              <w:rPr>
                <w:rFonts w:ascii="Calibri" w:eastAsia="Calibri" w:hAnsi="Calibri" w:cs="Calibri"/>
                <w:sz w:val="20"/>
                <w:bdr w:val="nil"/>
              </w:rPr>
              <w:t>Kompetence k učení</w:t>
            </w:r>
          </w:p>
          <w:p w:rsidR="00025365" w:rsidRDefault="00000000">
            <w:pPr>
              <w:numPr>
                <w:ilvl w:val="0"/>
                <w:numId w:val="16"/>
              </w:numPr>
              <w:spacing w:line="240" w:lineRule="auto"/>
              <w:jc w:val="left"/>
              <w:rPr>
                <w:bdr w:val="nil"/>
              </w:rPr>
            </w:pPr>
            <w:r>
              <w:rPr>
                <w:rFonts w:ascii="Calibri" w:eastAsia="Calibri" w:hAnsi="Calibri" w:cs="Calibri"/>
                <w:sz w:val="20"/>
                <w:bdr w:val="nil"/>
              </w:rPr>
              <w:t>Kompetence k řešení problémů</w:t>
            </w:r>
          </w:p>
          <w:p w:rsidR="00025365" w:rsidRDefault="00000000">
            <w:pPr>
              <w:numPr>
                <w:ilvl w:val="0"/>
                <w:numId w:val="16"/>
              </w:numPr>
              <w:spacing w:line="240" w:lineRule="auto"/>
              <w:jc w:val="left"/>
              <w:rPr>
                <w:bdr w:val="nil"/>
              </w:rPr>
            </w:pPr>
            <w:r>
              <w:rPr>
                <w:rFonts w:ascii="Calibri" w:eastAsia="Calibri" w:hAnsi="Calibri" w:cs="Calibri"/>
                <w:sz w:val="20"/>
                <w:bdr w:val="nil"/>
              </w:rPr>
              <w:lastRenderedPageBreak/>
              <w:t>Kompetence sociální a personální</w:t>
            </w:r>
          </w:p>
          <w:p w:rsidR="00025365" w:rsidRDefault="00000000">
            <w:pPr>
              <w:numPr>
                <w:ilvl w:val="0"/>
                <w:numId w:val="16"/>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16"/>
              </w:numPr>
              <w:spacing w:line="240" w:lineRule="auto"/>
              <w:jc w:val="left"/>
              <w:rPr>
                <w:bdr w:val="nil"/>
              </w:rPr>
            </w:pPr>
            <w:r>
              <w:rPr>
                <w:rFonts w:ascii="Calibri" w:eastAsia="Calibri" w:hAnsi="Calibri" w:cs="Calibri"/>
                <w:sz w:val="20"/>
                <w:bdr w:val="nil"/>
              </w:rPr>
              <w:t>Kompetence občanské</w:t>
            </w:r>
          </w:p>
          <w:p w:rsidR="00025365" w:rsidRDefault="00000000">
            <w:pPr>
              <w:numPr>
                <w:ilvl w:val="0"/>
                <w:numId w:val="16"/>
              </w:numPr>
              <w:spacing w:line="240" w:lineRule="auto"/>
              <w:jc w:val="left"/>
              <w:rPr>
                <w:bdr w:val="nil"/>
              </w:rPr>
            </w:pPr>
            <w:r>
              <w:rPr>
                <w:rFonts w:ascii="Calibri" w:eastAsia="Calibri" w:hAnsi="Calibri" w:cs="Calibri"/>
                <w:sz w:val="20"/>
                <w:bdr w:val="nil"/>
              </w:rPr>
              <w:t>Kompetence pracovní</w:t>
            </w:r>
          </w:p>
          <w:p w:rsidR="00025365" w:rsidRDefault="00000000">
            <w:pPr>
              <w:numPr>
                <w:ilvl w:val="0"/>
                <w:numId w:val="16"/>
              </w:numPr>
              <w:spacing w:line="240" w:lineRule="auto"/>
              <w:jc w:val="left"/>
              <w:rPr>
                <w:bdr w:val="nil"/>
              </w:rPr>
            </w:pPr>
            <w:r>
              <w:rPr>
                <w:rFonts w:ascii="Calibri" w:eastAsia="Calibri" w:hAnsi="Calibri" w:cs="Calibri"/>
                <w:sz w:val="20"/>
                <w:bdr w:val="nil"/>
              </w:rPr>
              <w:t>Kompetence digitální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Zvuková stránka jazyka - abeceda, sluchové rozlišení hlásek, výslovnost souhlásek, samohlásek a hláskových skupin</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Vyhledává slova v seznamech podle abecedy, rozděluje správně slova na konci řádku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Slovo a slovní zásoba - slova příbuzná, význam slov</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Tvoří a vyhledává slova příbuzná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Slovo a slovní zásoba - slova a pojmy, významové okruhy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Porovnává a třídí slova podle zobecněného významu - děj, věc, okolnost, vlastnost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Tvarosloví - slovní druhy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slovní druhy v základním tvaru a vyhledá je v textu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Tvarosloví - tvary slov</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Užívá v mluveném projevu správné tvary podstatných jmen, přídavných jmen a sloves, u podstatných jmen určuje pád, číslo a rod, skloňuje podstatná jména, u sloves určuje osobu, číslo a čas, časuje slovesa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Tvarosloví - věta jednoduchá a souvětí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Spojuje věty jednoduché do souvětí vhodnými spojovacími výrazy, určí počet vět v souvětí, vyhledá spojovací výrazy a spojky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Pravopis lexikální - velká písmena, vyjmenovaná slova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Odůvodňuje a píše správně - </w:t>
            </w:r>
            <w:proofErr w:type="spellStart"/>
            <w:r>
              <w:rPr>
                <w:rFonts w:ascii="Calibri" w:eastAsia="Calibri" w:hAnsi="Calibri" w:cs="Calibri"/>
                <w:sz w:val="20"/>
                <w:bdr w:val="nil"/>
              </w:rPr>
              <w:t>bě</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pě</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vě</w:t>
            </w:r>
            <w:proofErr w:type="spellEnd"/>
            <w:r>
              <w:rPr>
                <w:rFonts w:ascii="Calibri" w:eastAsia="Calibri" w:hAnsi="Calibri" w:cs="Calibri"/>
                <w:sz w:val="20"/>
                <w:bdr w:val="nil"/>
              </w:rPr>
              <w:t xml:space="preserve"> mimo morfologický šev, i/y ve vyjmenovaných slovech a v jednoznačných případech slov příbuzných, ú v citoslovcích, velká písmena v typických případech jmen vlastních, názvů pohoří, měst a řek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Čtení - praktické čtení, věcné čtení</w:t>
            </w:r>
            <w:r>
              <w:rPr>
                <w:rFonts w:ascii="Calibri" w:eastAsia="Calibri" w:hAnsi="Calibri" w:cs="Calibri"/>
                <w:sz w:val="20"/>
                <w:bdr w:val="nil"/>
              </w:rPr>
              <w:br/>
              <w:t>Mluvený projev - vyprávění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 plynule, s porozuměním a věcně správně texty přiměřeného rozsahu a náročnosti, používá přirozenou intonaci, krátce shrne obsah přečteného textu, vyhledá v přiměřeně náročném textu požadované slovo či informaci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Naslouchání - věcné naslouchání</w:t>
            </w:r>
            <w:r>
              <w:rPr>
                <w:rFonts w:ascii="Calibri" w:eastAsia="Calibri" w:hAnsi="Calibri" w:cs="Calibri"/>
                <w:sz w:val="20"/>
                <w:bdr w:val="nil"/>
              </w:rPr>
              <w:br/>
              <w:t>Čtení - věcné čtení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slovním i jednoduchým písemným pokynům a pracuje podle nich samostatně nebo ve skupině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Mluvený projev - vyjadřování závislé na komunikační situaci, základní komunikační pravidla - oslovení, zahájení a ukončení dialogu, zdvořilé vystupování, střídání rolí posluchače a vypravěče, mimojazykové prostředky řeči - mimika, gesta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Respektuje základní komunikační pravidla v rozhovoru, střídá role mluvčího a posluchače, používá a vnímá mimojazykové prostředky řeči, jejichž významu rozumí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Mluvený projev - vyjadřování závislé na komunikační situaci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Volí verbální i nonverbální prostředky adekvátní situaci, vhodným způsobem požádá o informaci, omluví se, osloví, sdělí přání, uvítá návštěvu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Mluvený projev - základy techniky mluveného projevu - dýchání, tempo řeči, výslovnost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 mluvených projevech správně dýchá a volí vhodné tempo řeči </w:t>
            </w:r>
            <w:r>
              <w:rPr>
                <w:rFonts w:ascii="Calibri" w:eastAsia="Calibri" w:hAnsi="Calibri" w:cs="Calibri"/>
                <w:sz w:val="20"/>
                <w:bdr w:val="nil"/>
              </w:rPr>
              <w:br/>
              <w:t> Pečlivě vyslovuje, sám opravuje případně nedbalou či nesprávnou výslovnost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Mluvený projev - vyjadřování závislé na komunikační situaci, komunikační žánry: vypravování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Plynule a souvisle vytváří mluvený projev na základě vlastních zážitků, slovně vyjadřuje své myšlenky a pocity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Písemný projev - základní hygienické návyky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Zvládá hygienické návyky spojené se psaním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Písemný projev - technika psaní - úhledný, čitelný a přehledný písemný projev</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Píše správně a čitelně tvary písmen a číslic, správně spojuje písmena i slabiky, kontroluje vlastní písemný projev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Písemný projev - technika psaní, žánry: adresa, blahopřání, text pohlednice, vzkaz, dotazník, stručný popis, krátké vypravování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Píše věcně i formálně správně adresu, blahopřání, text pohlednice, vzkaz, vyplní jednoduchý dotazník, píše krátké vypravování a stručný popis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Písemný a mluvený projev - žánry: vypravování/ vypravování na základě obrazového materiálu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Seřadí ilustrace podle dějové posloupnosti a vypráví podle nich jednoduchý příběh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Zážitkové čtení, tvořivé činnosti s literárním textem - přednes, dramatizace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 a přednáší zpaměti ve vhodném frázování a tempu literární texty přiměřené věku </w:t>
            </w:r>
            <w:r>
              <w:rPr>
                <w:rFonts w:ascii="Calibri" w:eastAsia="Calibri" w:hAnsi="Calibri" w:cs="Calibri"/>
                <w:sz w:val="20"/>
                <w:bdr w:val="nil"/>
              </w:rPr>
              <w:br/>
              <w:t> Podle svých schopností a podle pokynů učitele dramatizuje pohádku, povídku, báseň, domýšlí a tvořivě obměňuje příběhy, výtvarně doprovází přečtený nebo slyšený text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Tvořivé činnosti s literárním textem - volná reprodukce přečteného nebo slyšeného textu, zážitkové čtení a naslouchání, poslech literárních textů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Vyjadřuje své pocity z přečteného textu, charakterizuje hlavní postavy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Poslech literárních textů</w:t>
            </w:r>
            <w:r>
              <w:rPr>
                <w:rFonts w:ascii="Calibri" w:eastAsia="Calibri" w:hAnsi="Calibri" w:cs="Calibri"/>
                <w:sz w:val="20"/>
                <w:bdr w:val="nil"/>
              </w:rPr>
              <w:br/>
              <w:t>Základní literární pojmy: pohádka, povídka, báseň, bajka, spisovatel, básník, divadelní představení, herec, režisér, verš, rým, přirovnání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vyjadřování v próze a ve verších, odlišuje pohádku od ostatních vyprávění, orientuje se v básni podle slok a veršů, vyhledává rýmy, třídí literární texty k pojmům spisovatel/básník, v textu vyhledává přirovnání, na základě zážitku ze shlédnutí divadelního představení rozliší pojmy divadelní představení, herec, režisér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Písemný projev - základní hygienické návyky při práci s digitálními technologiemi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Před zahájením práce s digitálními technologiemi si samostatně připraví své pracovní místo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Dodrží vymezený čas určený pro práci s digitálními technologiemi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 dokončení práce s digitálními technologiemi samostatně provede relaxační protahovací cviky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Písemný projev - technika psaní na klávesnici a na dotykovém zařízení, úprava textu v textovém editoru, práce v textovém editoru (mazání znaků, označování znaků, slov, částí textu atd.)</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Uplatňuje návyky při psaní na školních digitálních zařízeních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Pracuje s textem v textovém editoru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Kreativita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Poznávání lidí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Kooperace a kompetice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Etnický původ</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Multikulturalita</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Český jazyk a literatura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4.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17"/>
              </w:numPr>
              <w:spacing w:line="240" w:lineRule="auto"/>
              <w:jc w:val="left"/>
              <w:rPr>
                <w:bdr w:val="nil"/>
              </w:rPr>
            </w:pPr>
            <w:r>
              <w:rPr>
                <w:rFonts w:ascii="Calibri" w:eastAsia="Calibri" w:hAnsi="Calibri" w:cs="Calibri"/>
                <w:sz w:val="20"/>
                <w:bdr w:val="nil"/>
              </w:rPr>
              <w:t>Kompetence k učení</w:t>
            </w:r>
          </w:p>
          <w:p w:rsidR="00025365" w:rsidRDefault="00000000">
            <w:pPr>
              <w:numPr>
                <w:ilvl w:val="0"/>
                <w:numId w:val="17"/>
              </w:numPr>
              <w:spacing w:line="240" w:lineRule="auto"/>
              <w:jc w:val="left"/>
              <w:rPr>
                <w:bdr w:val="nil"/>
              </w:rPr>
            </w:pPr>
            <w:r>
              <w:rPr>
                <w:rFonts w:ascii="Calibri" w:eastAsia="Calibri" w:hAnsi="Calibri" w:cs="Calibri"/>
                <w:sz w:val="20"/>
                <w:bdr w:val="nil"/>
              </w:rPr>
              <w:t>Kompetence k řešení problémů</w:t>
            </w:r>
          </w:p>
          <w:p w:rsidR="00025365" w:rsidRDefault="00000000">
            <w:pPr>
              <w:numPr>
                <w:ilvl w:val="0"/>
                <w:numId w:val="17"/>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17"/>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17"/>
              </w:numPr>
              <w:spacing w:line="240" w:lineRule="auto"/>
              <w:jc w:val="left"/>
              <w:rPr>
                <w:bdr w:val="nil"/>
              </w:rPr>
            </w:pPr>
            <w:r>
              <w:rPr>
                <w:rFonts w:ascii="Calibri" w:eastAsia="Calibri" w:hAnsi="Calibri" w:cs="Calibri"/>
                <w:sz w:val="20"/>
                <w:bdr w:val="nil"/>
              </w:rPr>
              <w:t>Kompetence pracovní</w:t>
            </w:r>
          </w:p>
          <w:p w:rsidR="00025365" w:rsidRDefault="00000000">
            <w:pPr>
              <w:numPr>
                <w:ilvl w:val="0"/>
                <w:numId w:val="17"/>
              </w:numPr>
              <w:spacing w:line="240" w:lineRule="auto"/>
              <w:jc w:val="left"/>
              <w:rPr>
                <w:bdr w:val="nil"/>
              </w:rPr>
            </w:pPr>
            <w:r>
              <w:rPr>
                <w:rFonts w:ascii="Calibri" w:eastAsia="Calibri" w:hAnsi="Calibri" w:cs="Calibri"/>
                <w:sz w:val="20"/>
                <w:bdr w:val="nil"/>
              </w:rPr>
              <w:t>Kompetence občanské</w:t>
            </w:r>
          </w:p>
          <w:p w:rsidR="00025365" w:rsidRDefault="00000000">
            <w:pPr>
              <w:numPr>
                <w:ilvl w:val="0"/>
                <w:numId w:val="17"/>
              </w:numPr>
              <w:spacing w:line="240" w:lineRule="auto"/>
              <w:jc w:val="left"/>
              <w:rPr>
                <w:bdr w:val="nil"/>
              </w:rPr>
            </w:pPr>
            <w:r>
              <w:rPr>
                <w:rFonts w:ascii="Calibri" w:eastAsia="Calibri" w:hAnsi="Calibri" w:cs="Calibri"/>
                <w:sz w:val="20"/>
                <w:bdr w:val="nil"/>
              </w:rPr>
              <w:t>Kompetence digitální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Čtení - čtení pozorné, plynulé, čtení jako zdroj informací; čtení vyhledávací, čtení praktické</w:t>
            </w:r>
            <w:r>
              <w:rPr>
                <w:rFonts w:ascii="Calibri" w:eastAsia="Calibri" w:hAnsi="Calibri" w:cs="Calibri"/>
                <w:sz w:val="20"/>
                <w:bdr w:val="nil"/>
              </w:rPr>
              <w:br/>
              <w:t>Naslouchání - aktivní - reagovat otázkami</w:t>
            </w:r>
            <w:r>
              <w:rPr>
                <w:rFonts w:ascii="Calibri" w:eastAsia="Calibri" w:hAnsi="Calibri" w:cs="Calibri"/>
                <w:sz w:val="20"/>
                <w:bdr w:val="nil"/>
              </w:rPr>
              <w:br/>
              <w:t>Mluvený projev - komunikační žánry: vypravování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 plynule, přiměřeným tempem, potichu i nahlas literární texty přiměřené věku a vývoji, a v přiměřeném rozsahu interpretuje čtený text.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Čtení - věcné čtení - čtení jako zdroj informací, čtení vyhledávací, klíčová slova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Vyhledává v textu požadované informace, tvoří otázky k přečtenému textu, zaznamená stručně podstatné informace z textu.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Srovnává obsah textu (sdělení) se známými informacemi a vyvodí závěr.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Naslouchání - věcné naslouchání: pozorné, soustředěné, aktivní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Srovnává obsah textu (sdělení) se známými informacemi a vyvodí závěr.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Vyřídí vzkaz a vlastními slovy vyjádří obsah sdělení.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Mluvený projev - vyjadřování závislé na komunikační situaci, komunikační žánry: vzkaz, zpráva, oznámení, prosba, omluva, základní komunikační pravidla: zdvořilé vystupování, mimojazykové prostředky řeči: mimika, gesta.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Vyřídí vzkaz a vlastními slovy vyjádří obsah sdělení.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Naslouchání praktické, mluvený projev - základní komunikační pravidla, komunikační žánry: dialog, pozdrav, oslovení, mimojazykové prostředky řeči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 dialogu střídá roli mluvčího a posluchače, zdvořile a pozorně naslouchá ostatním, vede správně telefonický hovor.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Mluvený projev - komunikační žánry: vypravování, vyjadřování závislé na komunikační situaci, naslouchání věcné</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Vlastními slovy vyjádří předpokládaný úmysl konkrétní reklamy.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Mluvený projev - základy techniky mluveného projevu (dýchání, tvoření hlasu, výslovnost), vyjadřování závislé na komunikační situaci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Volí náležitou intonaci, tempo, přízvuk a pauzy podle svého komunikačního záměru.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Mluvený projev - vyjadřování závislé na komunikační situaci</w:t>
            </w:r>
            <w:r>
              <w:rPr>
                <w:rFonts w:ascii="Calibri" w:eastAsia="Calibri" w:hAnsi="Calibri" w:cs="Calibri"/>
                <w:sz w:val="20"/>
                <w:bdr w:val="nil"/>
              </w:rPr>
              <w:br/>
              <w:t>Komunikační žánry - vzkaz, oznámení, vypravování, dialog na základě obrazového materiálu</w:t>
            </w:r>
            <w:r>
              <w:rPr>
                <w:rFonts w:ascii="Calibri" w:eastAsia="Calibri" w:hAnsi="Calibri" w:cs="Calibri"/>
                <w:sz w:val="20"/>
                <w:bdr w:val="nil"/>
              </w:rPr>
              <w:br/>
              <w:t>Mimojazykové prostředky řeči (mimika, gesta)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spisovnou a nespisovnou výslovnost a vhodně ji užívá podle komunikační situace.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Písemný projev - dodržování hygienických návyků při psaní, technika psaní: úhledný čitelný a přehledný písemný projev, formální úprava textu</w:t>
            </w:r>
            <w:r>
              <w:rPr>
                <w:rFonts w:ascii="Calibri" w:eastAsia="Calibri" w:hAnsi="Calibri" w:cs="Calibri"/>
                <w:sz w:val="20"/>
                <w:bdr w:val="nil"/>
              </w:rPr>
              <w:br/>
              <w:t>Žánry písemného styku: dopis, vzkaz, zpráva, oznámení, dotazník</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Napíše dopis s vhodným oslovením a správnou adresou, napíše oznámení, vzkaz a krátkou zprávu, vyplní jednoduchý formulář, volí vhodné výrazy s ohledem na žánr.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Komunikační žánry - vypravování, popis</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Sestaví osnovu vypravování a na jejím základě vytváří krátký mluvený nebo písemný projev s dodržením časové posloupnosti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Slovní zásoba a tvoření slov - slova a pojmy, význam slov</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Porovnává významy slov, zvláště slova stejného nebo podobného významu.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slova spisovná a nespisovná, spisovné a nespisovné tvary slov.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Slovní zásoba a tvoření slov - stavba slova (kořen, část předponová a příponová)</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ve slově kořen, část předponovou a část příponovou, vyhledává slova se stejným kořenem, tvoří slova pomocí částí předponových a příponových.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Tvarosloví - slovní druhy, tvary slov</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Určuje slovní druhy plnovýznamových slov, ve svém mluveném projevu využívá gramaticky správných tvarů slovních druhů, u podstatných jmen určuje mluvnické kategorie pád, číslo, rod a vzor, skloňuje podstatná jména, u sloves určuje mluvnické kategorie osoba, číslo, způsob a čas, časuje slovesa.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Tvarosloví - tvary slov</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slova spisovná a nespisovná, spisovné a nespisovné tvary slov.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Skladba - základní skladební dvojice, nevyjádřený podmět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Vyhledává základní skladební dvojice, určuje vyjádřený podmět a přísudek, tvoří základní skladební dvojice za pomoci příslušných osobních zájmen ve větách s nevyjádřeným podmětem, ze základní skladební dvojice tvoří větu jednoduchou rozvitou, určuje základ věty.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Skladba - věta jednoduchá a souvětí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Odlišuje větu jednoduchou a souvětí, vhodně změní větu jednoduchou v souvětí, vytváří vzorce souvětí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Užívá vhodných spojovacích výrazů a podle potřeby projevu obměňuje spojovací výrazy.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Lexikální pravopis, morfologický pravopis - koncovky podstatných jmen</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Odůvodňuje a píše správně: </w:t>
            </w:r>
            <w:r>
              <w:rPr>
                <w:rFonts w:ascii="Calibri" w:eastAsia="Calibri" w:hAnsi="Calibri" w:cs="Calibri"/>
                <w:sz w:val="20"/>
                <w:bdr w:val="nil"/>
              </w:rPr>
              <w:br/>
              <w:t> - i/y po obojetných souhláskách ve vyjmenovaných a příbuzných slovech </w:t>
            </w:r>
            <w:r>
              <w:rPr>
                <w:rFonts w:ascii="Calibri" w:eastAsia="Calibri" w:hAnsi="Calibri" w:cs="Calibri"/>
                <w:sz w:val="20"/>
                <w:bdr w:val="nil"/>
              </w:rPr>
              <w:br/>
              <w:t> - i/y v koncovkách podstatných jmen </w:t>
            </w:r>
            <w:r>
              <w:rPr>
                <w:rFonts w:ascii="Calibri" w:eastAsia="Calibri" w:hAnsi="Calibri" w:cs="Calibri"/>
                <w:sz w:val="20"/>
                <w:bdr w:val="nil"/>
              </w:rPr>
              <w:br/>
              <w:t> - i/y v koncovkách sloves v čase přítomném </w:t>
            </w:r>
            <w:r>
              <w:rPr>
                <w:rFonts w:ascii="Calibri" w:eastAsia="Calibri" w:hAnsi="Calibri" w:cs="Calibri"/>
                <w:sz w:val="20"/>
                <w:bdr w:val="nil"/>
              </w:rPr>
              <w:br/>
              <w:t> - ú ve slovech s předponou </w:t>
            </w:r>
            <w:r>
              <w:rPr>
                <w:rFonts w:ascii="Calibri" w:eastAsia="Calibri" w:hAnsi="Calibri" w:cs="Calibri"/>
                <w:sz w:val="20"/>
                <w:bdr w:val="nil"/>
              </w:rPr>
              <w:br/>
              <w:t> - velká písmena ve vlastních jménech států a příslušníků národů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Syntaktický pravopis - shoda přísudku s podmětem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Odůvodňuje a píše správně i/y ve shodě přísudku s podmětem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Zážitkové čtení a naslouchání, tvořivé činnosti s literárním textem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Vyjadřuje své dojmy z četby a zaznamenává je, vytváří ilustraci k textu, vypravuje o přečtené knize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Volně reprodukuje slyšený nebo čtený text podle svých schopností, tvoří vlastní literární text na dané téma.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Přednes literárních textů, dramatizace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Přednáší zpaměti kratší literární texty ve vhodném frázování a tempu.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Základní literární pojmy, poslech literárních textů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pohádku, bajku, báseň, příběh ze života dětí.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 jednoduchém rozboru literárních textů používá elementární literární pojmy: pohádka, bajka, báseň, verš, rým, přirovnání, spisovatel, básník, kniha, čtenář, divadelní představení, herec, režisér.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Mluvený projev - posouzení záměru reklamního sdělení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Vlastními slovy vyjádří předpokládaný úmysl konkrétní reklamy.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Mluvený projev - spisovná a nespisovná výslovnost, vhodné použití v komunikační situaci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spisovnou a nespisovnou výslovnost a vhodně ji užívá podle komunikační situace.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Čtení - vyhledávací čtení a využívání klíčových slov, čtení elektronických textů, význam piktogramů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Přečte s porozuměním elektronický text přiměřeného rozsahu.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Porozumí významu piktogramu.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Využívá klíčová slova při vyhledávání informací.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Mluvený projev - pravidla bezpečnosti elektronické komunikace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 příkladu uvede způsoby komunikace, které je možné využít v každodenním životě.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Dodržuje pravidla bezpečnosti při elektronické komunikaci.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Žánry písemného projevu - SMS</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Napíše SMS, vhodně využije emotikony.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Kreativita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Poznávání lidí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Etnický původ</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Kooperace a kompetice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Multikulturalita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Kritické čtení a vnímání mediálních sdělení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Interpretace vztahu mediálních sdělení a reality</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Český jazyk a literatura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5.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18"/>
              </w:numPr>
              <w:spacing w:line="240" w:lineRule="auto"/>
              <w:jc w:val="left"/>
              <w:rPr>
                <w:bdr w:val="nil"/>
              </w:rPr>
            </w:pPr>
            <w:r>
              <w:rPr>
                <w:rFonts w:ascii="Calibri" w:eastAsia="Calibri" w:hAnsi="Calibri" w:cs="Calibri"/>
                <w:sz w:val="20"/>
                <w:bdr w:val="nil"/>
              </w:rPr>
              <w:t>Kompetence k učení</w:t>
            </w:r>
          </w:p>
          <w:p w:rsidR="00025365" w:rsidRDefault="00000000">
            <w:pPr>
              <w:numPr>
                <w:ilvl w:val="0"/>
                <w:numId w:val="18"/>
              </w:numPr>
              <w:spacing w:line="240" w:lineRule="auto"/>
              <w:jc w:val="left"/>
              <w:rPr>
                <w:bdr w:val="nil"/>
              </w:rPr>
            </w:pPr>
            <w:r>
              <w:rPr>
                <w:rFonts w:ascii="Calibri" w:eastAsia="Calibri" w:hAnsi="Calibri" w:cs="Calibri"/>
                <w:sz w:val="20"/>
                <w:bdr w:val="nil"/>
              </w:rPr>
              <w:t>Kompetence k řešení problémů</w:t>
            </w:r>
          </w:p>
          <w:p w:rsidR="00025365" w:rsidRDefault="00000000">
            <w:pPr>
              <w:numPr>
                <w:ilvl w:val="0"/>
                <w:numId w:val="18"/>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18"/>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18"/>
              </w:numPr>
              <w:spacing w:line="240" w:lineRule="auto"/>
              <w:jc w:val="left"/>
              <w:rPr>
                <w:bdr w:val="nil"/>
              </w:rPr>
            </w:pPr>
            <w:r>
              <w:rPr>
                <w:rFonts w:ascii="Calibri" w:eastAsia="Calibri" w:hAnsi="Calibri" w:cs="Calibri"/>
                <w:sz w:val="20"/>
                <w:bdr w:val="nil"/>
              </w:rPr>
              <w:t>Kompetence občanské</w:t>
            </w:r>
          </w:p>
          <w:p w:rsidR="00025365" w:rsidRDefault="00000000">
            <w:pPr>
              <w:numPr>
                <w:ilvl w:val="0"/>
                <w:numId w:val="18"/>
              </w:numPr>
              <w:spacing w:line="240" w:lineRule="auto"/>
              <w:jc w:val="left"/>
              <w:rPr>
                <w:bdr w:val="nil"/>
              </w:rPr>
            </w:pPr>
            <w:r>
              <w:rPr>
                <w:rFonts w:ascii="Calibri" w:eastAsia="Calibri" w:hAnsi="Calibri" w:cs="Calibri"/>
                <w:sz w:val="20"/>
                <w:bdr w:val="nil"/>
              </w:rPr>
              <w:t>Kompetence pracovní</w:t>
            </w:r>
          </w:p>
          <w:p w:rsidR="00025365" w:rsidRDefault="00000000">
            <w:pPr>
              <w:numPr>
                <w:ilvl w:val="0"/>
                <w:numId w:val="18"/>
              </w:numPr>
              <w:spacing w:line="240" w:lineRule="auto"/>
              <w:jc w:val="left"/>
              <w:rPr>
                <w:bdr w:val="nil"/>
              </w:rPr>
            </w:pPr>
            <w:r>
              <w:rPr>
                <w:rFonts w:ascii="Calibri" w:eastAsia="Calibri" w:hAnsi="Calibri" w:cs="Calibri"/>
                <w:sz w:val="20"/>
                <w:bdr w:val="nil"/>
              </w:rPr>
              <w:t>Kompetence digitální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Praktické čtení, orientace v textu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 plynule s porozuměním přiměřeně náročné texty potichu i nahlas (s ohledem k individualitě dítěte), orientuje se v textu.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Věcné čtení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Vyhledává informace a klíčová slova, rozlišuje podstatné a okrajové informace, zaznamenává podstatné informace v textu vhodném pro daný věk.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Věcné čtení, věcné naslouchání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Posuzuje úplnost či neúplnost jednoduchého sdělení, pozorně, soustředěně a aktivně naslouchá, vyžádá si příp. doplňující informace.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Věcné naslouchání, mluvený projev - vyjadřování závislé na komunikační situaci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Reprodukuje obsah přiměřeně složitého sdělení a zapamatuje si z něj podstatná fakta.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Praktické naslouchání, mluvený projev - komunikační žánry: dialog, vzkaz, pozdrav, oslovení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Vede správně dialog, telefonický rozhovor, zanechá vzkaz na záznamníku.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Věcné naslouchání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Rozpozná manipulativní komunikaci v reklamě.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Mluvený projev - základní techniky mluveného projevu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Volí náležitou intonaci, přízvuk, pauzy a tempo podle svého komunikačního záměru.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Mluvený projev - vyjadřování závislé na komunikační situaci</w:t>
            </w:r>
            <w:r>
              <w:rPr>
                <w:rFonts w:ascii="Calibri" w:eastAsia="Calibri" w:hAnsi="Calibri" w:cs="Calibri"/>
                <w:sz w:val="20"/>
                <w:bdr w:val="nil"/>
              </w:rPr>
              <w:br/>
              <w:t>Komunikační žánry</w:t>
            </w:r>
            <w:r>
              <w:rPr>
                <w:rFonts w:ascii="Calibri" w:eastAsia="Calibri" w:hAnsi="Calibri" w:cs="Calibri"/>
                <w:sz w:val="20"/>
                <w:bdr w:val="nil"/>
              </w:rPr>
              <w:br/>
              <w:t>Mimojazykové prostředky řeči (mimika, gesta)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spisovnou a nespisovnou výslovnost a vhodně ji užívá podle komunikační situace.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Žánry písemného projevu - adresa, pozdrav z prázdnin, dopis, blahopřání, pozvánka, omluvenka, oznámení, vzkaz, inzerát, popis děje a pracovního postupu, jednoduché tiskopisy (přihláška, dotazník), zpráva, osnova vypravování, vypravování.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Píše správně po stránce obsahové i formální jednoduché komunikační žánry, volí vhodné výrazy s ohledem na žánr.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Žánry písemného projevu - vypravování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Píše správně po stránce obsahové i formální jednoduché komunikační žánry, volí vhodné výrazy s ohledem na žánr.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Sestaví osnovu vypravování a na jejím základě vytváří krátký mluvený nebo písemný projev s dodržením časové posloupnosti.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Slovní zásoba a tvoření slov - slova a pojmy, význam slov, slova jednoznačná a mnohoznačná, antonyma, synonyma, homonyma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Porovnává a rozlišuje významy slov, tvoří slova skládáním a odvozováním, určí slovotvorný základ.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slova spisovná a jejich nespisovné tvary.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Slovní zásoba a tvoření slov - stavba slova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ve slově kořen, část příponovou, předponovou a koncovku a graficky je označí, tvoří slova pomocí předpon, přípon a koncovek.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Tvarosloví - slovní druhy, tvary slov</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slova spisovná a jejich nespisovné tvary.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Určuje slovní druhy plnovýznamových slov, ve svém mluveném projevu využívá gramaticky správných tvarů slovních druhů, u podstatných jmen určuje mluvnické kategorie pád, číslo, rod a vzor, skloňuje podstatná jména, u sloves určuje mluvnické kategorie osoba, číslo, způsob a čas, časuje slovesa, skloňuje přídavná jména, určuje druhy přídavných jmen (tvrdá, měkká, přivlastňovací).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Skladba - základní skladební dvojice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Vyhledává základní skladební dvojice, určuje vyjádřený podmět a přísudek, tvoří základní skladební dvojice za pomoci příslušných osobních zájmen ve větách s nevyjádřeným podmětem, ze základní skladební dvojice tvoří větu jednoduchou rozvitou, určuje nevyjádřený podmět, označuje základ věty i v neúplné základní skladební dvojici.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Skladba - věta jednoduchá a souvětí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Odlišuje větu jednoduchou a souvětí, vhodně změní větu jednoduchou v souvětí, vytváří vzorce souvětí, rozlišuje přímou řeč a větu uvozovací.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Užívá vhodných spojovacích výrazů a podle potřeby projevu obměňuje spojovací výrazy.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Lexikální pravopis</w:t>
            </w:r>
            <w:r>
              <w:rPr>
                <w:rFonts w:ascii="Calibri" w:eastAsia="Calibri" w:hAnsi="Calibri" w:cs="Calibri"/>
                <w:sz w:val="20"/>
                <w:bdr w:val="nil"/>
              </w:rPr>
              <w:br/>
              <w:t>Morfologický pravopis (koncovky podstatných jmen a přídavných jmen tvrdých a měkkých)</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Odůvodňuje a píše správně: </w:t>
            </w:r>
            <w:r>
              <w:rPr>
                <w:rFonts w:ascii="Calibri" w:eastAsia="Calibri" w:hAnsi="Calibri" w:cs="Calibri"/>
                <w:sz w:val="20"/>
                <w:bdr w:val="nil"/>
              </w:rPr>
              <w:br/>
              <w:t> - i/y po obojetných souhláskách ve vyjmenovaných a příbuzných slovech </w:t>
            </w:r>
            <w:r>
              <w:rPr>
                <w:rFonts w:ascii="Calibri" w:eastAsia="Calibri" w:hAnsi="Calibri" w:cs="Calibri"/>
                <w:sz w:val="20"/>
                <w:bdr w:val="nil"/>
              </w:rPr>
              <w:br/>
              <w:t> - i/y v koncovkách podstatných jmen </w:t>
            </w:r>
            <w:r>
              <w:rPr>
                <w:rFonts w:ascii="Calibri" w:eastAsia="Calibri" w:hAnsi="Calibri" w:cs="Calibri"/>
                <w:sz w:val="20"/>
                <w:bdr w:val="nil"/>
              </w:rPr>
              <w:br/>
              <w:t> - í v koncovkách sloves s v čase přítomném </w:t>
            </w:r>
            <w:r>
              <w:rPr>
                <w:rFonts w:ascii="Calibri" w:eastAsia="Calibri" w:hAnsi="Calibri" w:cs="Calibri"/>
                <w:sz w:val="20"/>
                <w:bdr w:val="nil"/>
              </w:rPr>
              <w:br/>
              <w:t> - i/y v koncovkách přídavných jmen tvrdých, měkkých, přivlastňovacích </w:t>
            </w:r>
            <w:r>
              <w:rPr>
                <w:rFonts w:ascii="Calibri" w:eastAsia="Calibri" w:hAnsi="Calibri" w:cs="Calibri"/>
                <w:sz w:val="20"/>
                <w:bdr w:val="nil"/>
              </w:rPr>
              <w:br/>
              <w:t> - ú/ů ve slovech složených </w:t>
            </w:r>
            <w:r>
              <w:rPr>
                <w:rFonts w:ascii="Calibri" w:eastAsia="Calibri" w:hAnsi="Calibri" w:cs="Calibri"/>
                <w:sz w:val="20"/>
                <w:bdr w:val="nil"/>
              </w:rPr>
              <w:br/>
              <w:t> - velká písmena ve vlastních jménech světadílů a planet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Syntaktický pravopis - shoda podmětu s přísudkem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Odůvodňuje a píše správně i/y ve shodě přísudku s podmětem.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Zážitkové čtení a naslouchání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Vyjadřuje své dojmy z četby a zaznamenává je, vytváří ilustraci k textu, vypravuje o přečtené knize.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Tvořivé činnosti s literárním textem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Volně reprodukuje slyšený nebo čtený text podle svých schopností, tvoří vlastní literární text na dané téma.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Přednáší zpaměti kratší literární texty ve vhodném frázování a tempu.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Základní literární pojmy - pohádka, bajka, báseň, povídka, příběh ze života dětí, věcné a informační texty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různé typy uměleckých i neuměleckých textů.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Základní literární pojmy - rozpočitadlo, hádanka, říkanka, povídka, pohádka, bajka, báseň, verš, rým, přirovnání, spisovatel, básník, kniha, čtenář, divadelní představení, herec, režisér</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 jednoduchém rozboru literárních textů používá elementární literární pojmy: rozpočitadlo, hádanka, říkanka, povídka, pohádka, bajka, báseň, verš, rým, přirovnání, spisovatel, básník, kniha, čtenář, divadelní představení, herec, režisér.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Čtení - věcné čtení (porovnávání informací z více zdrojů), čtení elektronických textů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Přečte s porozuměním elektronický text přiměřeného rozsahu.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Využívá orientační prvky v textu.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Vyhledá informace ve slovnících, dětských encyklopediích a v doporučených online zdrojích. </w:t>
            </w:r>
            <w:r>
              <w:rPr>
                <w:rFonts w:ascii="Calibri" w:eastAsia="Calibri" w:hAnsi="Calibri" w:cs="Calibri"/>
                <w:sz w:val="20"/>
                <w:bdr w:val="nil"/>
              </w:rPr>
              <w:br/>
              <w:t> Porovná informace ze dvou zdrojů, rozhodne, které informace v textu jsou pro smysl textu podstatné a nepodstatné. </w:t>
            </w:r>
            <w:r>
              <w:rPr>
                <w:rFonts w:ascii="Calibri" w:eastAsia="Calibri" w:hAnsi="Calibri" w:cs="Calibri"/>
                <w:sz w:val="20"/>
                <w:bdr w:val="nil"/>
              </w:rPr>
              <w:br/>
              <w:t> Pro záznam podstatných informací využije digitální technologie (např. myšlenková mapa, textové zpracování, tabulka).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Mluvený projev - pravidla bezpečnosti elektronické komunikace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Vhodně se zapojí do elektronické komunikace, udržuje ji a ukončí ji.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Žánry písemného projevu – e-mail, elektronický formulář</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Napíše e-mail, vyplní elektronický formulář.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lastRenderedPageBreak/>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Poznávání lidí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Kreativita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Kooperace a kompetice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Etnický původ</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Kritické čtení a vnímání mediálních sdělení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Multikulturalita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Interpretace vztahu mediálních sdělení a reality</w:t>
            </w:r>
          </w:p>
        </w:tc>
      </w:tr>
    </w:tbl>
    <w:p w:rsidR="00025365" w:rsidRDefault="00000000">
      <w:pPr>
        <w:rPr>
          <w:bdr w:val="nil"/>
        </w:rPr>
      </w:pPr>
      <w:r>
        <w:rPr>
          <w:bdr w:val="nil"/>
        </w:rPr>
        <w:t>    </w:t>
      </w:r>
    </w:p>
    <w:p w:rsidR="00025365" w:rsidRDefault="00000000">
      <w:pPr>
        <w:pStyle w:val="Nadpis2"/>
        <w:spacing w:before="299" w:after="299"/>
        <w:rPr>
          <w:bdr w:val="nil"/>
        </w:rPr>
      </w:pPr>
      <w:bookmarkStart w:id="31" w:name="_Toc256000033"/>
      <w:r>
        <w:rPr>
          <w:bdr w:val="nil"/>
        </w:rPr>
        <w:t>Anglický jazyk</w:t>
      </w:r>
      <w:bookmarkEnd w:id="31"/>
      <w:r>
        <w:rPr>
          <w:bdr w:val="nil"/>
        </w:rPr>
        <w:t> </w:t>
      </w:r>
    </w:p>
    <w:tbl>
      <w:tblPr>
        <w:tblStyle w:val="TabulkaP1"/>
        <w:tblW w:w="4250" w:type="pct"/>
        <w:tblCellMar>
          <w:left w:w="15" w:type="dxa"/>
          <w:right w:w="15" w:type="dxa"/>
        </w:tblCellMar>
        <w:tblLook w:val="04A0" w:firstRow="1" w:lastRow="0" w:firstColumn="1" w:lastColumn="0" w:noHBand="0" w:noVBand="1"/>
      </w:tblPr>
      <w:tblGrid>
        <w:gridCol w:w="1177"/>
        <w:gridCol w:w="1177"/>
        <w:gridCol w:w="1178"/>
        <w:gridCol w:w="1178"/>
        <w:gridCol w:w="1178"/>
        <w:gridCol w:w="1178"/>
        <w:gridCol w:w="1178"/>
        <w:gridCol w:w="1178"/>
        <w:gridCol w:w="1178"/>
        <w:gridCol w:w="1042"/>
      </w:tblGrid>
      <w:tr w:rsidR="00025365">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Celkem</w:t>
            </w:r>
          </w:p>
        </w:tc>
      </w:tr>
      <w:tr w:rsidR="00025365">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18</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bl>
    <w:p w:rsidR="00025365" w:rsidRDefault="00000000">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09"/>
        <w:gridCol w:w="9588"/>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left"/>
              <w:rPr>
                <w:bdr w:val="nil"/>
              </w:rPr>
            </w:pPr>
            <w:r>
              <w:rPr>
                <w:rFonts w:ascii="Calibri" w:eastAsia="Calibri" w:hAnsi="Calibri" w:cs="Calibri"/>
                <w:bdr w:val="nil"/>
              </w:rPr>
              <w:t>Název předmětu</w:t>
            </w:r>
          </w:p>
        </w:tc>
        <w:tc>
          <w:tcPr>
            <w:tcW w:w="3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Anglický jazyk</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Oblast</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Jazyk a jazyková komunikace</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Charakteristika předmětu</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 xml:space="preserve">Předmět Anglický jazyk je součástí oboru Jazyk a jazyková komunikace. Je rozvíjen paralelně s mateřským jazykem při vědomí toho, že v komunikace v některém cizím jazyce rozšiřuje oblast zkušeností a poznání nad rámec mateřského jazyka. Osvojování cizích jazyků pomáhá  snižovat jazykové bariéry a přispívá k mobilitě jednotlivců v jejich osobním životě i ve studiu a v pracovním uplatnění. Je také prostředkem </w:t>
            </w:r>
            <w:r>
              <w:rPr>
                <w:rFonts w:ascii="Calibri" w:eastAsia="Calibri" w:hAnsi="Calibri" w:cs="Calibri"/>
                <w:bdr w:val="nil"/>
              </w:rPr>
              <w:lastRenderedPageBreak/>
              <w:t>poznávání jiných zemí a kulturních tradic a prohlubuje vědomí nutnosti vzájemné tolerance a porozumění mezi národy.</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Obsah předmětu je uzpůsoben jeho hlavnímu cíli - umožnit žákům dorozumět se s anglicky mluvícími cizinci v běžných situacích a komunikovat s ním o základních tématech. Proto je těžištěm výuky konverzace a rozvoj komunikačních schopností a slovní zásoby v anglickém jazyce. K tomuto účelu je výuka kromě učitele v části vyučovacích hodin posilována ještě rodilým mluvčím a škola se zapojuje do projektů, které umožňují žákům v praktické komunikaci využívat dosažených dovedností a vědomostí. Žáci se také učí porozumět čtenému textu, který obsahem a tématem odpovídá jejich dosažené úrovni, a zapisovat slova v anglickém jazyce. Vyučovací předmět je vyučován od 1. ročníku v rozšířené časové dotaci.</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Integrace předmětů</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19"/>
              </w:numPr>
              <w:spacing w:line="240" w:lineRule="auto"/>
              <w:jc w:val="left"/>
              <w:rPr>
                <w:bdr w:val="nil"/>
              </w:rPr>
            </w:pPr>
            <w:r>
              <w:rPr>
                <w:rFonts w:ascii="Calibri" w:eastAsia="Calibri" w:hAnsi="Calibri" w:cs="Calibri"/>
                <w:bdr w:val="nil"/>
              </w:rPr>
              <w:t>Cizí jazyk</w:t>
            </w:r>
          </w:p>
        </w:tc>
      </w:tr>
      <w:tr w:rsidR="00025365">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 xml:space="preserve">Výchovné a vzdělávací strategie: společné postupy uplatňované na úrovni předmětu, jimiž učitelé cíleně utvářejí a rozvíjejí klíčové kompetence žáků </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učení: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vede žáky k uvědomění si důležitosti schopnosti komunikovat cizím jazykem pro další studium a praktický život</w:t>
            </w:r>
          </w:p>
          <w:p w:rsidR="00025365" w:rsidRDefault="00000000">
            <w:pPr>
              <w:spacing w:line="240" w:lineRule="auto"/>
              <w:jc w:val="left"/>
              <w:rPr>
                <w:bdr w:val="nil"/>
              </w:rPr>
            </w:pPr>
            <w:r>
              <w:rPr>
                <w:rFonts w:ascii="Calibri" w:eastAsia="Calibri" w:hAnsi="Calibri" w:cs="Calibri"/>
                <w:bdr w:val="nil"/>
              </w:rPr>
              <w:t>● propojuje probraná témata a jazykové jevy</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řešení problémů:</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navozuje jednoduché problémové situace v cizojazyčném prostředí</w:t>
            </w:r>
          </w:p>
          <w:p w:rsidR="00025365" w:rsidRDefault="00000000">
            <w:pPr>
              <w:spacing w:line="240" w:lineRule="auto"/>
              <w:jc w:val="left"/>
              <w:rPr>
                <w:bdr w:val="nil"/>
              </w:rPr>
            </w:pPr>
            <w:r>
              <w:rPr>
                <w:rFonts w:ascii="Calibri" w:eastAsia="Calibri" w:hAnsi="Calibri" w:cs="Calibri"/>
                <w:bdr w:val="nil"/>
              </w:rPr>
              <w:t>● vede a povzbuzuje žáky tomu, aby se nebáli komunikovat anglicky s cizincem, a dává jim k tomu příležitost</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komunikativní: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vede žáky k porozumění jednoduchému sdělení v anglickém jazyce</w:t>
            </w:r>
          </w:p>
          <w:p w:rsidR="00025365" w:rsidRDefault="00000000">
            <w:pPr>
              <w:spacing w:line="240" w:lineRule="auto"/>
              <w:jc w:val="left"/>
              <w:rPr>
                <w:bdr w:val="nil"/>
              </w:rPr>
            </w:pPr>
            <w:r>
              <w:rPr>
                <w:rFonts w:ascii="Calibri" w:eastAsia="Calibri" w:hAnsi="Calibri" w:cs="Calibri"/>
                <w:bdr w:val="nil"/>
              </w:rPr>
              <w:t>● umožňuje žákům anglicky zformulovat jednoduché myšlenky</w:t>
            </w:r>
          </w:p>
          <w:p w:rsidR="00025365" w:rsidRDefault="00000000">
            <w:pPr>
              <w:spacing w:line="240" w:lineRule="auto"/>
              <w:jc w:val="left"/>
              <w:rPr>
                <w:bdr w:val="nil"/>
              </w:rPr>
            </w:pPr>
            <w:r>
              <w:rPr>
                <w:rFonts w:ascii="Calibri" w:eastAsia="Calibri" w:hAnsi="Calibri" w:cs="Calibri"/>
                <w:bdr w:val="nil"/>
              </w:rPr>
              <w:t>● navozuje situace vzájemné komunikace</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sociální a personální: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zadává úkoly, při kterých si žáci pomáhají, vzájemně spolu komunikují a spolupracují</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občanské:</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lastRenderedPageBreak/>
              <w:t>● seznamuje žáky se zvyky v anglicky mluvících zemích</w:t>
            </w:r>
          </w:p>
          <w:p w:rsidR="00025365" w:rsidRDefault="00000000">
            <w:pPr>
              <w:spacing w:line="240" w:lineRule="auto"/>
              <w:jc w:val="left"/>
              <w:rPr>
                <w:bdr w:val="nil"/>
              </w:rPr>
            </w:pPr>
            <w:r>
              <w:rPr>
                <w:rFonts w:ascii="Calibri" w:eastAsia="Calibri" w:hAnsi="Calibri" w:cs="Calibri"/>
                <w:bdr w:val="nil"/>
              </w:rPr>
              <w:t>● umožňuje žákům prezentovat jejich práce vytvořené při hodinách</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pracovní: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vede žáky k samostatnému užívání dvojjazyčného a obrázkového slovníku</w:t>
            </w:r>
          </w:p>
          <w:p w:rsidR="00025365" w:rsidRDefault="00000000">
            <w:pPr>
              <w:spacing w:line="240" w:lineRule="auto"/>
              <w:jc w:val="left"/>
              <w:rPr>
                <w:bdr w:val="nil"/>
              </w:rPr>
            </w:pPr>
            <w:r>
              <w:rPr>
                <w:rFonts w:ascii="Calibri" w:eastAsia="Calibri" w:hAnsi="Calibri" w:cs="Calibri"/>
                <w:bdr w:val="nil"/>
              </w:rPr>
              <w:t>● zadává dlouhodobé úkoly formou projektů, při kterých se žáci učí plánovat svou práci</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digitální: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numPr>
                <w:ilvl w:val="0"/>
                <w:numId w:val="20"/>
              </w:numPr>
              <w:spacing w:line="240" w:lineRule="auto"/>
              <w:jc w:val="left"/>
              <w:rPr>
                <w:bdr w:val="nil"/>
              </w:rPr>
            </w:pPr>
            <w:r>
              <w:rPr>
                <w:rFonts w:ascii="Calibri" w:eastAsia="Calibri" w:hAnsi="Calibri" w:cs="Calibri"/>
                <w:bdr w:val="nil"/>
              </w:rPr>
              <w:t>motivuje žáky k využívání programů, aplikací a webových stránek pro osvojování slovní zásoby a správné výslovnosti</w:t>
            </w:r>
          </w:p>
          <w:p w:rsidR="00025365" w:rsidRDefault="00000000">
            <w:pPr>
              <w:numPr>
                <w:ilvl w:val="0"/>
                <w:numId w:val="20"/>
              </w:numPr>
              <w:spacing w:line="240" w:lineRule="auto"/>
              <w:jc w:val="left"/>
              <w:rPr>
                <w:bdr w:val="nil"/>
              </w:rPr>
            </w:pPr>
            <w:r>
              <w:rPr>
                <w:rFonts w:ascii="Calibri" w:eastAsia="Calibri" w:hAnsi="Calibri" w:cs="Calibri"/>
                <w:bdr w:val="nil"/>
              </w:rPr>
              <w:t>vede žáky k využívání online aplikací pro seznámení s reáliemi, které se týkají probíraných témat</w:t>
            </w:r>
          </w:p>
          <w:p w:rsidR="00025365" w:rsidRDefault="00000000">
            <w:pPr>
              <w:numPr>
                <w:ilvl w:val="0"/>
                <w:numId w:val="20"/>
              </w:numPr>
              <w:spacing w:line="240" w:lineRule="auto"/>
              <w:jc w:val="left"/>
              <w:rPr>
                <w:bdr w:val="nil"/>
              </w:rPr>
            </w:pPr>
            <w:r>
              <w:rPr>
                <w:rFonts w:ascii="Calibri" w:eastAsia="Calibri" w:hAnsi="Calibri" w:cs="Calibri"/>
                <w:bdr w:val="nil"/>
              </w:rPr>
              <w:t>vede žáky k dodržování zásad bezpečnosti při práci s online aplikacemi a zásad ochrany osobních údajů</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Anglický jazyk</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1.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21"/>
              </w:numPr>
              <w:spacing w:line="240" w:lineRule="auto"/>
              <w:jc w:val="left"/>
              <w:rPr>
                <w:bdr w:val="nil"/>
              </w:rPr>
            </w:pPr>
            <w:r>
              <w:rPr>
                <w:rFonts w:ascii="Calibri" w:eastAsia="Calibri" w:hAnsi="Calibri" w:cs="Calibri"/>
                <w:sz w:val="20"/>
                <w:bdr w:val="nil"/>
              </w:rPr>
              <w:t>Kompetence k učení</w:t>
            </w:r>
          </w:p>
          <w:p w:rsidR="00025365" w:rsidRDefault="00000000">
            <w:pPr>
              <w:numPr>
                <w:ilvl w:val="0"/>
                <w:numId w:val="21"/>
              </w:numPr>
              <w:spacing w:line="240" w:lineRule="auto"/>
              <w:jc w:val="left"/>
              <w:rPr>
                <w:bdr w:val="nil"/>
              </w:rPr>
            </w:pPr>
            <w:r>
              <w:rPr>
                <w:rFonts w:ascii="Calibri" w:eastAsia="Calibri" w:hAnsi="Calibri" w:cs="Calibri"/>
                <w:sz w:val="20"/>
                <w:bdr w:val="nil"/>
              </w:rPr>
              <w:t>Kompetence k řešení problémů</w:t>
            </w:r>
          </w:p>
          <w:p w:rsidR="00025365" w:rsidRDefault="00000000">
            <w:pPr>
              <w:numPr>
                <w:ilvl w:val="0"/>
                <w:numId w:val="21"/>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21"/>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21"/>
              </w:numPr>
              <w:spacing w:line="240" w:lineRule="auto"/>
              <w:jc w:val="left"/>
              <w:rPr>
                <w:bdr w:val="nil"/>
              </w:rPr>
            </w:pPr>
            <w:r>
              <w:rPr>
                <w:rFonts w:ascii="Calibri" w:eastAsia="Calibri" w:hAnsi="Calibri" w:cs="Calibri"/>
                <w:sz w:val="20"/>
                <w:bdr w:val="nil"/>
              </w:rPr>
              <w:t>Kompetence občanské</w:t>
            </w:r>
          </w:p>
          <w:p w:rsidR="00025365" w:rsidRDefault="00000000">
            <w:pPr>
              <w:numPr>
                <w:ilvl w:val="0"/>
                <w:numId w:val="21"/>
              </w:numPr>
              <w:spacing w:line="240" w:lineRule="auto"/>
              <w:jc w:val="left"/>
              <w:rPr>
                <w:bdr w:val="nil"/>
              </w:rPr>
            </w:pPr>
            <w:r>
              <w:rPr>
                <w:rFonts w:ascii="Calibri" w:eastAsia="Calibri" w:hAnsi="Calibri" w:cs="Calibri"/>
                <w:sz w:val="20"/>
                <w:bdr w:val="nil"/>
              </w:rPr>
              <w:t>Kompetence pracovní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Slovní zásoba - pokyny ve třídě: </w:t>
            </w:r>
            <w:proofErr w:type="spellStart"/>
            <w:r>
              <w:rPr>
                <w:rFonts w:ascii="Calibri" w:eastAsia="Calibri" w:hAnsi="Calibri" w:cs="Calibri"/>
                <w:sz w:val="20"/>
                <w:bdr w:val="nil"/>
              </w:rPr>
              <w:t>sit</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down</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stand</w:t>
            </w:r>
            <w:proofErr w:type="spellEnd"/>
            <w:r>
              <w:rPr>
                <w:rFonts w:ascii="Calibri" w:eastAsia="Calibri" w:hAnsi="Calibri" w:cs="Calibri"/>
                <w:sz w:val="20"/>
                <w:bdr w:val="nil"/>
              </w:rPr>
              <w:t xml:space="preserve"> up, </w:t>
            </w:r>
            <w:proofErr w:type="spellStart"/>
            <w:r>
              <w:rPr>
                <w:rFonts w:ascii="Calibri" w:eastAsia="Calibri" w:hAnsi="Calibri" w:cs="Calibri"/>
                <w:sz w:val="20"/>
                <w:bdr w:val="nil"/>
              </w:rPr>
              <w:t>come</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here</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touch</w:t>
            </w:r>
            <w:proofErr w:type="spellEnd"/>
            <w:r>
              <w:rPr>
                <w:rFonts w:ascii="Calibri" w:eastAsia="Calibri" w:hAnsi="Calibri" w:cs="Calibri"/>
                <w:sz w:val="20"/>
                <w:bdr w:val="nil"/>
              </w:rPr>
              <w:t xml:space="preserve">, listen, </w:t>
            </w:r>
            <w:proofErr w:type="spellStart"/>
            <w:r>
              <w:rPr>
                <w:rFonts w:ascii="Calibri" w:eastAsia="Calibri" w:hAnsi="Calibri" w:cs="Calibri"/>
                <w:sz w:val="20"/>
                <w:bdr w:val="nil"/>
              </w:rPr>
              <w:t>repeat</w:t>
            </w:r>
            <w:proofErr w:type="spellEnd"/>
            <w:r>
              <w:rPr>
                <w:rFonts w:ascii="Calibri" w:eastAsia="Calibri" w:hAnsi="Calibri" w:cs="Calibri"/>
                <w:sz w:val="20"/>
                <w:bdr w:val="nil"/>
              </w:rPr>
              <w:t xml:space="preserve">, point, do, </w:t>
            </w:r>
            <w:proofErr w:type="spellStart"/>
            <w:r>
              <w:rPr>
                <w:rFonts w:ascii="Calibri" w:eastAsia="Calibri" w:hAnsi="Calibri" w:cs="Calibri"/>
                <w:sz w:val="20"/>
                <w:bdr w:val="nil"/>
              </w:rPr>
              <w:t>say</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sing</w:t>
            </w:r>
            <w:proofErr w:type="spellEnd"/>
            <w:r>
              <w:rPr>
                <w:rFonts w:ascii="Calibri" w:eastAsia="Calibri" w:hAnsi="Calibri" w:cs="Calibri"/>
                <w:sz w:val="20"/>
                <w:bdr w:val="nil"/>
              </w:rPr>
              <w:t xml:space="preserve">, open, </w:t>
            </w:r>
            <w:proofErr w:type="spellStart"/>
            <w:r>
              <w:rPr>
                <w:rFonts w:ascii="Calibri" w:eastAsia="Calibri" w:hAnsi="Calibri" w:cs="Calibri"/>
                <w:sz w:val="20"/>
                <w:bdr w:val="nil"/>
              </w:rPr>
              <w:t>close</w:t>
            </w:r>
            <w:proofErr w:type="spellEnd"/>
            <w:r>
              <w:rPr>
                <w:rFonts w:ascii="Calibri" w:eastAsia="Calibri" w:hAnsi="Calibri" w:cs="Calibri"/>
                <w:sz w:val="20"/>
                <w:bdr w:val="nil"/>
              </w:rPr>
              <w:t xml:space="preserve">, up, </w:t>
            </w:r>
            <w:proofErr w:type="spellStart"/>
            <w:r>
              <w:rPr>
                <w:rFonts w:ascii="Calibri" w:eastAsia="Calibri" w:hAnsi="Calibri" w:cs="Calibri"/>
                <w:sz w:val="20"/>
                <w:bdr w:val="nil"/>
              </w:rPr>
              <w:t>down</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colour</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cut</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stick</w:t>
            </w:r>
            <w:proofErr w:type="spellEnd"/>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Splní jednoduchý pokyn učitele sdělovaný pomalu a s pečlivou výslovností.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Tematické okruhy - čísla 0-10, barvy, škola, hračky, rodina, zvířata, lidské tělo, oblečení, zájmy, dopravní prostředky, dům, jídlo</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Zopakuje a ve správné situaci použije slova a slovní spojení, s nimiž se setkal.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Ukáže na obrázcích, co slyší v mluveném textu.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Základní výslovnostní návyky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Vyslovuje foneticky správně slova z tematických okruhů slovní zásoby.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Mluvnice:</w:t>
            </w:r>
            <w:r>
              <w:rPr>
                <w:rFonts w:ascii="Calibri" w:eastAsia="Calibri" w:hAnsi="Calibri" w:cs="Calibri"/>
                <w:sz w:val="20"/>
                <w:bdr w:val="nil"/>
              </w:rPr>
              <w:br/>
              <w:t>- pozdrav, rozloučení</w:t>
            </w:r>
            <w:r>
              <w:rPr>
                <w:rFonts w:ascii="Calibri" w:eastAsia="Calibri" w:hAnsi="Calibri" w:cs="Calibri"/>
                <w:sz w:val="20"/>
                <w:bdr w:val="nil"/>
              </w:rPr>
              <w:br/>
              <w:t xml:space="preserve">- seznámení - </w:t>
            </w:r>
            <w:proofErr w:type="spellStart"/>
            <w:r>
              <w:rPr>
                <w:rFonts w:ascii="Calibri" w:eastAsia="Calibri" w:hAnsi="Calibri" w:cs="Calibri"/>
                <w:sz w:val="20"/>
                <w:bdr w:val="nil"/>
              </w:rPr>
              <w:t>What's</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your</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name</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How</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old</w:t>
            </w:r>
            <w:proofErr w:type="spellEnd"/>
            <w:r>
              <w:rPr>
                <w:rFonts w:ascii="Calibri" w:eastAsia="Calibri" w:hAnsi="Calibri" w:cs="Calibri"/>
                <w:sz w:val="20"/>
                <w:bdr w:val="nil"/>
              </w:rPr>
              <w:t xml:space="preserve"> are </w:t>
            </w:r>
            <w:proofErr w:type="spellStart"/>
            <w:r>
              <w:rPr>
                <w:rFonts w:ascii="Calibri" w:eastAsia="Calibri" w:hAnsi="Calibri" w:cs="Calibri"/>
                <w:sz w:val="20"/>
                <w:bdr w:val="nil"/>
              </w:rPr>
              <w:t>you</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I'm</w:t>
            </w:r>
            <w:proofErr w:type="spellEnd"/>
            <w:r>
              <w:rPr>
                <w:rFonts w:ascii="Calibri" w:eastAsia="Calibri" w:hAnsi="Calibri" w:cs="Calibri"/>
                <w:sz w:val="20"/>
                <w:bdr w:val="nil"/>
              </w:rPr>
              <w:t xml:space="preserve"> ....</w:t>
            </w:r>
            <w:r>
              <w:rPr>
                <w:rFonts w:ascii="Calibri" w:eastAsia="Calibri" w:hAnsi="Calibri" w:cs="Calibri"/>
                <w:sz w:val="20"/>
                <w:bdr w:val="nil"/>
              </w:rPr>
              <w:br/>
              <w:t>- porozumění základním otázkám, krátké odpovědi (</w:t>
            </w:r>
            <w:proofErr w:type="spellStart"/>
            <w:r>
              <w:rPr>
                <w:rFonts w:ascii="Calibri" w:eastAsia="Calibri" w:hAnsi="Calibri" w:cs="Calibri"/>
                <w:sz w:val="20"/>
                <w:bdr w:val="nil"/>
              </w:rPr>
              <w:t>It's</w:t>
            </w:r>
            <w:proofErr w:type="spellEnd"/>
            <w:r>
              <w:rPr>
                <w:rFonts w:ascii="Calibri" w:eastAsia="Calibri" w:hAnsi="Calibri" w:cs="Calibri"/>
                <w:sz w:val="20"/>
                <w:bdr w:val="nil"/>
              </w:rPr>
              <w:t xml:space="preserve"> a ... </w:t>
            </w:r>
            <w:proofErr w:type="spellStart"/>
            <w:r>
              <w:rPr>
                <w:rFonts w:ascii="Calibri" w:eastAsia="Calibri" w:hAnsi="Calibri" w:cs="Calibri"/>
                <w:sz w:val="20"/>
                <w:bdr w:val="nil"/>
              </w:rPr>
              <w:t>I'm</w:t>
            </w:r>
            <w:proofErr w:type="spellEnd"/>
            <w:r>
              <w:rPr>
                <w:rFonts w:ascii="Calibri" w:eastAsia="Calibri" w:hAnsi="Calibri" w:cs="Calibri"/>
                <w:sz w:val="20"/>
                <w:bdr w:val="nil"/>
              </w:rPr>
              <w:t xml:space="preserve"> ... </w:t>
            </w:r>
            <w:proofErr w:type="spellStart"/>
            <w:r>
              <w:rPr>
                <w:rFonts w:ascii="Calibri" w:eastAsia="Calibri" w:hAnsi="Calibri" w:cs="Calibri"/>
                <w:sz w:val="20"/>
                <w:bdr w:val="nil"/>
              </w:rPr>
              <w:t>He's</w:t>
            </w:r>
            <w:proofErr w:type="spellEnd"/>
            <w:r>
              <w:rPr>
                <w:rFonts w:ascii="Calibri" w:eastAsia="Calibri" w:hAnsi="Calibri" w:cs="Calibri"/>
                <w:sz w:val="20"/>
                <w:bdr w:val="nil"/>
              </w:rPr>
              <w:t>/</w:t>
            </w:r>
            <w:proofErr w:type="spellStart"/>
            <w:r>
              <w:rPr>
                <w:rFonts w:ascii="Calibri" w:eastAsia="Calibri" w:hAnsi="Calibri" w:cs="Calibri"/>
                <w:sz w:val="20"/>
                <w:bdr w:val="nil"/>
              </w:rPr>
              <w:t>She's</w:t>
            </w:r>
            <w:proofErr w:type="spellEnd"/>
            <w:r>
              <w:rPr>
                <w:rFonts w:ascii="Calibri" w:eastAsia="Calibri" w:hAnsi="Calibri" w:cs="Calibri"/>
                <w:sz w:val="20"/>
                <w:bdr w:val="nil"/>
              </w:rPr>
              <w:t xml:space="preserve"> ..)</w:t>
            </w:r>
            <w:r>
              <w:rPr>
                <w:rFonts w:ascii="Calibri" w:eastAsia="Calibri" w:hAnsi="Calibri" w:cs="Calibri"/>
                <w:sz w:val="20"/>
                <w:bdr w:val="nil"/>
              </w:rPr>
              <w:br/>
              <w:t>- základní gramatické struktury a typy vět - jsou tolerovány elementární chyby pokud nenarušují smysl sdělení a porozumění</w:t>
            </w:r>
            <w:r>
              <w:rPr>
                <w:rFonts w:ascii="Calibri" w:eastAsia="Calibri" w:hAnsi="Calibri" w:cs="Calibri"/>
                <w:sz w:val="20"/>
                <w:bdr w:val="nil"/>
              </w:rPr>
              <w:br/>
              <w:t xml:space="preserve">- osobní zájmena (I, </w:t>
            </w:r>
            <w:proofErr w:type="spellStart"/>
            <w:r>
              <w:rPr>
                <w:rFonts w:ascii="Calibri" w:eastAsia="Calibri" w:hAnsi="Calibri" w:cs="Calibri"/>
                <w:sz w:val="20"/>
                <w:bdr w:val="nil"/>
              </w:rPr>
              <w:t>you</w:t>
            </w:r>
            <w:proofErr w:type="spellEnd"/>
            <w:r>
              <w:rPr>
                <w:rFonts w:ascii="Calibri" w:eastAsia="Calibri" w:hAnsi="Calibri" w:cs="Calibri"/>
                <w:sz w:val="20"/>
                <w:bdr w:val="nil"/>
              </w:rPr>
              <w:t xml:space="preserve">, he, </w:t>
            </w:r>
            <w:proofErr w:type="spellStart"/>
            <w:r>
              <w:rPr>
                <w:rFonts w:ascii="Calibri" w:eastAsia="Calibri" w:hAnsi="Calibri" w:cs="Calibri"/>
                <w:sz w:val="20"/>
                <w:bdr w:val="nil"/>
              </w:rPr>
              <w:t>she</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it</w:t>
            </w:r>
            <w:proofErr w:type="spellEnd"/>
            <w:r>
              <w:rPr>
                <w:rFonts w:ascii="Calibri" w:eastAsia="Calibri" w:hAnsi="Calibri" w:cs="Calibri"/>
                <w:sz w:val="20"/>
                <w:bdr w:val="nil"/>
              </w:rPr>
              <w:t>)</w:t>
            </w:r>
            <w:r>
              <w:rPr>
                <w:rFonts w:ascii="Calibri" w:eastAsia="Calibri" w:hAnsi="Calibri" w:cs="Calibri"/>
                <w:sz w:val="20"/>
                <w:bdr w:val="nil"/>
              </w:rPr>
              <w:br/>
              <w:t xml:space="preserve">- předložky a určení místa (in, on, </w:t>
            </w:r>
            <w:proofErr w:type="spellStart"/>
            <w:r>
              <w:rPr>
                <w:rFonts w:ascii="Calibri" w:eastAsia="Calibri" w:hAnsi="Calibri" w:cs="Calibri"/>
                <w:sz w:val="20"/>
                <w:bdr w:val="nil"/>
              </w:rPr>
              <w:t>next</w:t>
            </w:r>
            <w:proofErr w:type="spellEnd"/>
            <w:r>
              <w:rPr>
                <w:rFonts w:ascii="Calibri" w:eastAsia="Calibri" w:hAnsi="Calibri" w:cs="Calibri"/>
                <w:sz w:val="20"/>
                <w:bdr w:val="nil"/>
              </w:rPr>
              <w:t xml:space="preserve"> to, </w:t>
            </w:r>
            <w:proofErr w:type="spellStart"/>
            <w:r>
              <w:rPr>
                <w:rFonts w:ascii="Calibri" w:eastAsia="Calibri" w:hAnsi="Calibri" w:cs="Calibri"/>
                <w:sz w:val="20"/>
                <w:bdr w:val="nil"/>
              </w:rPr>
              <w:t>under</w:t>
            </w:r>
            <w:proofErr w:type="spellEnd"/>
            <w:r>
              <w:rPr>
                <w:rFonts w:ascii="Calibri" w:eastAsia="Calibri" w:hAnsi="Calibri" w:cs="Calibri"/>
                <w:sz w:val="20"/>
                <w:bdr w:val="nil"/>
              </w:rPr>
              <w:t>)</w:t>
            </w:r>
            <w:r>
              <w:rPr>
                <w:rFonts w:ascii="Calibri" w:eastAsia="Calibri" w:hAnsi="Calibri" w:cs="Calibri"/>
                <w:sz w:val="20"/>
                <w:bdr w:val="nil"/>
              </w:rPr>
              <w:br/>
              <w:t>- základní přídavná jména a protiklady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Zopakuje a ve správné situaci použije slova a slovní spojení, s nimiž se setkal.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 komunikaci použije slova, slovní spojení a základní gramatické struktury a typy vět, které jsou součástí pamětně osvojeného repertoáru - jsou tolerovány elementární chyby pokud nenarušují smysl sdělení a porozumění.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Komunikační situace:</w:t>
            </w:r>
            <w:r>
              <w:rPr>
                <w:rFonts w:ascii="Calibri" w:eastAsia="Calibri" w:hAnsi="Calibri" w:cs="Calibri"/>
                <w:sz w:val="20"/>
                <w:bdr w:val="nil"/>
              </w:rPr>
              <w:br/>
              <w:t>- pozdravy, představování se</w:t>
            </w:r>
            <w:r>
              <w:rPr>
                <w:rFonts w:ascii="Calibri" w:eastAsia="Calibri" w:hAnsi="Calibri" w:cs="Calibri"/>
                <w:sz w:val="20"/>
                <w:bdr w:val="nil"/>
              </w:rPr>
              <w:br/>
              <w:t>- pokyny při výuce</w:t>
            </w:r>
            <w:r>
              <w:rPr>
                <w:rFonts w:ascii="Calibri" w:eastAsia="Calibri" w:hAnsi="Calibri" w:cs="Calibri"/>
                <w:sz w:val="20"/>
                <w:bdr w:val="nil"/>
              </w:rPr>
              <w:br/>
              <w:t xml:space="preserve">- jednoduché otázky (typu </w:t>
            </w:r>
            <w:proofErr w:type="spellStart"/>
            <w:r>
              <w:rPr>
                <w:rFonts w:ascii="Calibri" w:eastAsia="Calibri" w:hAnsi="Calibri" w:cs="Calibri"/>
                <w:sz w:val="20"/>
                <w:bdr w:val="nil"/>
              </w:rPr>
              <w:t>What's</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this</w:t>
            </w:r>
            <w:proofErr w:type="spellEnd"/>
            <w:r>
              <w:rPr>
                <w:rFonts w:ascii="Calibri" w:eastAsia="Calibri" w:hAnsi="Calibri" w:cs="Calibri"/>
                <w:sz w:val="20"/>
                <w:bdr w:val="nil"/>
              </w:rPr>
              <w:t>?) a krátká odpověď (</w:t>
            </w:r>
            <w:proofErr w:type="spellStart"/>
            <w:r>
              <w:rPr>
                <w:rFonts w:ascii="Calibri" w:eastAsia="Calibri" w:hAnsi="Calibri" w:cs="Calibri"/>
                <w:sz w:val="20"/>
                <w:bdr w:val="nil"/>
              </w:rPr>
              <w:t>It's</w:t>
            </w:r>
            <w:proofErr w:type="spellEnd"/>
            <w:r>
              <w:rPr>
                <w:rFonts w:ascii="Calibri" w:eastAsia="Calibri" w:hAnsi="Calibri" w:cs="Calibri"/>
                <w:sz w:val="20"/>
                <w:bdr w:val="nil"/>
              </w:rPr>
              <w:t xml:space="preserve"> ...)</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 komunikaci použije slova, slovní spojení a základní gramatické struktury a typy vět, které jsou součástí pamětně osvojeného repertoáru - jsou tolerovány elementární chyby pokud nenarušují smysl sdělení a porozumění.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Poznávání lidí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K MYŠLENÍ V EVROPSKÝCH A GLOBÁLNÍCH SOUVISLOSTECH - Evropa a svět nás zajímá</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Multikulturalita</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Anglický jazyk</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2.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22"/>
              </w:numPr>
              <w:spacing w:line="240" w:lineRule="auto"/>
              <w:jc w:val="left"/>
              <w:rPr>
                <w:bdr w:val="nil"/>
              </w:rPr>
            </w:pPr>
            <w:r>
              <w:rPr>
                <w:rFonts w:ascii="Calibri" w:eastAsia="Calibri" w:hAnsi="Calibri" w:cs="Calibri"/>
                <w:sz w:val="20"/>
                <w:bdr w:val="nil"/>
              </w:rPr>
              <w:t>Kompetence k učení</w:t>
            </w:r>
          </w:p>
          <w:p w:rsidR="00025365" w:rsidRDefault="00000000">
            <w:pPr>
              <w:numPr>
                <w:ilvl w:val="0"/>
                <w:numId w:val="22"/>
              </w:numPr>
              <w:spacing w:line="240" w:lineRule="auto"/>
              <w:jc w:val="left"/>
              <w:rPr>
                <w:bdr w:val="nil"/>
              </w:rPr>
            </w:pPr>
            <w:r>
              <w:rPr>
                <w:rFonts w:ascii="Calibri" w:eastAsia="Calibri" w:hAnsi="Calibri" w:cs="Calibri"/>
                <w:sz w:val="20"/>
                <w:bdr w:val="nil"/>
              </w:rPr>
              <w:t>Kompetence k řešení problémů</w:t>
            </w:r>
          </w:p>
          <w:p w:rsidR="00025365" w:rsidRDefault="00000000">
            <w:pPr>
              <w:numPr>
                <w:ilvl w:val="0"/>
                <w:numId w:val="22"/>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22"/>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22"/>
              </w:numPr>
              <w:spacing w:line="240" w:lineRule="auto"/>
              <w:jc w:val="left"/>
              <w:rPr>
                <w:bdr w:val="nil"/>
              </w:rPr>
            </w:pPr>
            <w:r>
              <w:rPr>
                <w:rFonts w:ascii="Calibri" w:eastAsia="Calibri" w:hAnsi="Calibri" w:cs="Calibri"/>
                <w:sz w:val="20"/>
                <w:bdr w:val="nil"/>
              </w:rPr>
              <w:t>Kompetence občanské</w:t>
            </w:r>
          </w:p>
          <w:p w:rsidR="00025365" w:rsidRDefault="00000000">
            <w:pPr>
              <w:numPr>
                <w:ilvl w:val="0"/>
                <w:numId w:val="22"/>
              </w:numPr>
              <w:spacing w:line="240" w:lineRule="auto"/>
              <w:jc w:val="left"/>
              <w:rPr>
                <w:bdr w:val="nil"/>
              </w:rPr>
            </w:pPr>
            <w:r>
              <w:rPr>
                <w:rFonts w:ascii="Calibri" w:eastAsia="Calibri" w:hAnsi="Calibri" w:cs="Calibri"/>
                <w:sz w:val="20"/>
                <w:bdr w:val="nil"/>
              </w:rPr>
              <w:t>Kompetence pracovní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Slovní zásoba - pokyny při výuce, slovesa pohybu a činnosti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Splní pokyn učitele sdělovaný pomalu a zřetelně, slovně reaguje na otázku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Tematické okruhy - čísla 1-20, barvy, škola, hračky, nábytek, rodina, jídlo, zvířata, město, oblečení, aktivity, jídlo, prázdniny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Zopakuje a ve správné situaci použije slova a slovní spojení, s nimiž se setkal ve výuce.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Podle svých možností vyhledává slova v obrázkovém slovníku.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Seřadí obrázky správně podle slyšeného mluveného textu.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Píše slova na základě textové a vizuální předlohy.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Slovní zásoba - práce s obrázkovým slovníkem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Podle svých možností vyhledává slova v obrázkovém slovníku.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Mluvnice:</w:t>
            </w:r>
            <w:r>
              <w:rPr>
                <w:rFonts w:ascii="Calibri" w:eastAsia="Calibri" w:hAnsi="Calibri" w:cs="Calibri"/>
                <w:sz w:val="20"/>
                <w:bdr w:val="nil"/>
              </w:rPr>
              <w:br/>
              <w:t xml:space="preserve">- osobní (I, </w:t>
            </w:r>
            <w:proofErr w:type="spellStart"/>
            <w:r>
              <w:rPr>
                <w:rFonts w:ascii="Calibri" w:eastAsia="Calibri" w:hAnsi="Calibri" w:cs="Calibri"/>
                <w:sz w:val="20"/>
                <w:bdr w:val="nil"/>
              </w:rPr>
              <w:t>you</w:t>
            </w:r>
            <w:proofErr w:type="spellEnd"/>
            <w:r>
              <w:rPr>
                <w:rFonts w:ascii="Calibri" w:eastAsia="Calibri" w:hAnsi="Calibri" w:cs="Calibri"/>
                <w:sz w:val="20"/>
                <w:bdr w:val="nil"/>
              </w:rPr>
              <w:t xml:space="preserve">, he, </w:t>
            </w:r>
            <w:proofErr w:type="spellStart"/>
            <w:r>
              <w:rPr>
                <w:rFonts w:ascii="Calibri" w:eastAsia="Calibri" w:hAnsi="Calibri" w:cs="Calibri"/>
                <w:sz w:val="20"/>
                <w:bdr w:val="nil"/>
              </w:rPr>
              <w:t>she</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it</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we</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they</w:t>
            </w:r>
            <w:proofErr w:type="spellEnd"/>
            <w:r>
              <w:rPr>
                <w:rFonts w:ascii="Calibri" w:eastAsia="Calibri" w:hAnsi="Calibri" w:cs="Calibri"/>
                <w:sz w:val="20"/>
                <w:bdr w:val="nil"/>
              </w:rPr>
              <w:t>) a přivlastňovací (his, her) zájmena</w:t>
            </w:r>
            <w:r>
              <w:rPr>
                <w:rFonts w:ascii="Calibri" w:eastAsia="Calibri" w:hAnsi="Calibri" w:cs="Calibri"/>
                <w:sz w:val="20"/>
                <w:bdr w:val="nil"/>
              </w:rPr>
              <w:br/>
              <w:t xml:space="preserve">- předložky a určení místa (in, on, </w:t>
            </w:r>
            <w:proofErr w:type="spellStart"/>
            <w:r>
              <w:rPr>
                <w:rFonts w:ascii="Calibri" w:eastAsia="Calibri" w:hAnsi="Calibri" w:cs="Calibri"/>
                <w:sz w:val="20"/>
                <w:bdr w:val="nil"/>
              </w:rPr>
              <w:t>under</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next</w:t>
            </w:r>
            <w:proofErr w:type="spellEnd"/>
            <w:r>
              <w:rPr>
                <w:rFonts w:ascii="Calibri" w:eastAsia="Calibri" w:hAnsi="Calibri" w:cs="Calibri"/>
                <w:sz w:val="20"/>
                <w:bdr w:val="nil"/>
              </w:rPr>
              <w:t xml:space="preserve"> to, in front </w:t>
            </w:r>
            <w:proofErr w:type="spellStart"/>
            <w:r>
              <w:rPr>
                <w:rFonts w:ascii="Calibri" w:eastAsia="Calibri" w:hAnsi="Calibri" w:cs="Calibri"/>
                <w:sz w:val="20"/>
                <w:bdr w:val="nil"/>
              </w:rPr>
              <w:t>of</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between</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behind</w:t>
            </w:r>
            <w:proofErr w:type="spellEnd"/>
            <w:r>
              <w:rPr>
                <w:rFonts w:ascii="Calibri" w:eastAsia="Calibri" w:hAnsi="Calibri" w:cs="Calibri"/>
                <w:sz w:val="20"/>
                <w:bdr w:val="nil"/>
              </w:rPr>
              <w:t>)</w:t>
            </w:r>
            <w:r>
              <w:rPr>
                <w:rFonts w:ascii="Calibri" w:eastAsia="Calibri" w:hAnsi="Calibri" w:cs="Calibri"/>
                <w:sz w:val="20"/>
                <w:bdr w:val="nil"/>
              </w:rPr>
              <w:br/>
              <w:t>- základní přídavná jména a protiklady</w:t>
            </w:r>
            <w:r>
              <w:rPr>
                <w:rFonts w:ascii="Calibri" w:eastAsia="Calibri" w:hAnsi="Calibri" w:cs="Calibri"/>
                <w:sz w:val="20"/>
                <w:bdr w:val="nil"/>
              </w:rPr>
              <w:br/>
              <w:t>- abeceda a názvy anglických písmen</w:t>
            </w:r>
            <w:r>
              <w:rPr>
                <w:rFonts w:ascii="Calibri" w:eastAsia="Calibri" w:hAnsi="Calibri" w:cs="Calibri"/>
                <w:sz w:val="20"/>
                <w:bdr w:val="nil"/>
              </w:rPr>
              <w:br/>
              <w:t xml:space="preserve">- fráze mám/nemám rád (I </w:t>
            </w:r>
            <w:proofErr w:type="spellStart"/>
            <w:r>
              <w:rPr>
                <w:rFonts w:ascii="Calibri" w:eastAsia="Calibri" w:hAnsi="Calibri" w:cs="Calibri"/>
                <w:sz w:val="20"/>
                <w:bdr w:val="nil"/>
              </w:rPr>
              <w:t>like</w:t>
            </w:r>
            <w:proofErr w:type="spellEnd"/>
            <w:r>
              <w:rPr>
                <w:rFonts w:ascii="Calibri" w:eastAsia="Calibri" w:hAnsi="Calibri" w:cs="Calibri"/>
                <w:sz w:val="20"/>
                <w:bdr w:val="nil"/>
              </w:rPr>
              <w:t xml:space="preserve">... I </w:t>
            </w:r>
            <w:proofErr w:type="spellStart"/>
            <w:r>
              <w:rPr>
                <w:rFonts w:ascii="Calibri" w:eastAsia="Calibri" w:hAnsi="Calibri" w:cs="Calibri"/>
                <w:sz w:val="20"/>
                <w:bdr w:val="nil"/>
              </w:rPr>
              <w:t>don't</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like</w:t>
            </w:r>
            <w:proofErr w:type="spellEnd"/>
            <w:r>
              <w:rPr>
                <w:rFonts w:ascii="Calibri" w:eastAsia="Calibri" w:hAnsi="Calibri" w:cs="Calibri"/>
                <w:sz w:val="20"/>
                <w:bdr w:val="nil"/>
              </w:rPr>
              <w:t>...)</w:t>
            </w:r>
            <w:r>
              <w:rPr>
                <w:rFonts w:ascii="Calibri" w:eastAsia="Calibri" w:hAnsi="Calibri" w:cs="Calibri"/>
                <w:sz w:val="20"/>
                <w:bdr w:val="nil"/>
              </w:rPr>
              <w:br/>
              <w:t>- jednoduché užití přítomného průběhového času při popisu právě probíhajících činností: osobní zájmeno + pomocné sloveso být + významové sloveso s koncovkou -</w:t>
            </w:r>
            <w:proofErr w:type="spellStart"/>
            <w:r>
              <w:rPr>
                <w:rFonts w:ascii="Calibri" w:eastAsia="Calibri" w:hAnsi="Calibri" w:cs="Calibri"/>
                <w:sz w:val="20"/>
                <w:bdr w:val="nil"/>
              </w:rPr>
              <w:t>ing</w:t>
            </w:r>
            <w:proofErr w:type="spellEnd"/>
            <w:r>
              <w:rPr>
                <w:rFonts w:ascii="Calibri" w:eastAsia="Calibri" w:hAnsi="Calibri" w:cs="Calibri"/>
                <w:sz w:val="20"/>
                <w:bdr w:val="nil"/>
              </w:rPr>
              <w:t xml:space="preserve"> (př. I </w:t>
            </w:r>
            <w:proofErr w:type="spellStart"/>
            <w:r>
              <w:rPr>
                <w:rFonts w:ascii="Calibri" w:eastAsia="Calibri" w:hAnsi="Calibri" w:cs="Calibri"/>
                <w:sz w:val="20"/>
                <w:bdr w:val="nil"/>
              </w:rPr>
              <w:t>am</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reading</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She</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is</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sleeping</w:t>
            </w:r>
            <w:proofErr w:type="spellEnd"/>
            <w:r>
              <w:rPr>
                <w:rFonts w:ascii="Calibri" w:eastAsia="Calibri" w:hAnsi="Calibri" w:cs="Calibri"/>
                <w:sz w:val="20"/>
                <w:bdr w:val="nil"/>
              </w:rPr>
              <w:t>.)</w:t>
            </w:r>
            <w:r>
              <w:rPr>
                <w:rFonts w:ascii="Calibri" w:eastAsia="Calibri" w:hAnsi="Calibri" w:cs="Calibri"/>
                <w:sz w:val="20"/>
                <w:bdr w:val="nil"/>
              </w:rPr>
              <w:br/>
              <w:t xml:space="preserve">- fráze </w:t>
            </w:r>
            <w:proofErr w:type="spellStart"/>
            <w:r>
              <w:rPr>
                <w:rFonts w:ascii="Calibri" w:eastAsia="Calibri" w:hAnsi="Calibri" w:cs="Calibri"/>
                <w:sz w:val="20"/>
                <w:bdr w:val="nil"/>
              </w:rPr>
              <w:t>I'm</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wearing</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She's</w:t>
            </w:r>
            <w:proofErr w:type="spellEnd"/>
            <w:r>
              <w:rPr>
                <w:rFonts w:ascii="Calibri" w:eastAsia="Calibri" w:hAnsi="Calibri" w:cs="Calibri"/>
                <w:sz w:val="20"/>
                <w:bdr w:val="nil"/>
              </w:rPr>
              <w:t>/</w:t>
            </w:r>
            <w:proofErr w:type="spellStart"/>
            <w:r>
              <w:rPr>
                <w:rFonts w:ascii="Calibri" w:eastAsia="Calibri" w:hAnsi="Calibri" w:cs="Calibri"/>
                <w:sz w:val="20"/>
                <w:bdr w:val="nil"/>
              </w:rPr>
              <w:t>He's</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wearing</w:t>
            </w:r>
            <w:proofErr w:type="spellEnd"/>
            <w:r>
              <w:rPr>
                <w:rFonts w:ascii="Calibri" w:eastAsia="Calibri" w:hAnsi="Calibri" w:cs="Calibri"/>
                <w:sz w:val="20"/>
                <w:bdr w:val="nil"/>
              </w:rPr>
              <w:t>...</w:t>
            </w:r>
            <w:r>
              <w:rPr>
                <w:rFonts w:ascii="Calibri" w:eastAsia="Calibri" w:hAnsi="Calibri" w:cs="Calibri"/>
                <w:sz w:val="20"/>
                <w:bdr w:val="nil"/>
              </w:rPr>
              <w:br/>
              <w:t xml:space="preserve">- fráze </w:t>
            </w:r>
            <w:proofErr w:type="spellStart"/>
            <w:r>
              <w:rPr>
                <w:rFonts w:ascii="Calibri" w:eastAsia="Calibri" w:hAnsi="Calibri" w:cs="Calibri"/>
                <w:sz w:val="20"/>
                <w:bdr w:val="nil"/>
              </w:rPr>
              <w:t>There</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is</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There</w:t>
            </w:r>
            <w:proofErr w:type="spellEnd"/>
            <w:r>
              <w:rPr>
                <w:rFonts w:ascii="Calibri" w:eastAsia="Calibri" w:hAnsi="Calibri" w:cs="Calibri"/>
                <w:sz w:val="20"/>
                <w:bdr w:val="nil"/>
              </w:rPr>
              <w:t xml:space="preserve"> are...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Zopakuje a ve správné situaci použije slova a slovní spojení, s nimiž se setkal ve výuce.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 komunikaci použije slova, slovní spojení a základní gramatické struktury a typy vět, které jsou součástí pamětně osvojeného repertoáru - jsou tolerovány elementární chyby pokud nenarušují smysl sdělení a porozumění.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Komunikační situace:</w:t>
            </w:r>
            <w:r>
              <w:rPr>
                <w:rFonts w:ascii="Calibri" w:eastAsia="Calibri" w:hAnsi="Calibri" w:cs="Calibri"/>
                <w:sz w:val="20"/>
                <w:bdr w:val="nil"/>
              </w:rPr>
              <w:br/>
              <w:t>- pozdravy, představování se</w:t>
            </w:r>
            <w:r>
              <w:rPr>
                <w:rFonts w:ascii="Calibri" w:eastAsia="Calibri" w:hAnsi="Calibri" w:cs="Calibri"/>
                <w:sz w:val="20"/>
                <w:bdr w:val="nil"/>
              </w:rPr>
              <w:br/>
              <w:t>- pokyny při výuce</w:t>
            </w:r>
            <w:r>
              <w:rPr>
                <w:rFonts w:ascii="Calibri" w:eastAsia="Calibri" w:hAnsi="Calibri" w:cs="Calibri"/>
                <w:sz w:val="20"/>
                <w:bdr w:val="nil"/>
              </w:rPr>
              <w:br/>
              <w:t>- dotazování se na majitele předmětu (</w:t>
            </w:r>
            <w:proofErr w:type="spellStart"/>
            <w:r>
              <w:rPr>
                <w:rFonts w:ascii="Calibri" w:eastAsia="Calibri" w:hAnsi="Calibri" w:cs="Calibri"/>
                <w:sz w:val="20"/>
                <w:bdr w:val="nil"/>
              </w:rPr>
              <w:t>Whose</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is</w:t>
            </w:r>
            <w:proofErr w:type="spellEnd"/>
            <w:r>
              <w:rPr>
                <w:rFonts w:ascii="Calibri" w:eastAsia="Calibri" w:hAnsi="Calibri" w:cs="Calibri"/>
                <w:sz w:val="20"/>
                <w:bdr w:val="nil"/>
              </w:rPr>
              <w:t>/are ...?), odpovědi (</w:t>
            </w:r>
            <w:proofErr w:type="spellStart"/>
            <w:r>
              <w:rPr>
                <w:rFonts w:ascii="Calibri" w:eastAsia="Calibri" w:hAnsi="Calibri" w:cs="Calibri"/>
                <w:sz w:val="20"/>
                <w:bdr w:val="nil"/>
              </w:rPr>
              <w:t>It's</w:t>
            </w:r>
            <w:proofErr w:type="spellEnd"/>
            <w:r>
              <w:rPr>
                <w:rFonts w:ascii="Calibri" w:eastAsia="Calibri" w:hAnsi="Calibri" w:cs="Calibri"/>
                <w:sz w:val="20"/>
                <w:bdr w:val="nil"/>
              </w:rPr>
              <w:t>/</w:t>
            </w:r>
            <w:proofErr w:type="spellStart"/>
            <w:r>
              <w:rPr>
                <w:rFonts w:ascii="Calibri" w:eastAsia="Calibri" w:hAnsi="Calibri" w:cs="Calibri"/>
                <w:sz w:val="20"/>
                <w:bdr w:val="nil"/>
              </w:rPr>
              <w:t>They're</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John's</w:t>
            </w:r>
            <w:proofErr w:type="spellEnd"/>
            <w:r>
              <w:rPr>
                <w:rFonts w:ascii="Calibri" w:eastAsia="Calibri" w:hAnsi="Calibri" w:cs="Calibri"/>
                <w:sz w:val="20"/>
                <w:bdr w:val="nil"/>
              </w:rPr>
              <w:t>.)</w:t>
            </w:r>
            <w:r>
              <w:rPr>
                <w:rFonts w:ascii="Calibri" w:eastAsia="Calibri" w:hAnsi="Calibri" w:cs="Calibri"/>
                <w:sz w:val="20"/>
                <w:bdr w:val="nil"/>
              </w:rPr>
              <w:br/>
              <w:t>- dotazování se na předměty a počty předmětů ve třídě (</w:t>
            </w:r>
            <w:proofErr w:type="spellStart"/>
            <w:r>
              <w:rPr>
                <w:rFonts w:ascii="Calibri" w:eastAsia="Calibri" w:hAnsi="Calibri" w:cs="Calibri"/>
                <w:sz w:val="20"/>
                <w:bdr w:val="nil"/>
              </w:rPr>
              <w:t>Is</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there</w:t>
            </w:r>
            <w:proofErr w:type="spellEnd"/>
            <w:r>
              <w:rPr>
                <w:rFonts w:ascii="Calibri" w:eastAsia="Calibri" w:hAnsi="Calibri" w:cs="Calibri"/>
                <w:sz w:val="20"/>
                <w:bdr w:val="nil"/>
              </w:rPr>
              <w:t xml:space="preserve"> ...? </w:t>
            </w:r>
            <w:proofErr w:type="spellStart"/>
            <w:r>
              <w:rPr>
                <w:rFonts w:ascii="Calibri" w:eastAsia="Calibri" w:hAnsi="Calibri" w:cs="Calibri"/>
                <w:sz w:val="20"/>
                <w:bdr w:val="nil"/>
              </w:rPr>
              <w:t>How</w:t>
            </w:r>
            <w:proofErr w:type="spellEnd"/>
            <w:r>
              <w:rPr>
                <w:rFonts w:ascii="Calibri" w:eastAsia="Calibri" w:hAnsi="Calibri" w:cs="Calibri"/>
                <w:sz w:val="20"/>
                <w:bdr w:val="nil"/>
              </w:rPr>
              <w:t xml:space="preserve"> many ... are </w:t>
            </w:r>
            <w:proofErr w:type="spellStart"/>
            <w:r>
              <w:rPr>
                <w:rFonts w:ascii="Calibri" w:eastAsia="Calibri" w:hAnsi="Calibri" w:cs="Calibri"/>
                <w:sz w:val="20"/>
                <w:bdr w:val="nil"/>
              </w:rPr>
              <w:t>there</w:t>
            </w:r>
            <w:proofErr w:type="spellEnd"/>
            <w:r>
              <w:rPr>
                <w:rFonts w:ascii="Calibri" w:eastAsia="Calibri" w:hAnsi="Calibri" w:cs="Calibri"/>
                <w:sz w:val="20"/>
                <w:bdr w:val="nil"/>
              </w:rPr>
              <w:t>?), odpovědi (</w:t>
            </w:r>
            <w:proofErr w:type="spellStart"/>
            <w:r>
              <w:rPr>
                <w:rFonts w:ascii="Calibri" w:eastAsia="Calibri" w:hAnsi="Calibri" w:cs="Calibri"/>
                <w:sz w:val="20"/>
                <w:bdr w:val="nil"/>
              </w:rPr>
              <w:t>There</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is</w:t>
            </w:r>
            <w:proofErr w:type="spellEnd"/>
            <w:r>
              <w:rPr>
                <w:rFonts w:ascii="Calibri" w:eastAsia="Calibri" w:hAnsi="Calibri" w:cs="Calibri"/>
                <w:sz w:val="20"/>
                <w:bdr w:val="nil"/>
              </w:rPr>
              <w:t>/are...)</w:t>
            </w:r>
            <w:r>
              <w:rPr>
                <w:rFonts w:ascii="Calibri" w:eastAsia="Calibri" w:hAnsi="Calibri" w:cs="Calibri"/>
                <w:sz w:val="20"/>
                <w:bdr w:val="nil"/>
              </w:rPr>
              <w:br/>
              <w:t>- zdvořilá žádost (</w:t>
            </w:r>
            <w:proofErr w:type="spellStart"/>
            <w:r>
              <w:rPr>
                <w:rFonts w:ascii="Calibri" w:eastAsia="Calibri" w:hAnsi="Calibri" w:cs="Calibri"/>
                <w:sz w:val="20"/>
                <w:bdr w:val="nil"/>
              </w:rPr>
              <w:t>Can</w:t>
            </w:r>
            <w:proofErr w:type="spellEnd"/>
            <w:r>
              <w:rPr>
                <w:rFonts w:ascii="Calibri" w:eastAsia="Calibri" w:hAnsi="Calibri" w:cs="Calibri"/>
                <w:sz w:val="20"/>
                <w:bdr w:val="nil"/>
              </w:rPr>
              <w:t xml:space="preserve"> I </w:t>
            </w:r>
            <w:proofErr w:type="spellStart"/>
            <w:r>
              <w:rPr>
                <w:rFonts w:ascii="Calibri" w:eastAsia="Calibri" w:hAnsi="Calibri" w:cs="Calibri"/>
                <w:sz w:val="20"/>
                <w:bdr w:val="nil"/>
              </w:rPr>
              <w:t>have</w:t>
            </w:r>
            <w:proofErr w:type="spellEnd"/>
            <w:r>
              <w:rPr>
                <w:rFonts w:ascii="Calibri" w:eastAsia="Calibri" w:hAnsi="Calibri" w:cs="Calibri"/>
                <w:sz w:val="20"/>
                <w:bdr w:val="nil"/>
              </w:rPr>
              <w:t>...?) a odpověď (</w:t>
            </w:r>
            <w:proofErr w:type="spellStart"/>
            <w:r>
              <w:rPr>
                <w:rFonts w:ascii="Calibri" w:eastAsia="Calibri" w:hAnsi="Calibri" w:cs="Calibri"/>
                <w:sz w:val="20"/>
                <w:bdr w:val="nil"/>
              </w:rPr>
              <w:t>Here</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you</w:t>
            </w:r>
            <w:proofErr w:type="spellEnd"/>
            <w:r>
              <w:rPr>
                <w:rFonts w:ascii="Calibri" w:eastAsia="Calibri" w:hAnsi="Calibri" w:cs="Calibri"/>
                <w:sz w:val="20"/>
                <w:bdr w:val="nil"/>
              </w:rPr>
              <w:t xml:space="preserve"> are.)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 komunikaci použije slova, slovní spojení a základní gramatické struktury a typy vět, které jsou součástí pamětně osvojeného repertoáru - jsou tolerovány elementární chyby pokud nenarušují smysl sdělení a porozumění.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Zvuková a psaná podoba slov - psaní podle textové a vizuální předlohy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Píše slova na základě textové a vizuální předlohy.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Zvuková a psaná podoba slov</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Píše slova na základě textové a vizuální předlohy.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Přiřadí na základě předlohy či s pomocí učitele psanou a mluvenou podobu slova.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Základní výslovnostní návyky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Zopakuje a ve správné situaci použije slova a slovní spojení, s nimiž se setkal ve výuce.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Kreativita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K MYŠLENÍ V EVROPSKÝCH A GLOBÁLNÍCH SOUVISLOSTECH - Evropa a svět nás zajímá</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Poznávání lidí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Multikulturalita</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Anglický jazyk</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3.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23"/>
              </w:numPr>
              <w:spacing w:line="240" w:lineRule="auto"/>
              <w:jc w:val="left"/>
              <w:rPr>
                <w:bdr w:val="nil"/>
              </w:rPr>
            </w:pPr>
            <w:r>
              <w:rPr>
                <w:rFonts w:ascii="Calibri" w:eastAsia="Calibri" w:hAnsi="Calibri" w:cs="Calibri"/>
                <w:sz w:val="20"/>
                <w:bdr w:val="nil"/>
              </w:rPr>
              <w:t>Kompetence k učení</w:t>
            </w:r>
          </w:p>
          <w:p w:rsidR="00025365" w:rsidRDefault="00000000">
            <w:pPr>
              <w:numPr>
                <w:ilvl w:val="0"/>
                <w:numId w:val="23"/>
              </w:numPr>
              <w:spacing w:line="240" w:lineRule="auto"/>
              <w:jc w:val="left"/>
              <w:rPr>
                <w:bdr w:val="nil"/>
              </w:rPr>
            </w:pPr>
            <w:r>
              <w:rPr>
                <w:rFonts w:ascii="Calibri" w:eastAsia="Calibri" w:hAnsi="Calibri" w:cs="Calibri"/>
                <w:sz w:val="20"/>
                <w:bdr w:val="nil"/>
              </w:rPr>
              <w:t>Kompetence k řešení problémů</w:t>
            </w:r>
          </w:p>
          <w:p w:rsidR="00025365" w:rsidRDefault="00000000">
            <w:pPr>
              <w:numPr>
                <w:ilvl w:val="0"/>
                <w:numId w:val="23"/>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23"/>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23"/>
              </w:numPr>
              <w:spacing w:line="240" w:lineRule="auto"/>
              <w:jc w:val="left"/>
              <w:rPr>
                <w:bdr w:val="nil"/>
              </w:rPr>
            </w:pPr>
            <w:r>
              <w:rPr>
                <w:rFonts w:ascii="Calibri" w:eastAsia="Calibri" w:hAnsi="Calibri" w:cs="Calibri"/>
                <w:sz w:val="20"/>
                <w:bdr w:val="nil"/>
              </w:rPr>
              <w:t>Kompetence občanské</w:t>
            </w:r>
          </w:p>
          <w:p w:rsidR="00025365" w:rsidRDefault="00000000">
            <w:pPr>
              <w:numPr>
                <w:ilvl w:val="0"/>
                <w:numId w:val="23"/>
              </w:numPr>
              <w:spacing w:line="240" w:lineRule="auto"/>
              <w:jc w:val="left"/>
              <w:rPr>
                <w:bdr w:val="nil"/>
              </w:rPr>
            </w:pPr>
            <w:r>
              <w:rPr>
                <w:rFonts w:ascii="Calibri" w:eastAsia="Calibri" w:hAnsi="Calibri" w:cs="Calibri"/>
                <w:sz w:val="20"/>
                <w:bdr w:val="nil"/>
              </w:rPr>
              <w:t>Kompetence pracovní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Tematické okruhy - čísla 1-100, rodina, domov, město, krajina, nemoci, zvířata, dny v týdnu, hodiny, počasí, volný čas</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Splní pokyny učitele, rozumí otázkám učitele, slovně na ně adekvátně reaguje.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Zopakuje a ve správné situaci použije slova a slovní spojení, s nimiž se setkal, slova vyhledává ve slovníku.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 slova a velmi krátké věty a s oporou obrázku rozumí jejich významu.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obsahu slyšeného krátkého mluveného textu, pokud má k dispozici vizuální oporu.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Přiřadí mluvenou a psanou podobu téhož slova či slovního spojení.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Slovní zásoba - podle tematických okruhů, práce se slovníkem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Splní pokyny učitele, rozumí otázkám učitele, slovně na ně adekvátně reaguje.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Zopakuje a ve správné situaci použije slova a slovní spojení, s nimiž se setkal, slova vyhledává ve slovníku.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Mluvnice:</w:t>
            </w:r>
            <w:r>
              <w:rPr>
                <w:rFonts w:ascii="Calibri" w:eastAsia="Calibri" w:hAnsi="Calibri" w:cs="Calibri"/>
                <w:sz w:val="20"/>
                <w:bdr w:val="nil"/>
              </w:rPr>
              <w:br/>
              <w:t>- předložky a určení místa (</w:t>
            </w:r>
            <w:proofErr w:type="spellStart"/>
            <w:r>
              <w:rPr>
                <w:rFonts w:ascii="Calibri" w:eastAsia="Calibri" w:hAnsi="Calibri" w:cs="Calibri"/>
                <w:sz w:val="20"/>
                <w:bdr w:val="nil"/>
              </w:rPr>
              <w:t>opposite</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near</w:t>
            </w:r>
            <w:proofErr w:type="spellEnd"/>
            <w:r>
              <w:rPr>
                <w:rFonts w:ascii="Calibri" w:eastAsia="Calibri" w:hAnsi="Calibri" w:cs="Calibri"/>
                <w:sz w:val="20"/>
                <w:bdr w:val="nil"/>
              </w:rPr>
              <w:t>)</w:t>
            </w:r>
            <w:r>
              <w:rPr>
                <w:rFonts w:ascii="Calibri" w:eastAsia="Calibri" w:hAnsi="Calibri" w:cs="Calibri"/>
                <w:sz w:val="20"/>
                <w:bdr w:val="nil"/>
              </w:rPr>
              <w:br/>
            </w:r>
            <w:r>
              <w:rPr>
                <w:rFonts w:ascii="Calibri" w:eastAsia="Calibri" w:hAnsi="Calibri" w:cs="Calibri"/>
                <w:sz w:val="20"/>
                <w:bdr w:val="nil"/>
              </w:rPr>
              <w:lastRenderedPageBreak/>
              <w:t xml:space="preserve">- přivlastňování pomocí 's (př. </w:t>
            </w:r>
            <w:proofErr w:type="spellStart"/>
            <w:r>
              <w:rPr>
                <w:rFonts w:ascii="Calibri" w:eastAsia="Calibri" w:hAnsi="Calibri" w:cs="Calibri"/>
                <w:sz w:val="20"/>
                <w:bdr w:val="nil"/>
              </w:rPr>
              <w:t>Stella's</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mum</w:t>
            </w:r>
            <w:proofErr w:type="spellEnd"/>
            <w:r>
              <w:rPr>
                <w:rFonts w:ascii="Calibri" w:eastAsia="Calibri" w:hAnsi="Calibri" w:cs="Calibri"/>
                <w:sz w:val="20"/>
                <w:bdr w:val="nil"/>
              </w:rPr>
              <w:t>)</w:t>
            </w:r>
            <w:r>
              <w:rPr>
                <w:rFonts w:ascii="Calibri" w:eastAsia="Calibri" w:hAnsi="Calibri" w:cs="Calibri"/>
                <w:sz w:val="20"/>
                <w:bdr w:val="nil"/>
              </w:rPr>
              <w:br/>
              <w:t>- jednoduché užití přítomného průběhového času při popisu právě probíhajících činností</w:t>
            </w:r>
            <w:r>
              <w:rPr>
                <w:rFonts w:ascii="Calibri" w:eastAsia="Calibri" w:hAnsi="Calibri" w:cs="Calibri"/>
                <w:sz w:val="20"/>
                <w:bdr w:val="nil"/>
              </w:rPr>
              <w:br/>
              <w:t xml:space="preserve">- jednoduché sdělení preferencí pomocí slov </w:t>
            </w:r>
            <w:proofErr w:type="spellStart"/>
            <w:r>
              <w:rPr>
                <w:rFonts w:ascii="Calibri" w:eastAsia="Calibri" w:hAnsi="Calibri" w:cs="Calibri"/>
                <w:sz w:val="20"/>
                <w:bdr w:val="nil"/>
              </w:rPr>
              <w:t>like</w:t>
            </w:r>
            <w:proofErr w:type="spellEnd"/>
            <w:r>
              <w:rPr>
                <w:rFonts w:ascii="Calibri" w:eastAsia="Calibri" w:hAnsi="Calibri" w:cs="Calibri"/>
                <w:sz w:val="20"/>
                <w:bdr w:val="nil"/>
              </w:rPr>
              <w:t xml:space="preserve">, love, </w:t>
            </w:r>
            <w:proofErr w:type="spellStart"/>
            <w:r>
              <w:rPr>
                <w:rFonts w:ascii="Calibri" w:eastAsia="Calibri" w:hAnsi="Calibri" w:cs="Calibri"/>
                <w:sz w:val="20"/>
                <w:bdr w:val="nil"/>
              </w:rPr>
              <w:t>enjoy</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want</w:t>
            </w:r>
            <w:proofErr w:type="spellEnd"/>
            <w:r>
              <w:rPr>
                <w:rFonts w:ascii="Calibri" w:eastAsia="Calibri" w:hAnsi="Calibri" w:cs="Calibri"/>
                <w:sz w:val="20"/>
                <w:bdr w:val="nil"/>
              </w:rPr>
              <w:br/>
              <w:t xml:space="preserve">- frekvenční příslovce - </w:t>
            </w:r>
            <w:proofErr w:type="spellStart"/>
            <w:r>
              <w:rPr>
                <w:rFonts w:ascii="Calibri" w:eastAsia="Calibri" w:hAnsi="Calibri" w:cs="Calibri"/>
                <w:sz w:val="20"/>
                <w:bdr w:val="nil"/>
              </w:rPr>
              <w:t>always</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sometimes</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never</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every</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day</w:t>
            </w:r>
            <w:proofErr w:type="spellEnd"/>
            <w:r>
              <w:rPr>
                <w:rFonts w:ascii="Calibri" w:eastAsia="Calibri" w:hAnsi="Calibri" w:cs="Calibri"/>
                <w:sz w:val="20"/>
                <w:bdr w:val="nil"/>
              </w:rPr>
              <w:br/>
              <w:t xml:space="preserve">- sloveso </w:t>
            </w:r>
            <w:proofErr w:type="spellStart"/>
            <w:r>
              <w:rPr>
                <w:rFonts w:ascii="Calibri" w:eastAsia="Calibri" w:hAnsi="Calibri" w:cs="Calibri"/>
                <w:sz w:val="20"/>
                <w:bdr w:val="nil"/>
              </w:rPr>
              <w:t>must</w:t>
            </w:r>
            <w:proofErr w:type="spellEnd"/>
            <w:r>
              <w:rPr>
                <w:rFonts w:ascii="Calibri" w:eastAsia="Calibri" w:hAnsi="Calibri" w:cs="Calibri"/>
                <w:sz w:val="20"/>
                <w:bdr w:val="nil"/>
              </w:rPr>
              <w:t xml:space="preserve"> pro vyjádření povinnosti</w:t>
            </w:r>
            <w:r>
              <w:rPr>
                <w:rFonts w:ascii="Calibri" w:eastAsia="Calibri" w:hAnsi="Calibri" w:cs="Calibri"/>
                <w:sz w:val="20"/>
                <w:bdr w:val="nil"/>
              </w:rPr>
              <w:br/>
              <w:t xml:space="preserve">- sloveso </w:t>
            </w:r>
            <w:proofErr w:type="spellStart"/>
            <w:r>
              <w:rPr>
                <w:rFonts w:ascii="Calibri" w:eastAsia="Calibri" w:hAnsi="Calibri" w:cs="Calibri"/>
                <w:sz w:val="20"/>
                <w:bdr w:val="nil"/>
              </w:rPr>
              <w:t>have</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got</w:t>
            </w:r>
            <w:proofErr w:type="spellEnd"/>
            <w:r>
              <w:rPr>
                <w:rFonts w:ascii="Calibri" w:eastAsia="Calibri" w:hAnsi="Calibri" w:cs="Calibri"/>
                <w:sz w:val="20"/>
                <w:bdr w:val="nil"/>
              </w:rPr>
              <w:br/>
              <w:t xml:space="preserve">- stupňování přídavných jmen - 2. stupeň (př. </w:t>
            </w:r>
            <w:proofErr w:type="spellStart"/>
            <w:r>
              <w:rPr>
                <w:rFonts w:ascii="Calibri" w:eastAsia="Calibri" w:hAnsi="Calibri" w:cs="Calibri"/>
                <w:sz w:val="20"/>
                <w:bdr w:val="nil"/>
              </w:rPr>
              <w:t>clean-cleaner</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good-better</w:t>
            </w:r>
            <w:proofErr w:type="spellEnd"/>
            <w:r>
              <w:rPr>
                <w:rFonts w:ascii="Calibri" w:eastAsia="Calibri" w:hAnsi="Calibri" w:cs="Calibri"/>
                <w:sz w:val="20"/>
                <w:bdr w:val="nil"/>
              </w:rPr>
              <w: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Zopakuje a ve správné situaci použije slova a slovní spojení, s nimiž se setkal, slova vyhledává ve slovníku.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 komunikaci použije slova, slovní spojení a základní gramatické struktury a typy vět, které jsou součástí pamětně osvojeného repertoáru - jsou tolerovány elementární chyby pokud nenarušují smysl sdělení a porozumění.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Komunikační situace:</w:t>
            </w:r>
            <w:r>
              <w:rPr>
                <w:rFonts w:ascii="Calibri" w:eastAsia="Calibri" w:hAnsi="Calibri" w:cs="Calibri"/>
                <w:sz w:val="20"/>
                <w:bdr w:val="nil"/>
              </w:rPr>
              <w:br/>
              <w:t>- dotazování se na dovednost (</w:t>
            </w:r>
            <w:proofErr w:type="spellStart"/>
            <w:r>
              <w:rPr>
                <w:rFonts w:ascii="Calibri" w:eastAsia="Calibri" w:hAnsi="Calibri" w:cs="Calibri"/>
                <w:sz w:val="20"/>
                <w:bdr w:val="nil"/>
              </w:rPr>
              <w:t>Can</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you</w:t>
            </w:r>
            <w:proofErr w:type="spellEnd"/>
            <w:r>
              <w:rPr>
                <w:rFonts w:ascii="Calibri" w:eastAsia="Calibri" w:hAnsi="Calibri" w:cs="Calibri"/>
                <w:sz w:val="20"/>
                <w:bdr w:val="nil"/>
              </w:rPr>
              <w:t>...?), krátké odpovědi (</w:t>
            </w:r>
            <w:proofErr w:type="spellStart"/>
            <w:r>
              <w:rPr>
                <w:rFonts w:ascii="Calibri" w:eastAsia="Calibri" w:hAnsi="Calibri" w:cs="Calibri"/>
                <w:sz w:val="20"/>
                <w:bdr w:val="nil"/>
              </w:rPr>
              <w:t>Yes</w:t>
            </w:r>
            <w:proofErr w:type="spellEnd"/>
            <w:r>
              <w:rPr>
                <w:rFonts w:ascii="Calibri" w:eastAsia="Calibri" w:hAnsi="Calibri" w:cs="Calibri"/>
                <w:sz w:val="20"/>
                <w:bdr w:val="nil"/>
              </w:rPr>
              <w:t xml:space="preserve">, I </w:t>
            </w:r>
            <w:proofErr w:type="spellStart"/>
            <w:r>
              <w:rPr>
                <w:rFonts w:ascii="Calibri" w:eastAsia="Calibri" w:hAnsi="Calibri" w:cs="Calibri"/>
                <w:sz w:val="20"/>
                <w:bdr w:val="nil"/>
              </w:rPr>
              <w:t>can</w:t>
            </w:r>
            <w:proofErr w:type="spellEnd"/>
            <w:r>
              <w:rPr>
                <w:rFonts w:ascii="Calibri" w:eastAsia="Calibri" w:hAnsi="Calibri" w:cs="Calibri"/>
                <w:sz w:val="20"/>
                <w:bdr w:val="nil"/>
              </w:rPr>
              <w:t xml:space="preserve">. No I </w:t>
            </w:r>
            <w:proofErr w:type="spellStart"/>
            <w:r>
              <w:rPr>
                <w:rFonts w:ascii="Calibri" w:eastAsia="Calibri" w:hAnsi="Calibri" w:cs="Calibri"/>
                <w:sz w:val="20"/>
                <w:bdr w:val="nil"/>
              </w:rPr>
              <w:t>can't</w:t>
            </w:r>
            <w:proofErr w:type="spellEnd"/>
            <w:r>
              <w:rPr>
                <w:rFonts w:ascii="Calibri" w:eastAsia="Calibri" w:hAnsi="Calibri" w:cs="Calibri"/>
                <w:sz w:val="20"/>
                <w:bdr w:val="nil"/>
              </w:rPr>
              <w:t>.)</w:t>
            </w:r>
            <w:r>
              <w:rPr>
                <w:rFonts w:ascii="Calibri" w:eastAsia="Calibri" w:hAnsi="Calibri" w:cs="Calibri"/>
                <w:sz w:val="20"/>
                <w:bdr w:val="nil"/>
              </w:rPr>
              <w:br/>
              <w:t xml:space="preserve">- dotazování se na oblíbenost (Do </w:t>
            </w:r>
            <w:proofErr w:type="spellStart"/>
            <w:r>
              <w:rPr>
                <w:rFonts w:ascii="Calibri" w:eastAsia="Calibri" w:hAnsi="Calibri" w:cs="Calibri"/>
                <w:sz w:val="20"/>
                <w:bdr w:val="nil"/>
              </w:rPr>
              <w:t>you</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like</w:t>
            </w:r>
            <w:proofErr w:type="spellEnd"/>
            <w:r>
              <w:rPr>
                <w:rFonts w:ascii="Calibri" w:eastAsia="Calibri" w:hAnsi="Calibri" w:cs="Calibri"/>
                <w:sz w:val="20"/>
                <w:bdr w:val="nil"/>
              </w:rPr>
              <w:t>...?), krátké odpovědi (</w:t>
            </w:r>
            <w:proofErr w:type="spellStart"/>
            <w:r>
              <w:rPr>
                <w:rFonts w:ascii="Calibri" w:eastAsia="Calibri" w:hAnsi="Calibri" w:cs="Calibri"/>
                <w:sz w:val="20"/>
                <w:bdr w:val="nil"/>
              </w:rPr>
              <w:t>Yes</w:t>
            </w:r>
            <w:proofErr w:type="spellEnd"/>
            <w:r>
              <w:rPr>
                <w:rFonts w:ascii="Calibri" w:eastAsia="Calibri" w:hAnsi="Calibri" w:cs="Calibri"/>
                <w:sz w:val="20"/>
                <w:bdr w:val="nil"/>
              </w:rPr>
              <w:t xml:space="preserve">, I do. No, I </w:t>
            </w:r>
            <w:proofErr w:type="spellStart"/>
            <w:r>
              <w:rPr>
                <w:rFonts w:ascii="Calibri" w:eastAsia="Calibri" w:hAnsi="Calibri" w:cs="Calibri"/>
                <w:sz w:val="20"/>
                <w:bdr w:val="nil"/>
              </w:rPr>
              <w:t>don't</w:t>
            </w:r>
            <w:proofErr w:type="spellEnd"/>
            <w:r>
              <w:rPr>
                <w:rFonts w:ascii="Calibri" w:eastAsia="Calibri" w:hAnsi="Calibri" w:cs="Calibri"/>
                <w:sz w:val="20"/>
                <w:bdr w:val="nil"/>
              </w:rPr>
              <w:t>.)</w:t>
            </w:r>
            <w:r>
              <w:rPr>
                <w:rFonts w:ascii="Calibri" w:eastAsia="Calibri" w:hAnsi="Calibri" w:cs="Calibri"/>
                <w:sz w:val="20"/>
                <w:bdr w:val="nil"/>
              </w:rPr>
              <w:br/>
              <w:t>- dotazování se na frekvenci aktivit (</w:t>
            </w:r>
            <w:proofErr w:type="spellStart"/>
            <w:r>
              <w:rPr>
                <w:rFonts w:ascii="Calibri" w:eastAsia="Calibri" w:hAnsi="Calibri" w:cs="Calibri"/>
                <w:sz w:val="20"/>
                <w:bdr w:val="nil"/>
              </w:rPr>
              <w:t>How</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often</w:t>
            </w:r>
            <w:proofErr w:type="spellEnd"/>
            <w:r>
              <w:rPr>
                <w:rFonts w:ascii="Calibri" w:eastAsia="Calibri" w:hAnsi="Calibri" w:cs="Calibri"/>
                <w:sz w:val="20"/>
                <w:bdr w:val="nil"/>
              </w:rPr>
              <w:t xml:space="preserve"> do </w:t>
            </w:r>
            <w:proofErr w:type="spellStart"/>
            <w:r>
              <w:rPr>
                <w:rFonts w:ascii="Calibri" w:eastAsia="Calibri" w:hAnsi="Calibri" w:cs="Calibri"/>
                <w:sz w:val="20"/>
                <w:bdr w:val="nil"/>
              </w:rPr>
              <w:t>you</w:t>
            </w:r>
            <w:proofErr w:type="spellEnd"/>
            <w:r>
              <w:rPr>
                <w:rFonts w:ascii="Calibri" w:eastAsia="Calibri" w:hAnsi="Calibri" w:cs="Calibri"/>
                <w:sz w:val="20"/>
                <w:bdr w:val="nil"/>
              </w:rPr>
              <w:t>...?)</w:t>
            </w:r>
            <w:r>
              <w:rPr>
                <w:rFonts w:ascii="Calibri" w:eastAsia="Calibri" w:hAnsi="Calibri" w:cs="Calibri"/>
                <w:sz w:val="20"/>
                <w:bdr w:val="nil"/>
              </w:rPr>
              <w:br/>
              <w:t xml:space="preserve">- jednoduché otázky s </w:t>
            </w:r>
            <w:proofErr w:type="spellStart"/>
            <w:r>
              <w:rPr>
                <w:rFonts w:ascii="Calibri" w:eastAsia="Calibri" w:hAnsi="Calibri" w:cs="Calibri"/>
                <w:sz w:val="20"/>
                <w:bdr w:val="nil"/>
              </w:rPr>
              <w:t>What</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Where</w:t>
            </w:r>
            <w:proofErr w:type="spellEnd"/>
            <w:r>
              <w:rPr>
                <w:rFonts w:ascii="Calibri" w:eastAsia="Calibri" w:hAnsi="Calibri" w:cs="Calibri"/>
                <w:sz w:val="20"/>
                <w:bdr w:val="nil"/>
              </w:rPr>
              <w:t xml:space="preserve"> a jednoduché odpovědi </w:t>
            </w:r>
            <w:proofErr w:type="spellStart"/>
            <w:r>
              <w:rPr>
                <w:rFonts w:ascii="Calibri" w:eastAsia="Calibri" w:hAnsi="Calibri" w:cs="Calibri"/>
                <w:sz w:val="20"/>
                <w:bdr w:val="nil"/>
              </w:rPr>
              <w:t>It's</w:t>
            </w:r>
            <w:proofErr w:type="spellEnd"/>
            <w:r>
              <w:rPr>
                <w:rFonts w:ascii="Calibri" w:eastAsia="Calibri" w:hAnsi="Calibri" w:cs="Calibri"/>
                <w:sz w:val="20"/>
                <w:bdr w:val="nil"/>
              </w:rPr>
              <w: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 komunikaci použije slova, slovní spojení a základní gramatické struktury a typy vět, které jsou součástí pamětně osvojeného repertoáru - jsou tolerovány elementární chyby pokud nenarušují smysl sdělení a porozumění.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Základní výslovnostní návyky</w:t>
            </w:r>
            <w:r>
              <w:rPr>
                <w:rFonts w:ascii="Calibri" w:eastAsia="Calibri" w:hAnsi="Calibri" w:cs="Calibri"/>
                <w:sz w:val="20"/>
                <w:bdr w:val="nil"/>
              </w:rPr>
              <w:br/>
              <w:t>Psaná a zvuková podoba slov - čtení a psaní slov, vět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Splní pokyny učitele, rozumí otázkám učitele, slovně na ně adekvátně reaguje.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Zopakuje a ve správné situaci použije slova a slovní spojení, s nimiž se setkal, slova vyhledává ve slovníku.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Přiřadí mluvenou a psanou podobu téhož slova či slovního spojení.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Píše slova a krátké věty na základě textové a vizuální předlohy.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Poznávání lidí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K MYŠLENÍ V EVROPSKÝCH A GLOBÁLNÍCH SOUVISLOSTECH - Evropa a svět nás zajímá</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Multikulturalita</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Anglický jazyk</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4.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24"/>
              </w:numPr>
              <w:spacing w:line="240" w:lineRule="auto"/>
              <w:jc w:val="left"/>
              <w:rPr>
                <w:bdr w:val="nil"/>
              </w:rPr>
            </w:pPr>
            <w:r>
              <w:rPr>
                <w:rFonts w:ascii="Calibri" w:eastAsia="Calibri" w:hAnsi="Calibri" w:cs="Calibri"/>
                <w:sz w:val="20"/>
                <w:bdr w:val="nil"/>
              </w:rPr>
              <w:t>Kompetence digitální</w:t>
            </w:r>
          </w:p>
          <w:p w:rsidR="00025365" w:rsidRDefault="00000000">
            <w:pPr>
              <w:numPr>
                <w:ilvl w:val="0"/>
                <w:numId w:val="24"/>
              </w:numPr>
              <w:spacing w:line="240" w:lineRule="auto"/>
              <w:jc w:val="left"/>
              <w:rPr>
                <w:bdr w:val="nil"/>
              </w:rPr>
            </w:pPr>
            <w:r>
              <w:rPr>
                <w:rFonts w:ascii="Calibri" w:eastAsia="Calibri" w:hAnsi="Calibri" w:cs="Calibri"/>
                <w:sz w:val="20"/>
                <w:bdr w:val="nil"/>
              </w:rPr>
              <w:t>Kompetence pracovní</w:t>
            </w:r>
          </w:p>
          <w:p w:rsidR="00025365" w:rsidRDefault="00000000">
            <w:pPr>
              <w:numPr>
                <w:ilvl w:val="0"/>
                <w:numId w:val="24"/>
              </w:numPr>
              <w:spacing w:line="240" w:lineRule="auto"/>
              <w:jc w:val="left"/>
              <w:rPr>
                <w:bdr w:val="nil"/>
              </w:rPr>
            </w:pPr>
            <w:r>
              <w:rPr>
                <w:rFonts w:ascii="Calibri" w:eastAsia="Calibri" w:hAnsi="Calibri" w:cs="Calibri"/>
                <w:sz w:val="20"/>
                <w:bdr w:val="nil"/>
              </w:rPr>
              <w:lastRenderedPageBreak/>
              <w:t>Kompetence občanské</w:t>
            </w:r>
          </w:p>
          <w:p w:rsidR="00025365" w:rsidRDefault="00000000">
            <w:pPr>
              <w:numPr>
                <w:ilvl w:val="0"/>
                <w:numId w:val="24"/>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24"/>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24"/>
              </w:numPr>
              <w:spacing w:line="240" w:lineRule="auto"/>
              <w:jc w:val="left"/>
              <w:rPr>
                <w:bdr w:val="nil"/>
              </w:rPr>
            </w:pPr>
            <w:r>
              <w:rPr>
                <w:rFonts w:ascii="Calibri" w:eastAsia="Calibri" w:hAnsi="Calibri" w:cs="Calibri"/>
                <w:sz w:val="20"/>
                <w:bdr w:val="nil"/>
              </w:rPr>
              <w:t>Kompetence k řešení problémů</w:t>
            </w:r>
          </w:p>
          <w:p w:rsidR="00025365" w:rsidRDefault="00000000">
            <w:pPr>
              <w:numPr>
                <w:ilvl w:val="0"/>
                <w:numId w:val="24"/>
              </w:numPr>
              <w:spacing w:line="240" w:lineRule="auto"/>
              <w:jc w:val="left"/>
              <w:rPr>
                <w:bdr w:val="nil"/>
              </w:rPr>
            </w:pPr>
            <w:r>
              <w:rPr>
                <w:rFonts w:ascii="Calibri" w:eastAsia="Calibri" w:hAnsi="Calibri" w:cs="Calibri"/>
                <w:sz w:val="20"/>
                <w:bdr w:val="nil"/>
              </w:rPr>
              <w:t>Kompetence k učení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Slovní zásoba - podle tematických okruhů</w:t>
            </w:r>
            <w:r>
              <w:rPr>
                <w:rFonts w:ascii="Calibri" w:eastAsia="Calibri" w:hAnsi="Calibri" w:cs="Calibri"/>
                <w:sz w:val="20"/>
                <w:bdr w:val="nil"/>
              </w:rPr>
              <w:br/>
              <w:t>Tematické okruhy - domov, rodina, povolání, škola, sport, zdraví, volný čas, technologie, zvířata, příroda, počasí, řadové číslovky 1.-20., přídavná jména, kalendářní rok (svátky, roční období, měsíce, dny v týdnu)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jednoduchým pokynům a otázkám učitele, které jsou sdělovány pomalu a s pečlivou výslovností, a adekvátně na ně reaguje.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slovům a jednoduchým větám s vizuální oporou.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jednoduchému poslechovému textu s vizuální oporou.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Zapojí se do jednoduchých rozhovorů.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Sdělí základní informace o sobě, své rodině atd. podle probírané slovní zásoby a témat.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Odpovídá na jednoduché otázky týkající se jeho samotného, jeho rodiny atd. podle probírané slovní zásoby a témat.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 jednoduchém textu, který se vztahuje k probíraným tématům, vyhledá požadovanou informaci - slovo.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jednoduchým krátkým textům z běžného života, u nichž má vizuální oporu.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Slovní zásoba - práce se slovníkem, práce s elektronickým slovníkem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Vyhledá slovo v knižním a elektronickém slovníku, dále s ním pracuje.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Mluvnice:</w:t>
            </w:r>
            <w:r>
              <w:rPr>
                <w:rFonts w:ascii="Calibri" w:eastAsia="Calibri" w:hAnsi="Calibri" w:cs="Calibri"/>
                <w:sz w:val="20"/>
                <w:bdr w:val="nil"/>
              </w:rPr>
              <w:br/>
              <w:t>- základní příslovce způsobu</w:t>
            </w:r>
            <w:r>
              <w:rPr>
                <w:rFonts w:ascii="Calibri" w:eastAsia="Calibri" w:hAnsi="Calibri" w:cs="Calibri"/>
                <w:sz w:val="20"/>
                <w:bdr w:val="nil"/>
              </w:rPr>
              <w:br/>
              <w:t xml:space="preserve">- vztažné věty s </w:t>
            </w:r>
            <w:proofErr w:type="spellStart"/>
            <w:r>
              <w:rPr>
                <w:rFonts w:ascii="Calibri" w:eastAsia="Calibri" w:hAnsi="Calibri" w:cs="Calibri"/>
                <w:sz w:val="20"/>
                <w:bdr w:val="nil"/>
              </w:rPr>
              <w:t>who</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where</w:t>
            </w:r>
            <w:proofErr w:type="spellEnd"/>
            <w:r>
              <w:rPr>
                <w:rFonts w:ascii="Calibri" w:eastAsia="Calibri" w:hAnsi="Calibri" w:cs="Calibri"/>
                <w:sz w:val="20"/>
                <w:bdr w:val="nil"/>
              </w:rPr>
              <w:br/>
              <w:t xml:space="preserve">- minulý čas prostý - </w:t>
            </w:r>
            <w:proofErr w:type="spellStart"/>
            <w:r>
              <w:rPr>
                <w:rFonts w:ascii="Calibri" w:eastAsia="Calibri" w:hAnsi="Calibri" w:cs="Calibri"/>
                <w:sz w:val="20"/>
                <w:bdr w:val="nil"/>
              </w:rPr>
              <w:t>was</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were</w:t>
            </w:r>
            <w:proofErr w:type="spellEnd"/>
            <w:r>
              <w:rPr>
                <w:rFonts w:ascii="Calibri" w:eastAsia="Calibri" w:hAnsi="Calibri" w:cs="Calibri"/>
                <w:sz w:val="20"/>
                <w:bdr w:val="nil"/>
              </w:rPr>
              <w:br/>
              <w:t>- minulý čas prostý - základní pravidelná a nepravidelná slovesa - kladná a záporná věta, otázka, krátká odpověď</w:t>
            </w:r>
            <w:r>
              <w:rPr>
                <w:rFonts w:ascii="Calibri" w:eastAsia="Calibri" w:hAnsi="Calibri" w:cs="Calibri"/>
                <w:sz w:val="20"/>
                <w:bdr w:val="nil"/>
              </w:rPr>
              <w:br/>
              <w:t xml:space="preserve">- sloveso </w:t>
            </w:r>
            <w:proofErr w:type="spellStart"/>
            <w:r>
              <w:rPr>
                <w:rFonts w:ascii="Calibri" w:eastAsia="Calibri" w:hAnsi="Calibri" w:cs="Calibri"/>
                <w:sz w:val="20"/>
                <w:bdr w:val="nil"/>
              </w:rPr>
              <w:t>have</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got</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can</w:t>
            </w:r>
            <w:proofErr w:type="spellEnd"/>
            <w:r>
              <w:rPr>
                <w:rFonts w:ascii="Calibri" w:eastAsia="Calibri" w:hAnsi="Calibri" w:cs="Calibri"/>
                <w:sz w:val="20"/>
                <w:bdr w:val="nil"/>
              </w:rPr>
              <w:br/>
              <w:t>- stupňování přídavných jmen - 3. stupeň (př. big-</w:t>
            </w:r>
            <w:proofErr w:type="spellStart"/>
            <w:r>
              <w:rPr>
                <w:rFonts w:ascii="Calibri" w:eastAsia="Calibri" w:hAnsi="Calibri" w:cs="Calibri"/>
                <w:sz w:val="20"/>
                <w:bdr w:val="nil"/>
              </w:rPr>
              <w:t>the</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biggest</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beautiful-the</w:t>
            </w:r>
            <w:proofErr w:type="spellEnd"/>
            <w:r>
              <w:rPr>
                <w:rFonts w:ascii="Calibri" w:eastAsia="Calibri" w:hAnsi="Calibri" w:cs="Calibri"/>
                <w:sz w:val="20"/>
                <w:bdr w:val="nil"/>
              </w:rPr>
              <w:t xml:space="preserve"> most </w:t>
            </w:r>
            <w:proofErr w:type="spellStart"/>
            <w:r>
              <w:rPr>
                <w:rFonts w:ascii="Calibri" w:eastAsia="Calibri" w:hAnsi="Calibri" w:cs="Calibri"/>
                <w:sz w:val="20"/>
                <w:bdr w:val="nil"/>
              </w:rPr>
              <w:t>beautiful</w:t>
            </w:r>
            <w:proofErr w:type="spellEnd"/>
            <w:r>
              <w:rPr>
                <w:rFonts w:ascii="Calibri" w:eastAsia="Calibri" w:hAnsi="Calibri" w:cs="Calibri"/>
                <w:sz w:val="20"/>
                <w:bdr w:val="nil"/>
              </w:rPr>
              <w:t>)</w:t>
            </w:r>
            <w:r>
              <w:rPr>
                <w:rFonts w:ascii="Calibri" w:eastAsia="Calibri" w:hAnsi="Calibri" w:cs="Calibri"/>
                <w:sz w:val="20"/>
                <w:bdr w:val="nil"/>
              </w:rPr>
              <w:br/>
              <w:t xml:space="preserve">- slovní spojení - vyjádření množství (a cup </w:t>
            </w:r>
            <w:proofErr w:type="spellStart"/>
            <w:r>
              <w:rPr>
                <w:rFonts w:ascii="Calibri" w:eastAsia="Calibri" w:hAnsi="Calibri" w:cs="Calibri"/>
                <w:sz w:val="20"/>
                <w:bdr w:val="nil"/>
              </w:rPr>
              <w:t>of</w:t>
            </w:r>
            <w:proofErr w:type="spellEnd"/>
            <w:r>
              <w:rPr>
                <w:rFonts w:ascii="Calibri" w:eastAsia="Calibri" w:hAnsi="Calibri" w:cs="Calibri"/>
                <w:sz w:val="20"/>
                <w:bdr w:val="nil"/>
              </w:rPr>
              <w:t xml:space="preserve">, a </w:t>
            </w:r>
            <w:proofErr w:type="spellStart"/>
            <w:r>
              <w:rPr>
                <w:rFonts w:ascii="Calibri" w:eastAsia="Calibri" w:hAnsi="Calibri" w:cs="Calibri"/>
                <w:sz w:val="20"/>
                <w:bdr w:val="nil"/>
              </w:rPr>
              <w:t>bottle</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of</w:t>
            </w:r>
            <w:proofErr w:type="spellEnd"/>
            <w:r>
              <w:rPr>
                <w:rFonts w:ascii="Calibri" w:eastAsia="Calibri" w:hAnsi="Calibri" w:cs="Calibri"/>
                <w:sz w:val="20"/>
                <w:bdr w:val="nil"/>
              </w:rPr>
              <w: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slovům a jednoduchým větám s vizuální oporou.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Zapojí se do jednoduchých rozhovorů.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Sdělí základní informace o sobě, své rodině atd. podle probírané slovní zásoby a témat.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Odpovídá na jednoduché otázky týkající se jeho samotného, jeho rodiny atd. podle probírané slovní zásoby a témat.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jednoduchým krátkým textům z běžného života, u nichž má vizuální oporu.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 komunikaci použije slova, slovní spojení a základní gramatické struktury a typy vět, které jsou součástí pamětně osvojeného repertoáru - jsou tolerovány elementární chyby pokud nenarušují smysl sdělení a porozumění.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Zvuková a psaná podoba jazyka – fonetické znaky (pasivně), základní výslovnostní návyky, vztah mezi zvukovou a psanou podobou slov, čtení a psaní slov a vět.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jednoduchému poslechovému textu s vizuální oporou.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Zapojí se do jednoduchých rozhovorů.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Sdělí základní informace o sobě, své rodině atd. podle probírané slovní zásoby a témat.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Odpovídá na jednoduché otázky týkající se jeho samotného, jeho rodiny atd. podle probírané slovní zásoby a témat.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 jednoduchém textu, který se vztahuje k probíraným tématům, vyhledá požadovanou informaci - slovo.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jednoduchým krátkým textům z běžného života, u nichž má vizuální oporu.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Komunikační situace:</w:t>
            </w:r>
            <w:r>
              <w:rPr>
                <w:rFonts w:ascii="Calibri" w:eastAsia="Calibri" w:hAnsi="Calibri" w:cs="Calibri"/>
                <w:sz w:val="20"/>
                <w:bdr w:val="nil"/>
              </w:rPr>
              <w:br/>
              <w:t>- jednoduché rozhovory</w:t>
            </w:r>
            <w:r>
              <w:rPr>
                <w:rFonts w:ascii="Calibri" w:eastAsia="Calibri" w:hAnsi="Calibri" w:cs="Calibri"/>
                <w:sz w:val="20"/>
                <w:bdr w:val="nil"/>
              </w:rPr>
              <w:br/>
              <w:t>- jednoduchý popis zvířat, hádání zvířete na základě popisu</w:t>
            </w:r>
            <w:r>
              <w:rPr>
                <w:rFonts w:ascii="Calibri" w:eastAsia="Calibri" w:hAnsi="Calibri" w:cs="Calibri"/>
                <w:sz w:val="20"/>
                <w:bdr w:val="nil"/>
              </w:rPr>
              <w:br/>
              <w:t>- jednoduchý popis obrázku</w:t>
            </w:r>
            <w:r>
              <w:rPr>
                <w:rFonts w:ascii="Calibri" w:eastAsia="Calibri" w:hAnsi="Calibri" w:cs="Calibri"/>
                <w:sz w:val="20"/>
                <w:bdr w:val="nil"/>
              </w:rPr>
              <w:br/>
              <w:t>- dramatické ztvárnění každodenních situací s využitím předpřipravených anglických vět (nákup, návštěva lékaře, zájmy a trávení volného času)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 komunikaci použije slova, slovní spojení a základní gramatické struktury a typy vět, které jsou součástí pamětně osvojeného repertoáru - jsou tolerovány elementární chyby pokud nenarušují smysl sdělení a porozumění.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Zvuková a psaná podoba jazyka – fonetické znaky (pasivně), základní výslovnostní návyky, vztah mezi zvukovou a psanou podobou slov, čtení a psaní slov a vět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jednoduchému poslechovému textu s vizuální oporou.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Zapojí se do jednoduchých rozhovorů.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Sdělí základní informace o sobě, své rodině atd. podle probírané slovní zásoby a témat.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Odpovídá na jednoduché otázky týkající se jeho samotného, jeho rodiny atd. podle probírané slovní zásoby a témat.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 jednoduchém textu, který se vztahuje k probíraným tématům, vyhledá požadovanou informaci - slovo.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jednoduchým krátkým textům z běžného života, u nichž má vizuální oporu.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Terminologie daného jazyka pro práci s digitálními technologiemi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jednoduchým slovům týkajících se počítače a digitálních technologií.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Interaktivní výukové materiály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Používá interaktivní výukové materiály dostupné na školních zařízeních k procvičení, upevnění a obohacení učiva.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Poznávání lidí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K MYŠLENÍ V EVROPSKÝCH A GLOBÁLNÍCH SOUVISLOSTECH - Evropa a svět nás zajímá</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Multikulturalita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Lidské vztahy</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Anglický jazyk</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5.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25"/>
              </w:numPr>
              <w:spacing w:line="240" w:lineRule="auto"/>
              <w:jc w:val="left"/>
              <w:rPr>
                <w:bdr w:val="nil"/>
              </w:rPr>
            </w:pPr>
            <w:r>
              <w:rPr>
                <w:rFonts w:ascii="Calibri" w:eastAsia="Calibri" w:hAnsi="Calibri" w:cs="Calibri"/>
                <w:sz w:val="20"/>
                <w:bdr w:val="nil"/>
              </w:rPr>
              <w:t>Kompetence k učení</w:t>
            </w:r>
          </w:p>
          <w:p w:rsidR="00025365" w:rsidRDefault="00000000">
            <w:pPr>
              <w:numPr>
                <w:ilvl w:val="0"/>
                <w:numId w:val="25"/>
              </w:numPr>
              <w:spacing w:line="240" w:lineRule="auto"/>
              <w:jc w:val="left"/>
              <w:rPr>
                <w:bdr w:val="nil"/>
              </w:rPr>
            </w:pPr>
            <w:r>
              <w:rPr>
                <w:rFonts w:ascii="Calibri" w:eastAsia="Calibri" w:hAnsi="Calibri" w:cs="Calibri"/>
                <w:sz w:val="20"/>
                <w:bdr w:val="nil"/>
              </w:rPr>
              <w:t>Kompetence k řešení problémů</w:t>
            </w:r>
          </w:p>
          <w:p w:rsidR="00025365" w:rsidRDefault="00000000">
            <w:pPr>
              <w:numPr>
                <w:ilvl w:val="0"/>
                <w:numId w:val="25"/>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25"/>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25"/>
              </w:numPr>
              <w:spacing w:line="240" w:lineRule="auto"/>
              <w:jc w:val="left"/>
              <w:rPr>
                <w:bdr w:val="nil"/>
              </w:rPr>
            </w:pPr>
            <w:r>
              <w:rPr>
                <w:rFonts w:ascii="Calibri" w:eastAsia="Calibri" w:hAnsi="Calibri" w:cs="Calibri"/>
                <w:sz w:val="20"/>
                <w:bdr w:val="nil"/>
              </w:rPr>
              <w:t>Kompetence občanské</w:t>
            </w:r>
          </w:p>
          <w:p w:rsidR="00025365" w:rsidRDefault="00000000">
            <w:pPr>
              <w:numPr>
                <w:ilvl w:val="0"/>
                <w:numId w:val="25"/>
              </w:numPr>
              <w:spacing w:line="240" w:lineRule="auto"/>
              <w:jc w:val="left"/>
              <w:rPr>
                <w:bdr w:val="nil"/>
              </w:rPr>
            </w:pPr>
            <w:r>
              <w:rPr>
                <w:rFonts w:ascii="Calibri" w:eastAsia="Calibri" w:hAnsi="Calibri" w:cs="Calibri"/>
                <w:sz w:val="20"/>
                <w:bdr w:val="nil"/>
              </w:rPr>
              <w:t>Kompetence pracovní</w:t>
            </w:r>
          </w:p>
          <w:p w:rsidR="00025365" w:rsidRDefault="00000000">
            <w:pPr>
              <w:numPr>
                <w:ilvl w:val="0"/>
                <w:numId w:val="25"/>
              </w:numPr>
              <w:spacing w:line="240" w:lineRule="auto"/>
              <w:jc w:val="left"/>
              <w:rPr>
                <w:bdr w:val="nil"/>
              </w:rPr>
            </w:pPr>
            <w:r>
              <w:rPr>
                <w:rFonts w:ascii="Calibri" w:eastAsia="Calibri" w:hAnsi="Calibri" w:cs="Calibri"/>
                <w:sz w:val="20"/>
                <w:bdr w:val="nil"/>
              </w:rPr>
              <w:t>Kompetence digitální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Slovní zásoba - podle tematických okruhů</w:t>
            </w:r>
            <w:r>
              <w:rPr>
                <w:rFonts w:ascii="Calibri" w:eastAsia="Calibri" w:hAnsi="Calibri" w:cs="Calibri"/>
                <w:sz w:val="20"/>
                <w:bdr w:val="nil"/>
              </w:rPr>
              <w:br/>
              <w:t>Tematické okruhy - škola, vyučovací předměty, televizní programy, povolání, důležité budovy ve městě, přírodní katastrofy, přídavná jména, materiály, lidské tělo, smysly, jídlo, zvířata, příroda, počasí, kalendářní rok (svátky, roční období, měsícem dny v týdnu, hodiny)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jednoduchým pokynům a otázkám učitele, které jsou sdělovány pomalu a s pečlivou výslovností, a adekvátně na ně reaguje.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slovům a jednoduchým větám s vizuální oporou.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jednoduchému poslechovému textu s vizuální oporou.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Zapojí se do jednoduchých rozhovorů.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Sdělí základní informace o sobě, své rodině atd. podle probírané slovní zásoby a témat.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Odpovídá na jednoduché otázky týkající se jeho samotného, jeho rodiny atd. podle probírané slovní zásoby a témat.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 jednoduchém textu, který se vztahuje k probíraným tématům, vyhledá požadovanou informaci - slovo.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jednoduchým krátkým textům z běžného života, u nichž má vizuální oporu.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Napíše krátký text s použitím jednoduchých vět a slov o sobě, rodině i dalších probíraných tématech.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Mluvnice:</w:t>
            </w:r>
            <w:r>
              <w:rPr>
                <w:rFonts w:ascii="Calibri" w:eastAsia="Calibri" w:hAnsi="Calibri" w:cs="Calibri"/>
                <w:sz w:val="20"/>
                <w:bdr w:val="nil"/>
              </w:rPr>
              <w:br/>
              <w:t>- minulý čas prostý</w:t>
            </w:r>
            <w:r>
              <w:rPr>
                <w:rFonts w:ascii="Calibri" w:eastAsia="Calibri" w:hAnsi="Calibri" w:cs="Calibri"/>
                <w:sz w:val="20"/>
                <w:bdr w:val="nil"/>
              </w:rPr>
              <w:br/>
              <w:t>- minulý čas průběhový</w:t>
            </w:r>
            <w:r>
              <w:rPr>
                <w:rFonts w:ascii="Calibri" w:eastAsia="Calibri" w:hAnsi="Calibri" w:cs="Calibri"/>
                <w:sz w:val="20"/>
                <w:bdr w:val="nil"/>
              </w:rPr>
              <w:br/>
              <w:t>- přítomný čas prostý</w:t>
            </w:r>
            <w:r>
              <w:rPr>
                <w:rFonts w:ascii="Calibri" w:eastAsia="Calibri" w:hAnsi="Calibri" w:cs="Calibri"/>
                <w:sz w:val="20"/>
                <w:bdr w:val="nil"/>
              </w:rPr>
              <w:br/>
              <w:t xml:space="preserve">- </w:t>
            </w:r>
            <w:proofErr w:type="spellStart"/>
            <w:r>
              <w:rPr>
                <w:rFonts w:ascii="Calibri" w:eastAsia="Calibri" w:hAnsi="Calibri" w:cs="Calibri"/>
                <w:sz w:val="20"/>
                <w:bdr w:val="nil"/>
              </w:rPr>
              <w:t>should</w:t>
            </w:r>
            <w:proofErr w:type="spellEnd"/>
            <w:r>
              <w:rPr>
                <w:rFonts w:ascii="Calibri" w:eastAsia="Calibri" w:hAnsi="Calibri" w:cs="Calibri"/>
                <w:sz w:val="20"/>
                <w:bdr w:val="nil"/>
              </w:rPr>
              <w:t xml:space="preserve"> - poskytování rady</w:t>
            </w:r>
            <w:r>
              <w:rPr>
                <w:rFonts w:ascii="Calibri" w:eastAsia="Calibri" w:hAnsi="Calibri" w:cs="Calibri"/>
                <w:sz w:val="20"/>
                <w:bdr w:val="nil"/>
              </w:rPr>
              <w:br/>
              <w:t xml:space="preserve">- </w:t>
            </w:r>
            <w:proofErr w:type="spellStart"/>
            <w:r>
              <w:rPr>
                <w:rFonts w:ascii="Calibri" w:eastAsia="Calibri" w:hAnsi="Calibri" w:cs="Calibri"/>
                <w:sz w:val="20"/>
                <w:bdr w:val="nil"/>
              </w:rPr>
              <w:t>going</w:t>
            </w:r>
            <w:proofErr w:type="spellEnd"/>
            <w:r>
              <w:rPr>
                <w:rFonts w:ascii="Calibri" w:eastAsia="Calibri" w:hAnsi="Calibri" w:cs="Calibri"/>
                <w:sz w:val="20"/>
                <w:bdr w:val="nil"/>
              </w:rPr>
              <w:t xml:space="preserve"> to - k vyjádření plánu, úmyslu a záměru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jednoduchým pokynům a otázkám učitele, které jsou sdělovány pomalu a s pečlivou výslovností, a adekvátně na ně reaguje.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slovům a jednoduchým větám s vizuální oporou.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jednoduchému poslechovému textu s vizuální oporou.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Zapojí se do jednoduchých rozhovorů.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Sdělí základní informace o sobě, své rodině atd. podle probírané slovní zásoby a témat.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Odpovídá na jednoduché otázky týkající se jeho samotného, jeho rodiny atd. podle probírané slovní zásoby a témat.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 jednoduchém textu, který se vztahuje k probíraným tématům, vyhledá požadovanou informaci - slovo.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jednoduchým krátkým textům z běžného života, u nichž má vizuální oporu.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Napíše krátký text s použitím jednoduchých vět a slov o sobě, rodině i dalších probíraných tématech.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 komunikaci použije slova, slovní spojení a základní gramatické struktury a typy vět, které jsou součástí pamětně osvojeného repertoáru - jsou tolerovány elementární chyby pokud nenarušují smysl sdělení a porozumění.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Slovní zásoba - práce se slovníkem, práce s elektronickým slovníkem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Vyhledá slovo v knižním a elektronickém slovníku, dále s ním pracuje.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Zvuková a grafická podoba jazyka – fonetické znaky (pasivně), základní výslovnostní návyky, vztah mezi zvukovou a grafickou podobou slov, psaní slov a vět, výslovnost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Zapojí se do jednoduchých rozhovorů.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Sdělí základní informace o sobě, své rodině atd. podle probírané slovní zásoby a témat.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Odpovídá na jednoduché otázky týkající se jeho samotného, jeho rodiny atd. podle probírané slovní zásoby a témat.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 jednoduchém textu, který se vztahuje k probíraným tématům, vyhledá požadovanou informaci - slovo.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jednoduchým krátkým textům z běžného života, u nichž má vizuální oporu.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Napíše krátký text s použitím jednoduchých vět a slov o sobě, rodině i dalších probíraných tématech.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Komunikační situace:</w:t>
            </w:r>
            <w:r>
              <w:rPr>
                <w:rFonts w:ascii="Calibri" w:eastAsia="Calibri" w:hAnsi="Calibri" w:cs="Calibri"/>
                <w:sz w:val="20"/>
                <w:bdr w:val="nil"/>
              </w:rPr>
              <w:br/>
              <w:t>- dotazy na uvedení času (hodin), krátká odpověď</w:t>
            </w:r>
            <w:r>
              <w:rPr>
                <w:rFonts w:ascii="Calibri" w:eastAsia="Calibri" w:hAnsi="Calibri" w:cs="Calibri"/>
                <w:sz w:val="20"/>
                <w:bdr w:val="nil"/>
              </w:rPr>
              <w:br/>
              <w:t>- dotazy na uplynulé činnosti, odpověď</w:t>
            </w:r>
            <w:r>
              <w:rPr>
                <w:rFonts w:ascii="Calibri" w:eastAsia="Calibri" w:hAnsi="Calibri" w:cs="Calibri"/>
                <w:sz w:val="20"/>
                <w:bdr w:val="nil"/>
              </w:rPr>
              <w:br/>
            </w:r>
            <w:r>
              <w:rPr>
                <w:rFonts w:ascii="Calibri" w:eastAsia="Calibri" w:hAnsi="Calibri" w:cs="Calibri"/>
                <w:sz w:val="20"/>
                <w:bdr w:val="nil"/>
              </w:rPr>
              <w:lastRenderedPageBreak/>
              <w:t>- sdělení základních informací o sobě, rodině, zájmech</w:t>
            </w:r>
            <w:r>
              <w:rPr>
                <w:rFonts w:ascii="Calibri" w:eastAsia="Calibri" w:hAnsi="Calibri" w:cs="Calibri"/>
                <w:sz w:val="20"/>
                <w:bdr w:val="nil"/>
              </w:rPr>
              <w:br/>
              <w:t>- jednoduché rozhovory</w:t>
            </w:r>
            <w:r>
              <w:rPr>
                <w:rFonts w:ascii="Calibri" w:eastAsia="Calibri" w:hAnsi="Calibri" w:cs="Calibri"/>
                <w:sz w:val="20"/>
                <w:bdr w:val="nil"/>
              </w:rPr>
              <w:br/>
              <w:t>- jednoduchý popis cesty a navigace</w:t>
            </w:r>
            <w:r>
              <w:rPr>
                <w:rFonts w:ascii="Calibri" w:eastAsia="Calibri" w:hAnsi="Calibri" w:cs="Calibri"/>
                <w:sz w:val="20"/>
                <w:bdr w:val="nil"/>
              </w:rPr>
              <w:br/>
              <w:t>- dramatické ztvárnění každodenních situací s využitím samostatně připravených anglických vět (navigace, povolání)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Při komunikaci použije slova, slovní spojení a základní gramatické struktury a typy vět, které jsou součástí pamětně osvojeného repertoáru - jsou tolerovány elementární chyby pokud nenarušují smysl sdělení a porozumění.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Bezpečnost při práci s online aplikacemi, elektronický formulář – vyplnění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Vyplní osobní údaje do anglicky psaného formuláře.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Poznávání lidí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K MYŠLENÍ V EVROPSKÝCH A GLOBÁLNÍCH SOUVISLOSTECH - Objevujeme Evropu a svět</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K MYŠLENÍ V EVROPSKÝCH A GLOBÁLNÍCH SOUVISLOSTECH - Evropa a svět nás zajímá</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Multikulturalita</w:t>
            </w:r>
          </w:p>
        </w:tc>
      </w:tr>
    </w:tbl>
    <w:p w:rsidR="00025365" w:rsidRDefault="00000000">
      <w:pPr>
        <w:rPr>
          <w:bdr w:val="nil"/>
        </w:rPr>
      </w:pPr>
      <w:r>
        <w:rPr>
          <w:bdr w:val="nil"/>
        </w:rPr>
        <w:t>    </w:t>
      </w:r>
    </w:p>
    <w:p w:rsidR="00025365" w:rsidRDefault="00000000">
      <w:pPr>
        <w:pStyle w:val="Nadpis2"/>
        <w:spacing w:before="299" w:after="299"/>
        <w:rPr>
          <w:bdr w:val="nil"/>
        </w:rPr>
      </w:pPr>
      <w:bookmarkStart w:id="32" w:name="_Toc256000034"/>
      <w:r>
        <w:rPr>
          <w:bdr w:val="nil"/>
        </w:rPr>
        <w:t>Matematika</w:t>
      </w:r>
      <w:bookmarkEnd w:id="32"/>
      <w:r>
        <w:rPr>
          <w:bdr w:val="nil"/>
        </w:rPr>
        <w:t> </w:t>
      </w:r>
    </w:p>
    <w:tbl>
      <w:tblPr>
        <w:tblStyle w:val="TabulkaP1"/>
        <w:tblW w:w="4250" w:type="pct"/>
        <w:tblCellMar>
          <w:left w:w="15" w:type="dxa"/>
          <w:right w:w="15" w:type="dxa"/>
        </w:tblCellMar>
        <w:tblLook w:val="04A0" w:firstRow="1" w:lastRow="0" w:firstColumn="1" w:lastColumn="0" w:noHBand="0" w:noVBand="1"/>
      </w:tblPr>
      <w:tblGrid>
        <w:gridCol w:w="1177"/>
        <w:gridCol w:w="1177"/>
        <w:gridCol w:w="1178"/>
        <w:gridCol w:w="1178"/>
        <w:gridCol w:w="1178"/>
        <w:gridCol w:w="1178"/>
        <w:gridCol w:w="1178"/>
        <w:gridCol w:w="1178"/>
        <w:gridCol w:w="1178"/>
        <w:gridCol w:w="1042"/>
      </w:tblGrid>
      <w:tr w:rsidR="00025365">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Celkem</w:t>
            </w:r>
          </w:p>
        </w:tc>
      </w:tr>
      <w:tr w:rsidR="00025365">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20</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bl>
    <w:p w:rsidR="00025365" w:rsidRDefault="00000000">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09"/>
        <w:gridCol w:w="9588"/>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left"/>
              <w:rPr>
                <w:bdr w:val="nil"/>
              </w:rPr>
            </w:pPr>
            <w:r>
              <w:rPr>
                <w:rFonts w:ascii="Calibri" w:eastAsia="Calibri" w:hAnsi="Calibri" w:cs="Calibri"/>
                <w:bdr w:val="nil"/>
              </w:rPr>
              <w:t>Název předmětu</w:t>
            </w:r>
          </w:p>
        </w:tc>
        <w:tc>
          <w:tcPr>
            <w:tcW w:w="3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Matematika</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Oblast</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Matematika a její aplikace</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lastRenderedPageBreak/>
              <w:t>Charakteristika předmětu</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V předmětu Matematika se rozvíjí myšlení žáků, což je dovednost, kterou využijí nejen ve škole, ale v celém životě. Prolíná se celým základním vzděláváním a vytváří předpoklady pro další úspěšné studium. Klade důraz na porozumění myšlenkovým postupům a pojmům matematiky a jejich vzájemným vztahům. V průběhu 1. stupně se výuka orientuje na zkušenosti žáků a propojuje je s matematickými pojmy a závislostmi.  Žáci se učí řešit problémové situace z praktického života a využívat při tom logického myšlení i osvojených poznatků. Sami tvoří úlohy vycházející z vlastních zkušeností. Součástí výuky je také analýza a evidence údajů. Ve výuce matematiky žák získává mimo matematických nástrojů také důležité dovednosti a návyky - je veden k sebekontrole, k systematičnosti a trpělivosti, k nastolování a ověřování hypotéz, k důvěře ve vlastní řešení a k vědomí, že může existovat více řešení nebo více způsobů, jak se dobrat výsledku.</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Vyučovací předmět je  rozdělen do čtyř tematických okruhů:</w:t>
            </w:r>
          </w:p>
          <w:p w:rsidR="00025365" w:rsidRDefault="00000000">
            <w:pPr>
              <w:spacing w:line="240" w:lineRule="auto"/>
              <w:jc w:val="left"/>
              <w:rPr>
                <w:bdr w:val="nil"/>
              </w:rPr>
            </w:pPr>
            <w:r>
              <w:rPr>
                <w:rFonts w:ascii="Calibri" w:eastAsia="Calibri" w:hAnsi="Calibri" w:cs="Calibri"/>
                <w:bdr w:val="nil"/>
              </w:rPr>
              <w:t>1)Čísla a početní operace - aritmetické operace - provádění a porozumění , získávání číselných údajů, seznámení se s pojmem "proměnná"</w:t>
            </w:r>
          </w:p>
          <w:p w:rsidR="00025365" w:rsidRDefault="00000000">
            <w:pPr>
              <w:spacing w:line="240" w:lineRule="auto"/>
              <w:jc w:val="left"/>
              <w:rPr>
                <w:bdr w:val="nil"/>
              </w:rPr>
            </w:pPr>
            <w:r>
              <w:rPr>
                <w:rFonts w:ascii="Calibri" w:eastAsia="Calibri" w:hAnsi="Calibri" w:cs="Calibri"/>
                <w:bdr w:val="nil"/>
              </w:rPr>
              <w:t>2) Závislosti, vztahy a práce s daty - uvědomění si určitého typu závislostí, změn a vztahů, jejich analyzování a jejich zaznamenávání do jednoduchých tabulek, grafů a diagramů</w:t>
            </w:r>
          </w:p>
          <w:p w:rsidR="00025365" w:rsidRDefault="00000000">
            <w:pPr>
              <w:spacing w:line="240" w:lineRule="auto"/>
              <w:jc w:val="left"/>
              <w:rPr>
                <w:bdr w:val="nil"/>
              </w:rPr>
            </w:pPr>
            <w:r>
              <w:rPr>
                <w:rFonts w:ascii="Calibri" w:eastAsia="Calibri" w:hAnsi="Calibri" w:cs="Calibri"/>
                <w:bdr w:val="nil"/>
              </w:rPr>
              <w:t>3) Geometrie v rovině a prostoru - poznávání a znázorňování rovinných i prostorových geometrických útvarů, zkoumání prostoru i plochy</w:t>
            </w:r>
          </w:p>
          <w:p w:rsidR="00025365" w:rsidRDefault="00000000">
            <w:pPr>
              <w:spacing w:line="240" w:lineRule="auto"/>
              <w:jc w:val="left"/>
              <w:rPr>
                <w:bdr w:val="nil"/>
              </w:rPr>
            </w:pPr>
            <w:r>
              <w:rPr>
                <w:rFonts w:ascii="Calibri" w:eastAsia="Calibri" w:hAnsi="Calibri" w:cs="Calibri"/>
                <w:bdr w:val="nil"/>
              </w:rPr>
              <w:t>4) Nestandardní aplikační úlohy a problémy - uplatňování logického myšlení a řešení problémů, řešení úloh se vztahem k běžnému životu</w:t>
            </w:r>
          </w:p>
          <w:p w:rsidR="00025365" w:rsidRDefault="00000000">
            <w:pPr>
              <w:spacing w:line="240" w:lineRule="auto"/>
              <w:jc w:val="left"/>
              <w:rPr>
                <w:bdr w:val="nil"/>
              </w:rPr>
            </w:pPr>
            <w:r>
              <w:rPr>
                <w:rFonts w:ascii="Calibri" w:eastAsia="Calibri" w:hAnsi="Calibri" w:cs="Calibri"/>
                <w:bdr w:val="nil"/>
              </w:rPr>
              <w:t>Předmět je vyučován způsobem, který klade důraz na konstruktivistický přístup k učení, na řešení problémů a využívání zkušeností žáků z běžného života. Pamětní osvojování poznatků je v jisté míře jeho nezbytnou součástí, slouží však jako prostředek k pochopení matematických zákonitostí, nikoliv jako cíl výuky. Důležitou součástí výuky je práce s chybou jako s příležitostí k nápravě a k hledání jiného řešení problému.</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Integrace předmětů</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26"/>
              </w:numPr>
              <w:spacing w:line="240" w:lineRule="auto"/>
              <w:jc w:val="left"/>
              <w:rPr>
                <w:bdr w:val="nil"/>
              </w:rPr>
            </w:pPr>
            <w:r>
              <w:rPr>
                <w:rFonts w:ascii="Calibri" w:eastAsia="Calibri" w:hAnsi="Calibri" w:cs="Calibri"/>
                <w:bdr w:val="nil"/>
              </w:rPr>
              <w:t>Matematika a její aplikace</w:t>
            </w:r>
          </w:p>
        </w:tc>
      </w:tr>
      <w:tr w:rsidR="00025365">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 xml:space="preserve">Výchovné a vzdělávací strategie: společné postupy uplatňované na úrovni předmětu, jimiž učitelé cíleně utvářejí a rozvíjejí klíčové kompetence žáků </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učení: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umožňuje žákům, aby se podíleli na utváření kritérií hodnocení činností nebo jejich výsledků</w:t>
            </w:r>
          </w:p>
          <w:p w:rsidR="00025365" w:rsidRDefault="00000000">
            <w:pPr>
              <w:spacing w:line="240" w:lineRule="auto"/>
              <w:jc w:val="left"/>
              <w:rPr>
                <w:bdr w:val="nil"/>
              </w:rPr>
            </w:pPr>
            <w:r>
              <w:rPr>
                <w:rFonts w:ascii="Calibri" w:eastAsia="Calibri" w:hAnsi="Calibri" w:cs="Calibri"/>
                <w:bdr w:val="nil"/>
              </w:rPr>
              <w:t>● žákům srozumitelně vysvětluje, co se mají naučit</w:t>
            </w:r>
          </w:p>
          <w:p w:rsidR="00025365" w:rsidRDefault="00000000">
            <w:pPr>
              <w:spacing w:line="240" w:lineRule="auto"/>
              <w:jc w:val="left"/>
              <w:rPr>
                <w:bdr w:val="nil"/>
              </w:rPr>
            </w:pPr>
            <w:r>
              <w:rPr>
                <w:rFonts w:ascii="Calibri" w:eastAsia="Calibri" w:hAnsi="Calibri" w:cs="Calibri"/>
                <w:bdr w:val="nil"/>
              </w:rPr>
              <w:t>● stanovuje dílčí vzdělávací cíle v souladu s cíli vzdělávacího programu</w:t>
            </w:r>
          </w:p>
          <w:p w:rsidR="00025365" w:rsidRDefault="00000000">
            <w:pPr>
              <w:spacing w:line="240" w:lineRule="auto"/>
              <w:jc w:val="left"/>
              <w:rPr>
                <w:bdr w:val="nil"/>
              </w:rPr>
            </w:pPr>
            <w:r>
              <w:rPr>
                <w:rFonts w:ascii="Calibri" w:eastAsia="Calibri" w:hAnsi="Calibri" w:cs="Calibri"/>
                <w:bdr w:val="nil"/>
              </w:rPr>
              <w:t>● vede žáky k ověřování výsledků</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řešení problémů:</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podporuje u žáků rozvíjení důvěry v jejich schopnosti a možnosti při řešení úloh</w:t>
            </w:r>
          </w:p>
          <w:p w:rsidR="00025365" w:rsidRDefault="00000000">
            <w:pPr>
              <w:spacing w:line="240" w:lineRule="auto"/>
              <w:jc w:val="left"/>
              <w:rPr>
                <w:bdr w:val="nil"/>
              </w:rPr>
            </w:pPr>
            <w:r>
              <w:rPr>
                <w:rFonts w:ascii="Calibri" w:eastAsia="Calibri" w:hAnsi="Calibri" w:cs="Calibri"/>
                <w:bdr w:val="nil"/>
              </w:rPr>
              <w:t>● vede žáky k sebekontrole, systematičnosti, vytrvalosti a přesnosti</w:t>
            </w:r>
          </w:p>
          <w:p w:rsidR="00025365" w:rsidRDefault="00000000">
            <w:pPr>
              <w:spacing w:line="240" w:lineRule="auto"/>
              <w:jc w:val="left"/>
              <w:rPr>
                <w:bdr w:val="nil"/>
              </w:rPr>
            </w:pPr>
            <w:r>
              <w:rPr>
                <w:rFonts w:ascii="Calibri" w:eastAsia="Calibri" w:hAnsi="Calibri" w:cs="Calibri"/>
                <w:bdr w:val="nil"/>
              </w:rPr>
              <w:t xml:space="preserve">● učí žáky provádět rozbor problémů a přípravu plánu </w:t>
            </w:r>
            <w:proofErr w:type="spellStart"/>
            <w:r>
              <w:rPr>
                <w:rFonts w:ascii="Calibri" w:eastAsia="Calibri" w:hAnsi="Calibri" w:cs="Calibri"/>
                <w:bdr w:val="nil"/>
              </w:rPr>
              <w:t>řešení,odhadování</w:t>
            </w:r>
            <w:proofErr w:type="spellEnd"/>
            <w:r>
              <w:rPr>
                <w:rFonts w:ascii="Calibri" w:eastAsia="Calibri" w:hAnsi="Calibri" w:cs="Calibri"/>
                <w:bdr w:val="nil"/>
              </w:rPr>
              <w:t xml:space="preserve"> </w:t>
            </w:r>
            <w:proofErr w:type="spellStart"/>
            <w:r>
              <w:rPr>
                <w:rFonts w:ascii="Calibri" w:eastAsia="Calibri" w:hAnsi="Calibri" w:cs="Calibri"/>
                <w:bdr w:val="nil"/>
              </w:rPr>
              <w:t>výsledků,volbu</w:t>
            </w:r>
            <w:proofErr w:type="spellEnd"/>
            <w:r>
              <w:rPr>
                <w:rFonts w:ascii="Calibri" w:eastAsia="Calibri" w:hAnsi="Calibri" w:cs="Calibri"/>
                <w:bdr w:val="nil"/>
              </w:rPr>
              <w:t xml:space="preserve"> správného postupu, vyhodnocování správností výsledků</w:t>
            </w:r>
          </w:p>
          <w:p w:rsidR="00025365" w:rsidRDefault="00000000">
            <w:pPr>
              <w:spacing w:line="240" w:lineRule="auto"/>
              <w:jc w:val="left"/>
              <w:rPr>
                <w:bdr w:val="nil"/>
              </w:rPr>
            </w:pPr>
            <w:r>
              <w:rPr>
                <w:rFonts w:ascii="Calibri" w:eastAsia="Calibri" w:hAnsi="Calibri" w:cs="Calibri"/>
                <w:bdr w:val="nil"/>
              </w:rPr>
              <w:t>● se zajímá o náměty, názory a zkušenosti žáků</w:t>
            </w:r>
          </w:p>
          <w:p w:rsidR="00025365" w:rsidRDefault="00000000">
            <w:pPr>
              <w:spacing w:line="240" w:lineRule="auto"/>
              <w:jc w:val="left"/>
              <w:rPr>
                <w:bdr w:val="nil"/>
              </w:rPr>
            </w:pPr>
            <w:r>
              <w:rPr>
                <w:rFonts w:ascii="Calibri" w:eastAsia="Calibri" w:hAnsi="Calibri" w:cs="Calibri"/>
                <w:bdr w:val="nil"/>
              </w:rPr>
              <w:t>● zařazuje metody, při kterých docházejí k objevům, řešením a závěrům žáci sami</w:t>
            </w:r>
          </w:p>
          <w:p w:rsidR="00025365" w:rsidRDefault="00000000">
            <w:pPr>
              <w:spacing w:line="240" w:lineRule="auto"/>
              <w:jc w:val="left"/>
              <w:rPr>
                <w:bdr w:val="nil"/>
              </w:rPr>
            </w:pPr>
            <w:r>
              <w:rPr>
                <w:rFonts w:ascii="Calibri" w:eastAsia="Calibri" w:hAnsi="Calibri" w:cs="Calibri"/>
                <w:bdr w:val="nil"/>
              </w:rPr>
              <w:t>● pracuje s chybou žáka jako s příležitostí, jak ukázat cestu ke správnému řešení</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komunikativní: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vede žáky k přesnému a stručnému vyjadřování užíváním matematického jazyka včetně symboliky</w:t>
            </w:r>
          </w:p>
          <w:p w:rsidR="00025365" w:rsidRDefault="00000000">
            <w:pPr>
              <w:spacing w:line="240" w:lineRule="auto"/>
              <w:jc w:val="left"/>
              <w:rPr>
                <w:bdr w:val="nil"/>
              </w:rPr>
            </w:pPr>
            <w:r>
              <w:rPr>
                <w:rFonts w:ascii="Calibri" w:eastAsia="Calibri" w:hAnsi="Calibri" w:cs="Calibri"/>
                <w:bdr w:val="nil"/>
              </w:rPr>
              <w:t>● zadává úkoly způsobem, který umožňuje volbu různých postupů</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sociální a personální: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vede žáky ke kritickému usuzování, srozumitelné a věcné argumentaci prostřednictvím řešení matematických problémů, ke kolegiální radě a pomoci</w:t>
            </w:r>
          </w:p>
          <w:p w:rsidR="00025365" w:rsidRDefault="00000000">
            <w:pPr>
              <w:spacing w:line="240" w:lineRule="auto"/>
              <w:jc w:val="left"/>
              <w:rPr>
                <w:bdr w:val="nil"/>
              </w:rPr>
            </w:pPr>
            <w:r>
              <w:rPr>
                <w:rFonts w:ascii="Calibri" w:eastAsia="Calibri" w:hAnsi="Calibri" w:cs="Calibri"/>
                <w:bdr w:val="nil"/>
              </w:rPr>
              <w:t>● užívá metody, při kterých mají žáci možnost pracovat v týmu</w:t>
            </w:r>
          </w:p>
          <w:p w:rsidR="00025365" w:rsidRDefault="00000000">
            <w:pPr>
              <w:spacing w:line="240" w:lineRule="auto"/>
              <w:jc w:val="left"/>
              <w:rPr>
                <w:bdr w:val="nil"/>
              </w:rPr>
            </w:pPr>
            <w:r>
              <w:rPr>
                <w:rFonts w:ascii="Calibri" w:eastAsia="Calibri" w:hAnsi="Calibri" w:cs="Calibri"/>
                <w:bdr w:val="nil"/>
              </w:rPr>
              <w:t>● umožňuje každému žákovi zažít úspěch; podněcuje žáky k argumentaci</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pPr>
              <w:spacing w:line="240" w:lineRule="auto"/>
              <w:rPr>
                <w:bdr w:val="nil"/>
              </w:rPr>
            </w:pP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občanské:</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vede žáky při zpracovávání informací ke kritickému myšlení nad obsahy sdělení</w:t>
            </w:r>
          </w:p>
          <w:p w:rsidR="00025365" w:rsidRDefault="00000000">
            <w:pPr>
              <w:spacing w:line="240" w:lineRule="auto"/>
              <w:jc w:val="left"/>
              <w:rPr>
                <w:bdr w:val="nil"/>
              </w:rPr>
            </w:pPr>
            <w:r>
              <w:rPr>
                <w:rFonts w:ascii="Calibri" w:eastAsia="Calibri" w:hAnsi="Calibri" w:cs="Calibri"/>
                <w:bdr w:val="nil"/>
              </w:rPr>
              <w:t>● učí žáky hodnotit jejich práci i práci ostatních</w:t>
            </w:r>
          </w:p>
          <w:p w:rsidR="00025365" w:rsidRDefault="00000000">
            <w:pPr>
              <w:spacing w:line="240" w:lineRule="auto"/>
              <w:jc w:val="left"/>
              <w:rPr>
                <w:bdr w:val="nil"/>
              </w:rPr>
            </w:pPr>
            <w:r>
              <w:rPr>
                <w:rFonts w:ascii="Calibri" w:eastAsia="Calibri" w:hAnsi="Calibri" w:cs="Calibri"/>
                <w:bdr w:val="nil"/>
              </w:rPr>
              <w:t>● vede žáky k ohleduplnosti a taktu</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pracovní: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vytváří s žáky zásoby matematických nástrojů pro řešení reálných situací v životě</w:t>
            </w:r>
          </w:p>
          <w:p w:rsidR="00025365" w:rsidRDefault="00000000">
            <w:pPr>
              <w:spacing w:line="240" w:lineRule="auto"/>
              <w:jc w:val="left"/>
              <w:rPr>
                <w:bdr w:val="nil"/>
              </w:rPr>
            </w:pPr>
            <w:r>
              <w:rPr>
                <w:rFonts w:ascii="Calibri" w:eastAsia="Calibri" w:hAnsi="Calibri" w:cs="Calibri"/>
                <w:bdr w:val="nil"/>
              </w:rPr>
              <w:t>● aplikuje matematické poznatky a dovednosti žáků v praktických činnostech</w:t>
            </w:r>
          </w:p>
          <w:p w:rsidR="00025365" w:rsidRDefault="00000000">
            <w:pPr>
              <w:spacing w:line="240" w:lineRule="auto"/>
              <w:jc w:val="left"/>
              <w:rPr>
                <w:bdr w:val="nil"/>
              </w:rPr>
            </w:pPr>
            <w:r>
              <w:rPr>
                <w:rFonts w:ascii="Calibri" w:eastAsia="Calibri" w:hAnsi="Calibri" w:cs="Calibri"/>
                <w:bdr w:val="nil"/>
              </w:rPr>
              <w:t>● vytváří příležitosti k interpretaci různých textů, obrazových materiálů, grafů a jiných forem záznamů</w:t>
            </w:r>
          </w:p>
          <w:p w:rsidR="00025365" w:rsidRDefault="00000000">
            <w:pPr>
              <w:spacing w:line="240" w:lineRule="auto"/>
              <w:jc w:val="left"/>
              <w:rPr>
                <w:bdr w:val="nil"/>
              </w:rPr>
            </w:pPr>
            <w:r>
              <w:rPr>
                <w:rFonts w:ascii="Calibri" w:eastAsia="Calibri" w:hAnsi="Calibri" w:cs="Calibri"/>
                <w:bdr w:val="nil"/>
              </w:rPr>
              <w:t>● pro žáky se zdravotním postižením či znevýhodněním jsou k dispozici vhodně přizpůsobené pracovní materiály</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digitální: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numPr>
                <w:ilvl w:val="0"/>
                <w:numId w:val="27"/>
              </w:numPr>
              <w:spacing w:line="240" w:lineRule="auto"/>
              <w:jc w:val="left"/>
              <w:rPr>
                <w:bdr w:val="nil"/>
              </w:rPr>
            </w:pPr>
            <w:r>
              <w:rPr>
                <w:rFonts w:ascii="Calibri" w:eastAsia="Calibri" w:hAnsi="Calibri" w:cs="Calibri"/>
                <w:bdr w:val="nil"/>
              </w:rPr>
              <w:t>klade důraz na používání kalkulátoru, např. při provádění kontroly odhadů</w:t>
            </w:r>
          </w:p>
          <w:p w:rsidR="00025365" w:rsidRDefault="00000000">
            <w:pPr>
              <w:numPr>
                <w:ilvl w:val="0"/>
                <w:numId w:val="27"/>
              </w:numPr>
              <w:spacing w:line="240" w:lineRule="auto"/>
              <w:jc w:val="left"/>
              <w:rPr>
                <w:bdr w:val="nil"/>
              </w:rPr>
            </w:pPr>
            <w:r>
              <w:rPr>
                <w:rFonts w:ascii="Calibri" w:eastAsia="Calibri" w:hAnsi="Calibri" w:cs="Calibri"/>
                <w:bdr w:val="nil"/>
              </w:rPr>
              <w:t>motivuje žáky k využití digitálních technologií v situacích, kdy jim jejich použití usnadní činnost</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Matematika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1.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28"/>
              </w:numPr>
              <w:spacing w:line="240" w:lineRule="auto"/>
              <w:jc w:val="left"/>
              <w:rPr>
                <w:bdr w:val="nil"/>
              </w:rPr>
            </w:pPr>
            <w:r>
              <w:rPr>
                <w:rFonts w:ascii="Calibri" w:eastAsia="Calibri" w:hAnsi="Calibri" w:cs="Calibri"/>
                <w:sz w:val="20"/>
                <w:bdr w:val="nil"/>
              </w:rPr>
              <w:t>Kompetence pracovní</w:t>
            </w:r>
          </w:p>
          <w:p w:rsidR="00025365" w:rsidRDefault="00000000">
            <w:pPr>
              <w:numPr>
                <w:ilvl w:val="0"/>
                <w:numId w:val="28"/>
              </w:numPr>
              <w:spacing w:line="240" w:lineRule="auto"/>
              <w:jc w:val="left"/>
              <w:rPr>
                <w:bdr w:val="nil"/>
              </w:rPr>
            </w:pPr>
            <w:r>
              <w:rPr>
                <w:rFonts w:ascii="Calibri" w:eastAsia="Calibri" w:hAnsi="Calibri" w:cs="Calibri"/>
                <w:sz w:val="20"/>
                <w:bdr w:val="nil"/>
              </w:rPr>
              <w:t>Kompetence občanské</w:t>
            </w:r>
          </w:p>
          <w:p w:rsidR="00025365" w:rsidRDefault="00000000">
            <w:pPr>
              <w:numPr>
                <w:ilvl w:val="0"/>
                <w:numId w:val="28"/>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28"/>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28"/>
              </w:numPr>
              <w:spacing w:line="240" w:lineRule="auto"/>
              <w:jc w:val="left"/>
              <w:rPr>
                <w:bdr w:val="nil"/>
              </w:rPr>
            </w:pPr>
            <w:r>
              <w:rPr>
                <w:rFonts w:ascii="Calibri" w:eastAsia="Calibri" w:hAnsi="Calibri" w:cs="Calibri"/>
                <w:sz w:val="20"/>
                <w:bdr w:val="nil"/>
              </w:rPr>
              <w:t>Kompetence k řešení problémů</w:t>
            </w:r>
          </w:p>
          <w:p w:rsidR="00025365" w:rsidRDefault="00000000">
            <w:pPr>
              <w:numPr>
                <w:ilvl w:val="0"/>
                <w:numId w:val="28"/>
              </w:numPr>
              <w:spacing w:line="240" w:lineRule="auto"/>
              <w:jc w:val="left"/>
              <w:rPr>
                <w:bdr w:val="nil"/>
              </w:rPr>
            </w:pPr>
            <w:r>
              <w:rPr>
                <w:rFonts w:ascii="Calibri" w:eastAsia="Calibri" w:hAnsi="Calibri" w:cs="Calibri"/>
                <w:sz w:val="20"/>
                <w:bdr w:val="nil"/>
              </w:rPr>
              <w:t>Kompetence k učení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Obor přirozených čísel do 20</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Počítá předměty do 20, používá přirozená čísla 0-20 k modelování reálných situací, vytváří soubory s daným počtem prvků do 20.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Čtení čísel 0-20, zápis čísel a psaní číslic 0-20, porovnání čísel v oboru 0-20</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Čte čísla 0-20, </w:t>
            </w:r>
            <w:proofErr w:type="spellStart"/>
            <w:r>
              <w:rPr>
                <w:rFonts w:ascii="Calibri" w:eastAsia="Calibri" w:hAnsi="Calibri" w:cs="Calibri"/>
                <w:sz w:val="20"/>
                <w:bdr w:val="nil"/>
              </w:rPr>
              <w:t>uřívá</w:t>
            </w:r>
            <w:proofErr w:type="spellEnd"/>
            <w:r>
              <w:rPr>
                <w:rFonts w:ascii="Calibri" w:eastAsia="Calibri" w:hAnsi="Calibri" w:cs="Calibri"/>
                <w:sz w:val="20"/>
                <w:bdr w:val="nil"/>
              </w:rPr>
              <w:t xml:space="preserve"> a zapisuje znaménka rovnosti a nerovnosti, porovnává čísla v oboru 0-20.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Číselná osa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Zapíše řadu čísel do 20, znázorní číslo na číselné ose do 20, krokuje na číselné ose.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Sčítání a odčítání do 20</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Sčítá a odčítá zpaměti čísla do 20 bez přechodu přes desítku.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Slovní úlohy</w:t>
            </w:r>
            <w:r>
              <w:rPr>
                <w:rFonts w:ascii="Calibri" w:eastAsia="Calibri" w:hAnsi="Calibri" w:cs="Calibri"/>
                <w:sz w:val="20"/>
                <w:bdr w:val="nil"/>
              </w:rPr>
              <w:br/>
            </w:r>
            <w:proofErr w:type="spellStart"/>
            <w:r>
              <w:rPr>
                <w:rFonts w:ascii="Calibri" w:eastAsia="Calibri" w:hAnsi="Calibri" w:cs="Calibri"/>
                <w:sz w:val="20"/>
                <w:bdr w:val="nil"/>
              </w:rPr>
              <w:t>Úlohy</w:t>
            </w:r>
            <w:proofErr w:type="spellEnd"/>
            <w:r>
              <w:rPr>
                <w:rFonts w:ascii="Calibri" w:eastAsia="Calibri" w:hAnsi="Calibri" w:cs="Calibri"/>
                <w:sz w:val="20"/>
                <w:bdr w:val="nil"/>
              </w:rPr>
              <w:t xml:space="preserve"> z běžného života se vztahy více(méně) o -n</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Řeší a tvoří úlohy na sčítání a odčítání do 20 bez přechodu přes desítku, modeluje úlohy z běžného života.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Hodiny, týden, den, věk</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 a nastaví celé hodiny na ciferníku, orientuje se ve struktuře týdne a dne.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Jednoduché grafy a tabulky, nestandardní úlohy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Přečte a eviduje jednoduché situace z praktického života pomocí tabulek, grafů a šipek.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Posloupnost čísel, doplňování tabulek</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Doplňuje jednoduché tabulky, grafy a posloupnosti do 20, orientuje se ve schématech.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Geometrické tvary - kruh, čtverec, obdélník, trojúhelník, orientace v prostoru a na ploše, krychlové stavby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Orientuje se v ploše a prostoru (nahoře, dole, vlevo, vpravo, před, za), rozezná a pojmenuje základní rovinné útvary i v reálném prostředí, postaví krychlovou stavbu podle plánu a zaznamená plán stavby.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Porovnávání geometrických údajů podle velikosti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Porovná velikost geometrických útvarů a třídí je podle velikosti.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Mince 1 Kč, 2 Kč, Kč, 10 kč, 20 Kč</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Rozezná a počítá mince do 20 Kč.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Úlohy o nakupování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Spočítá částku za nákup do 20 Kč, řeší praktické úlohy o nakupování.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Kooperace a kompetice</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Matematika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2.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29"/>
              </w:numPr>
              <w:spacing w:line="240" w:lineRule="auto"/>
              <w:jc w:val="left"/>
              <w:rPr>
                <w:bdr w:val="nil"/>
              </w:rPr>
            </w:pPr>
            <w:r>
              <w:rPr>
                <w:rFonts w:ascii="Calibri" w:eastAsia="Calibri" w:hAnsi="Calibri" w:cs="Calibri"/>
                <w:sz w:val="20"/>
                <w:bdr w:val="nil"/>
              </w:rPr>
              <w:t>Kompetence k učení</w:t>
            </w:r>
          </w:p>
          <w:p w:rsidR="00025365" w:rsidRDefault="00000000">
            <w:pPr>
              <w:numPr>
                <w:ilvl w:val="0"/>
                <w:numId w:val="29"/>
              </w:numPr>
              <w:spacing w:line="240" w:lineRule="auto"/>
              <w:jc w:val="left"/>
              <w:rPr>
                <w:bdr w:val="nil"/>
              </w:rPr>
            </w:pPr>
            <w:r>
              <w:rPr>
                <w:rFonts w:ascii="Calibri" w:eastAsia="Calibri" w:hAnsi="Calibri" w:cs="Calibri"/>
                <w:sz w:val="20"/>
                <w:bdr w:val="nil"/>
              </w:rPr>
              <w:t>Kompetence k řešení problémů</w:t>
            </w:r>
          </w:p>
          <w:p w:rsidR="00025365" w:rsidRDefault="00000000">
            <w:pPr>
              <w:numPr>
                <w:ilvl w:val="0"/>
                <w:numId w:val="29"/>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29"/>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29"/>
              </w:numPr>
              <w:spacing w:line="240" w:lineRule="auto"/>
              <w:jc w:val="left"/>
              <w:rPr>
                <w:bdr w:val="nil"/>
              </w:rPr>
            </w:pPr>
            <w:r>
              <w:rPr>
                <w:rFonts w:ascii="Calibri" w:eastAsia="Calibri" w:hAnsi="Calibri" w:cs="Calibri"/>
                <w:sz w:val="20"/>
                <w:bdr w:val="nil"/>
              </w:rPr>
              <w:t>Kompetence pracovní</w:t>
            </w:r>
          </w:p>
          <w:p w:rsidR="00025365" w:rsidRDefault="00000000">
            <w:pPr>
              <w:numPr>
                <w:ilvl w:val="0"/>
                <w:numId w:val="29"/>
              </w:numPr>
              <w:spacing w:line="240" w:lineRule="auto"/>
              <w:jc w:val="left"/>
              <w:rPr>
                <w:bdr w:val="nil"/>
              </w:rPr>
            </w:pPr>
            <w:r>
              <w:rPr>
                <w:rFonts w:ascii="Calibri" w:eastAsia="Calibri" w:hAnsi="Calibri" w:cs="Calibri"/>
                <w:sz w:val="20"/>
                <w:bdr w:val="nil"/>
              </w:rPr>
              <w:t>Kompetence občanské</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Přirozená čísla v oboru 0-100. Počítadlo, čtvercová síť, dělení celku na poloviny a čtvrtiny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Používá přirozená čísla v oboru 0-100 k modelování reálných situací, počítá předměty v oboru přirozených čísel do 100, vytváří soubory s daný počtem prvků do 100, sčítá a odčítá i s přechodem přes desítku, sčítá a odčítá v oboru do 100, počítá po desítkách a po jedné v oboru do 100, znázorní dané číslo ve čtvercové síti, rozumí pojmům polovina, čtvrtina, celek.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Čtení čísel v oboru 0-100</w:t>
            </w:r>
            <w:r>
              <w:rPr>
                <w:rFonts w:ascii="Calibri" w:eastAsia="Calibri" w:hAnsi="Calibri" w:cs="Calibri"/>
                <w:sz w:val="20"/>
                <w:bdr w:val="nil"/>
              </w:rPr>
              <w:br/>
              <w:t>Zápis čísla v desítkové soustavě</w:t>
            </w:r>
            <w:r>
              <w:rPr>
                <w:rFonts w:ascii="Calibri" w:eastAsia="Calibri" w:hAnsi="Calibri" w:cs="Calibri"/>
                <w:sz w:val="20"/>
                <w:bdr w:val="nil"/>
              </w:rPr>
              <w:br/>
              <w:t>Porovnávání čísel v oboru 0-100</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 zapisuje a porovnává přirozená čísla v oboru 0-100, užívá a zapisuje vztah rovnosti a nerovnosti, porovnává přirozená čísla pomocí číselní os, zapíše číslo v desítkové soustavě a provádí rozklad čísla na desítky a jednotky.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Číselná osa do 100</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Seřadí a zobrazí čísla 0 - 100 na číselné ose, číselnou osu užívá k modelování stavu i změny.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Sčítání a odčítání do 100, Násobení a dělení 2,3,4,5</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Sčítá a odčítá zpaměti v oboru 0-100, násobí a dělí dvěma, třemi, čtyřmi a pěti, provádí odhady výsledků, provádí kontrolu výsledků záměnou sčítanců a činitelů.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Slovní úlohy v oboru 0-100</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Řeší a s oporou v praktickém životě tvoří slovní úlohy, v nichž aplikuje probrané početní operace, řeší slovní úlohy se vztahy o -n více, o -n méně, n-krát více, n-krát méně.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Čas -hodiny, minuty, den, měsíc, rok</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 čas na ciferníku i digitálních hodinách, určí hodinu, minutu, den, orientuje se ve struktuře roku a určí, kolik měsíců odpovídá čtvrt/půl/třičtvrtě roku.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Slovní úlohy z praktického života a jejich zápis, peníze 50 Kč, 100 Kč</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Řeší a tvoří úlohy z praktického života, používá k evidenci složitějších závislostí a situací ikony, slova, šipky, jednoduché tabulky, pracuje s penězi do 100 Kč - odhadne a zkontroluje cenu nákupu.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Tabulky, řady násobků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Používá a čte tabulku jako nástroj organizace souborů do 100, doplňuje tabulky a schémata, zapisuje řady násobků.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Rovinné útvary a tělesa</w:t>
            </w:r>
            <w:r>
              <w:rPr>
                <w:rFonts w:ascii="Calibri" w:eastAsia="Calibri" w:hAnsi="Calibri" w:cs="Calibri"/>
                <w:sz w:val="20"/>
                <w:bdr w:val="nil"/>
              </w:rPr>
              <w:br/>
              <w:t>Bod, čára, úsečka, přímka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Rozezná, vymodeluje a popíše rovinné obrazce - čtverec, obdélník, trojúhelník, kruh. Rozezná a pojmenuje jednoduchá tělesa - krychle, kvádr, válec, koule. Vyznačí bod, narýsuje rovnou čáru, úsečku a </w:t>
            </w:r>
            <w:proofErr w:type="spellStart"/>
            <w:r>
              <w:rPr>
                <w:rFonts w:ascii="Calibri" w:eastAsia="Calibri" w:hAnsi="Calibri" w:cs="Calibri"/>
                <w:sz w:val="20"/>
                <w:bdr w:val="nil"/>
              </w:rPr>
              <w:t>přímku.Pracuje</w:t>
            </w:r>
            <w:proofErr w:type="spellEnd"/>
            <w:r>
              <w:rPr>
                <w:rFonts w:ascii="Calibri" w:eastAsia="Calibri" w:hAnsi="Calibri" w:cs="Calibri"/>
                <w:sz w:val="20"/>
                <w:bdr w:val="nil"/>
              </w:rPr>
              <w:t xml:space="preserve"> se čtverečkovaným papírem. Nachází v realitě reprezentaci známých rovinných útvarů i těles.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Porovnávání velikosti geometrických útvarů. Délka úsečky. Jednotky délky a jejich převody - cm, 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Porovnává velikosti geometrických útvarů na základě manipulace s nimi. Odhaduje délku úsečky, měří délku úsečky v cm, používá jednotky délky cm, m.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Skládání papíru - osová souměrnost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Modeluje osově souměrné útvary pomocí překládání.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Kooperace a kompetice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Řešení problémů a rozhodovací dovednosti</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Matematika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3.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30"/>
              </w:numPr>
              <w:spacing w:line="240" w:lineRule="auto"/>
              <w:jc w:val="left"/>
              <w:rPr>
                <w:bdr w:val="nil"/>
              </w:rPr>
            </w:pPr>
            <w:r>
              <w:rPr>
                <w:rFonts w:ascii="Calibri" w:eastAsia="Calibri" w:hAnsi="Calibri" w:cs="Calibri"/>
                <w:sz w:val="20"/>
                <w:bdr w:val="nil"/>
              </w:rPr>
              <w:t>Kompetence k učení</w:t>
            </w:r>
          </w:p>
          <w:p w:rsidR="00025365" w:rsidRDefault="00000000">
            <w:pPr>
              <w:numPr>
                <w:ilvl w:val="0"/>
                <w:numId w:val="30"/>
              </w:numPr>
              <w:spacing w:line="240" w:lineRule="auto"/>
              <w:jc w:val="left"/>
              <w:rPr>
                <w:bdr w:val="nil"/>
              </w:rPr>
            </w:pPr>
            <w:r>
              <w:rPr>
                <w:rFonts w:ascii="Calibri" w:eastAsia="Calibri" w:hAnsi="Calibri" w:cs="Calibri"/>
                <w:sz w:val="20"/>
                <w:bdr w:val="nil"/>
              </w:rPr>
              <w:t>Kompetence k řešení problémů</w:t>
            </w:r>
          </w:p>
          <w:p w:rsidR="00025365" w:rsidRDefault="00000000">
            <w:pPr>
              <w:numPr>
                <w:ilvl w:val="0"/>
                <w:numId w:val="30"/>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30"/>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30"/>
              </w:numPr>
              <w:spacing w:line="240" w:lineRule="auto"/>
              <w:jc w:val="left"/>
              <w:rPr>
                <w:bdr w:val="nil"/>
              </w:rPr>
            </w:pPr>
            <w:r>
              <w:rPr>
                <w:rFonts w:ascii="Calibri" w:eastAsia="Calibri" w:hAnsi="Calibri" w:cs="Calibri"/>
                <w:sz w:val="20"/>
                <w:bdr w:val="nil"/>
              </w:rPr>
              <w:t>Kompetence občanské</w:t>
            </w:r>
          </w:p>
          <w:p w:rsidR="00025365" w:rsidRDefault="00000000">
            <w:pPr>
              <w:numPr>
                <w:ilvl w:val="0"/>
                <w:numId w:val="30"/>
              </w:numPr>
              <w:spacing w:line="240" w:lineRule="auto"/>
              <w:jc w:val="left"/>
              <w:rPr>
                <w:bdr w:val="nil"/>
              </w:rPr>
            </w:pPr>
            <w:r>
              <w:rPr>
                <w:rFonts w:ascii="Calibri" w:eastAsia="Calibri" w:hAnsi="Calibri" w:cs="Calibri"/>
                <w:sz w:val="20"/>
                <w:bdr w:val="nil"/>
              </w:rPr>
              <w:t>Kompetence pracovní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Obor přirozených čísel 0-1000</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Používá přirozená čísla v oboru 0-1000 k modelování reálných situací, počítá předměty v daném souboru, vytváří soubory s daným počtem prvků, znázorní čísla pomocí čtvercové sítě, peněz.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Pracuje s penězi, vytváří a řeší jednoduché slovní úlohy s penězi, odůvodní, proč nelze realizovat všechny chtěné výdaje.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Čtení a zápis čísel v desítkové soustavě</w:t>
            </w:r>
            <w:r>
              <w:rPr>
                <w:rFonts w:ascii="Calibri" w:eastAsia="Calibri" w:hAnsi="Calibri" w:cs="Calibri"/>
                <w:sz w:val="20"/>
                <w:bdr w:val="nil"/>
              </w:rPr>
              <w:br/>
              <w:t>Porovnávání čísel pomocí číselné osy, vztahy větší, menší, zaokrouhlování</w:t>
            </w:r>
            <w:r>
              <w:rPr>
                <w:rFonts w:ascii="Calibri" w:eastAsia="Calibri" w:hAnsi="Calibri" w:cs="Calibri"/>
                <w:sz w:val="20"/>
                <w:bdr w:val="nil"/>
              </w:rPr>
              <w:br/>
              <w:t>Římské číslice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 zapisuje a porovnává přirozená čísla v oboru do 1000, užívá a zapisuje vztah rovnosti a nerovnosti, zaokrouhluje čísla na desítky a stovky s využitím číselné osy, seznámí se s římskými číslicemi při zápisu čísel 1 - 12.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Číselná osa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Užívá lineární uspořádání, zobrazí číslo na číselné ose do 1000, k danému bodu na číselné ose přiřadí číslo.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Sčítání a odčítání do 1000, násobení a dělení násobilkou 1-10, dělení se zbytkem, počítání se závorkami, záměna činitelů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Sčítá a odčítá čísla v oboru do 1000 po stovkách, desítkách a jednotkách, </w:t>
            </w:r>
            <w:r>
              <w:rPr>
                <w:rFonts w:ascii="Calibri" w:eastAsia="Calibri" w:hAnsi="Calibri" w:cs="Calibri"/>
                <w:sz w:val="20"/>
                <w:bdr w:val="nil"/>
              </w:rPr>
              <w:br/>
              <w:t> provádí odhady a kontrolu výsledků, násobí a dělí čísly 1, 2, 3, 4, 5, 6, 7, 8, 9, 10, dělí se zbytkem, seznámí se s postupem písemného sčítání, odčítání a násobení.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Slovní úlohy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Řeší a tvoří úlohy na sčítání a odčítání do </w:t>
            </w:r>
            <w:r>
              <w:rPr>
                <w:rFonts w:ascii="Calibri" w:eastAsia="Calibri" w:hAnsi="Calibri" w:cs="Calibri"/>
                <w:sz w:val="20"/>
                <w:bdr w:val="nil"/>
              </w:rPr>
              <w:br/>
              <w:t> 1 000, na násobení a dělení v oboru </w:t>
            </w:r>
            <w:r>
              <w:rPr>
                <w:rFonts w:ascii="Calibri" w:eastAsia="Calibri" w:hAnsi="Calibri" w:cs="Calibri"/>
                <w:sz w:val="20"/>
                <w:bdr w:val="nil"/>
              </w:rPr>
              <w:br/>
              <w:t> násobilek, řeší a tvoří slovní úlohy s využitím vztahů </w:t>
            </w:r>
            <w:r>
              <w:rPr>
                <w:rFonts w:ascii="Calibri" w:eastAsia="Calibri" w:hAnsi="Calibri" w:cs="Calibri"/>
                <w:sz w:val="20"/>
                <w:bdr w:val="nil"/>
              </w:rPr>
              <w:br/>
              <w:t> o n- ­více (méně), buduje řešitelské strategie – řetězení </w:t>
            </w:r>
            <w:r>
              <w:rPr>
                <w:rFonts w:ascii="Calibri" w:eastAsia="Calibri" w:hAnsi="Calibri" w:cs="Calibri"/>
                <w:sz w:val="20"/>
                <w:bdr w:val="nil"/>
              </w:rPr>
              <w:br/>
              <w:t xml:space="preserve"> od konce, vyčerpání všech </w:t>
            </w:r>
            <w:proofErr w:type="spellStart"/>
            <w:r>
              <w:rPr>
                <w:rFonts w:ascii="Calibri" w:eastAsia="Calibri" w:hAnsi="Calibri" w:cs="Calibri"/>
                <w:sz w:val="20"/>
                <w:bdr w:val="nil"/>
              </w:rPr>
              <w:t>možností,rozklad</w:t>
            </w:r>
            <w:proofErr w:type="spellEnd"/>
            <w:r>
              <w:rPr>
                <w:rFonts w:ascii="Calibri" w:eastAsia="Calibri" w:hAnsi="Calibri" w:cs="Calibri"/>
                <w:sz w:val="20"/>
                <w:bdr w:val="nil"/>
              </w:rPr>
              <w:t xml:space="preserve"> na </w:t>
            </w:r>
            <w:proofErr w:type="spellStart"/>
            <w:r>
              <w:rPr>
                <w:rFonts w:ascii="Calibri" w:eastAsia="Calibri" w:hAnsi="Calibri" w:cs="Calibri"/>
                <w:sz w:val="20"/>
                <w:bdr w:val="nil"/>
              </w:rPr>
              <w:t>pod­úlohy</w:t>
            </w:r>
            <w:proofErr w:type="spellEnd"/>
            <w:r>
              <w:rPr>
                <w:rFonts w:ascii="Calibri" w:eastAsia="Calibri" w:hAnsi="Calibri" w:cs="Calibri"/>
                <w:sz w:val="20"/>
                <w:bdr w:val="nil"/>
              </w:rPr>
              <w: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Pracuje s penězi, vytváří a řeší jednoduché slovní úlohy s penězi, odůvodní, proč nelze realizovat všechny chtěné výdaje.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Doplňuje tabulky, schémata, vytváří posloupnosti čísel a hledá jejich zákonitost, vyhledá údaj v jízdním řádu, orientuje se v čase.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Čas - hodiny, minuty, vteřiny, různé typy hodin</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Orientuje se v čase, provádí jednoduché převody jednotek času- hodina, minuta, sekunda, určí čas na různých typech hodin.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Peníze - 200,500,1000 Kč</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Pracuje s penězi, vytváří a řeší jednoduché slovní úlohy s penězi, odůvodní, proč nelze realizovat všechny chtěné výdaje.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Tabulky, schémata, posloupnosti čísel</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Doplňuje tabulky, schémata, vytváří posloupnosti čísel a hledá jejich zákonitost, vyhledá údaj v jízdním řádu, orientuje se v čase.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Rovinné útvary</w:t>
            </w:r>
            <w:r>
              <w:rPr>
                <w:rFonts w:ascii="Calibri" w:eastAsia="Calibri" w:hAnsi="Calibri" w:cs="Calibri"/>
                <w:sz w:val="20"/>
                <w:bdr w:val="nil"/>
              </w:rPr>
              <w:br/>
              <w:t>Tělesa</w:t>
            </w:r>
            <w:r>
              <w:rPr>
                <w:rFonts w:ascii="Calibri" w:eastAsia="Calibri" w:hAnsi="Calibri" w:cs="Calibri"/>
                <w:sz w:val="20"/>
                <w:bdr w:val="nil"/>
              </w:rPr>
              <w:br/>
              <w:t>Vzájemná poloha přímek</w:t>
            </w:r>
            <w:r>
              <w:rPr>
                <w:rFonts w:ascii="Calibri" w:eastAsia="Calibri" w:hAnsi="Calibri" w:cs="Calibri"/>
                <w:sz w:val="20"/>
                <w:bdr w:val="nil"/>
              </w:rPr>
              <w:br/>
              <w:t>Práce s kružítkem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Rozezná, pojmenuje, vymodeluje a popíše základní rovinné útvary - čtverec, obdélník, trojúhelník, kruh, kružnice, přímka, polopřímka, rozezná a pojmenuje jednoduchá tělesa- krychle, kvádr, válec, koule, jehlan, kužel a nachází v realitě jejich reprezentaci, určí vzájemnou polohu přímek, pozná a určí přímky rovnoběžné a různoběžné, narýsuje kružnici o daném poloměru.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Jednotky délky a jejich převody - odhad a měření délky úsečky, rýsování délky úsečky s přesností na mm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­Měří a odhaduje délku úsečky, narýsuje úsečku dané délky s přesností na mm.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Osově souměrné útvary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Rozezná jednoduché souměrné útvary, modeluje jednoduché souměrné útvary překládáním, určí osu souměrnosti.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Kooperace a kompetice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Řešení problémů a rozhodovací dovednosti</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Matematika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4.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31"/>
              </w:numPr>
              <w:spacing w:line="240" w:lineRule="auto"/>
              <w:jc w:val="left"/>
              <w:rPr>
                <w:bdr w:val="nil"/>
              </w:rPr>
            </w:pPr>
            <w:r>
              <w:rPr>
                <w:rFonts w:ascii="Calibri" w:eastAsia="Calibri" w:hAnsi="Calibri" w:cs="Calibri"/>
                <w:sz w:val="20"/>
                <w:bdr w:val="nil"/>
              </w:rPr>
              <w:t>Kompetence k učení</w:t>
            </w:r>
          </w:p>
          <w:p w:rsidR="00025365" w:rsidRDefault="00000000">
            <w:pPr>
              <w:numPr>
                <w:ilvl w:val="0"/>
                <w:numId w:val="31"/>
              </w:numPr>
              <w:spacing w:line="240" w:lineRule="auto"/>
              <w:jc w:val="left"/>
              <w:rPr>
                <w:bdr w:val="nil"/>
              </w:rPr>
            </w:pPr>
            <w:r>
              <w:rPr>
                <w:rFonts w:ascii="Calibri" w:eastAsia="Calibri" w:hAnsi="Calibri" w:cs="Calibri"/>
                <w:sz w:val="20"/>
                <w:bdr w:val="nil"/>
              </w:rPr>
              <w:t>Kompetence k řešení problémů</w:t>
            </w:r>
          </w:p>
          <w:p w:rsidR="00025365" w:rsidRDefault="00000000">
            <w:pPr>
              <w:numPr>
                <w:ilvl w:val="0"/>
                <w:numId w:val="31"/>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31"/>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31"/>
              </w:numPr>
              <w:spacing w:line="240" w:lineRule="auto"/>
              <w:jc w:val="left"/>
              <w:rPr>
                <w:bdr w:val="nil"/>
              </w:rPr>
            </w:pPr>
            <w:r>
              <w:rPr>
                <w:rFonts w:ascii="Calibri" w:eastAsia="Calibri" w:hAnsi="Calibri" w:cs="Calibri"/>
                <w:sz w:val="20"/>
                <w:bdr w:val="nil"/>
              </w:rPr>
              <w:t>Kompetence občanské</w:t>
            </w:r>
          </w:p>
          <w:p w:rsidR="00025365" w:rsidRDefault="00000000">
            <w:pPr>
              <w:numPr>
                <w:ilvl w:val="0"/>
                <w:numId w:val="31"/>
              </w:numPr>
              <w:spacing w:line="240" w:lineRule="auto"/>
              <w:jc w:val="left"/>
              <w:rPr>
                <w:bdr w:val="nil"/>
              </w:rPr>
            </w:pPr>
            <w:r>
              <w:rPr>
                <w:rFonts w:ascii="Calibri" w:eastAsia="Calibri" w:hAnsi="Calibri" w:cs="Calibri"/>
                <w:sz w:val="20"/>
                <w:bdr w:val="nil"/>
              </w:rPr>
              <w:t>Kompetence pracovní</w:t>
            </w:r>
          </w:p>
          <w:p w:rsidR="00025365" w:rsidRDefault="00000000">
            <w:pPr>
              <w:numPr>
                <w:ilvl w:val="0"/>
                <w:numId w:val="31"/>
              </w:numPr>
              <w:spacing w:line="240" w:lineRule="auto"/>
              <w:jc w:val="left"/>
              <w:rPr>
                <w:bdr w:val="nil"/>
              </w:rPr>
            </w:pPr>
            <w:r>
              <w:rPr>
                <w:rFonts w:ascii="Calibri" w:eastAsia="Calibri" w:hAnsi="Calibri" w:cs="Calibri"/>
                <w:sz w:val="20"/>
                <w:bdr w:val="nil"/>
              </w:rPr>
              <w:t>Kompetence digitální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Obor přirozených čísel 0 - 1 000 000</w:t>
            </w:r>
            <w:r>
              <w:rPr>
                <w:rFonts w:ascii="Calibri" w:eastAsia="Calibri" w:hAnsi="Calibri" w:cs="Calibri"/>
                <w:sz w:val="20"/>
                <w:bdr w:val="nil"/>
              </w:rPr>
              <w:br/>
              <w:t>Zlomky</w:t>
            </w:r>
            <w:r>
              <w:rPr>
                <w:rFonts w:ascii="Calibri" w:eastAsia="Calibri" w:hAnsi="Calibri" w:cs="Calibri"/>
                <w:sz w:val="20"/>
                <w:bdr w:val="nil"/>
              </w:rPr>
              <w:br/>
              <w:t>Zápis čísla v desítkové soustavě</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 zapisuje a porovnává přirozená čísla do 1 000 000, modeluje a určí část celku, používá zápis ve formě zlomku, užívá a zapisuje vztah rovnosti a nerovnosti, zobrazí číslo na číselné ose, provede rozvinutý zápis čísla.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Obor přirozených čísel 0 - 1 000 000</w:t>
            </w:r>
            <w:r>
              <w:rPr>
                <w:rFonts w:ascii="Calibri" w:eastAsia="Calibri" w:hAnsi="Calibri" w:cs="Calibri"/>
                <w:sz w:val="20"/>
                <w:bdr w:val="nil"/>
              </w:rPr>
              <w:br/>
              <w:t>Násobení mimo obor násobilky</w:t>
            </w:r>
            <w:r>
              <w:rPr>
                <w:rFonts w:ascii="Calibri" w:eastAsia="Calibri" w:hAnsi="Calibri" w:cs="Calibri"/>
                <w:sz w:val="20"/>
                <w:bdr w:val="nil"/>
              </w:rPr>
              <w:br/>
              <w:t>Násobilka - násobení a dělení deseti, stem a jejich násobky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Násobí číslo dvojciferné jednociferným mimo obor násobilky, násobí a dělí čísla zaokrouhlená na desítky (30.50, 150:30), sčítá čtyřciferná čísla zaokrouhlená na stovky, využívá komutativnost a asociativnost násobení a sčítání.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Písemné sčítání a odčítání</w:t>
            </w:r>
            <w:r>
              <w:rPr>
                <w:rFonts w:ascii="Calibri" w:eastAsia="Calibri" w:hAnsi="Calibri" w:cs="Calibri"/>
                <w:sz w:val="20"/>
                <w:bdr w:val="nil"/>
              </w:rPr>
              <w:br/>
              <w:t>Algoritmus písemného násobení</w:t>
            </w:r>
            <w:r>
              <w:rPr>
                <w:rFonts w:ascii="Calibri" w:eastAsia="Calibri" w:hAnsi="Calibri" w:cs="Calibri"/>
                <w:sz w:val="20"/>
                <w:bdr w:val="nil"/>
              </w:rPr>
              <w:br/>
              <w:t>Písemné dělení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Písemně sčítá a odčítá i s přechodem přes desítku, v oboru přirozených čísel do 10 000 písemně násobí jednociferným činitelem, písemně dělí čísla zaokrouhlená na desítky.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Zaokrouhlování na desítky, stovky, tisíce</w:t>
            </w:r>
            <w:r>
              <w:rPr>
                <w:rFonts w:ascii="Calibri" w:eastAsia="Calibri" w:hAnsi="Calibri" w:cs="Calibri"/>
                <w:sz w:val="20"/>
                <w:bdr w:val="nil"/>
              </w:rPr>
              <w:br/>
              <w:t>Odhady výsledků</w:t>
            </w:r>
            <w:r>
              <w:rPr>
                <w:rFonts w:ascii="Calibri" w:eastAsia="Calibri" w:hAnsi="Calibri" w:cs="Calibri"/>
                <w:sz w:val="20"/>
                <w:bdr w:val="nil"/>
              </w:rPr>
              <w:br/>
              <w:t>Zkouška správnosti výpočtu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Zaokrouhluje přirozená čísla do 10 000 </w:t>
            </w:r>
            <w:r>
              <w:rPr>
                <w:rFonts w:ascii="Calibri" w:eastAsia="Calibri" w:hAnsi="Calibri" w:cs="Calibri"/>
                <w:sz w:val="20"/>
                <w:bdr w:val="nil"/>
              </w:rPr>
              <w:br/>
              <w:t> na desítky, stovky, tisíce, provádí odhady </w:t>
            </w:r>
            <w:r>
              <w:rPr>
                <w:rFonts w:ascii="Calibri" w:eastAsia="Calibri" w:hAnsi="Calibri" w:cs="Calibri"/>
                <w:sz w:val="20"/>
                <w:bdr w:val="nil"/>
              </w:rPr>
              <w:br/>
              <w:t> výsledků, provádí zkoušku správnosti výpočtu.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Slovní úlohy, slovní úlohy s více početními operacemi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Řeší a tvoří úlohy s využitím sčítání, </w:t>
            </w:r>
            <w:r>
              <w:rPr>
                <w:rFonts w:ascii="Calibri" w:eastAsia="Calibri" w:hAnsi="Calibri" w:cs="Calibri"/>
                <w:sz w:val="20"/>
                <w:bdr w:val="nil"/>
              </w:rPr>
              <w:br/>
              <w:t> odčítání, násobení a dělení řeší a tvoří kombinované slovní úlohy </w:t>
            </w:r>
            <w:r>
              <w:rPr>
                <w:rFonts w:ascii="Calibri" w:eastAsia="Calibri" w:hAnsi="Calibri" w:cs="Calibri"/>
                <w:sz w:val="20"/>
                <w:bdr w:val="nil"/>
              </w:rPr>
              <w:br/>
              <w:t> Převádí jednotky délky a času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Převody jednotek délky a času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Řeší a tvoří úlohy s využitím sčítání, </w:t>
            </w:r>
            <w:r>
              <w:rPr>
                <w:rFonts w:ascii="Calibri" w:eastAsia="Calibri" w:hAnsi="Calibri" w:cs="Calibri"/>
                <w:sz w:val="20"/>
                <w:bdr w:val="nil"/>
              </w:rPr>
              <w:br/>
              <w:t> odčítání, násobení a dělení řeší a tvoří kombinované slovní úlohy </w:t>
            </w:r>
            <w:r>
              <w:rPr>
                <w:rFonts w:ascii="Calibri" w:eastAsia="Calibri" w:hAnsi="Calibri" w:cs="Calibri"/>
                <w:sz w:val="20"/>
                <w:bdr w:val="nil"/>
              </w:rPr>
              <w:br/>
              <w:t> Převádí jednotky délky a času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Obor přirozených čísel, celá čísla, desetinná čísla, zlomky a jejich zápis</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Rozumí některým sémantickým reprezentacím pojmů: záporné číslo, </w:t>
            </w:r>
            <w:r>
              <w:rPr>
                <w:rFonts w:ascii="Calibri" w:eastAsia="Calibri" w:hAnsi="Calibri" w:cs="Calibri"/>
                <w:sz w:val="20"/>
                <w:bdr w:val="nil"/>
              </w:rPr>
              <w:br/>
              <w:t> kmenový zlomek, procento, desetinné číslo, používá zápis ve formě zlomku.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Data, tabulky, práce s informačními zdroji, peníze 1000, 2000</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Popisuje jednoduché závislosti z praktického života, vyhledává, sbírá a třídí data, pracuje s penězi, odhadne a zkontroluje cenu nákupu a vrácené peníze, vysvětlí, proč není možné realizovat všechny chtěné výdaje.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Tabulky, grafy, diagramy, čtení a zápis údajů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 a sestavuje jednoduché tabulky a diagramy.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Rýsování - čtverec, obdélník, trojúhelník, kružnice</w:t>
            </w:r>
            <w:r>
              <w:rPr>
                <w:rFonts w:ascii="Calibri" w:eastAsia="Calibri" w:hAnsi="Calibri" w:cs="Calibri"/>
                <w:sz w:val="20"/>
                <w:bdr w:val="nil"/>
              </w:rPr>
              <w:br/>
              <w:t>Osa úsečky, střed úsečky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Znázorní a narýsuje kružnici, trojúhelník, </w:t>
            </w:r>
            <w:r>
              <w:rPr>
                <w:rFonts w:ascii="Calibri" w:eastAsia="Calibri" w:hAnsi="Calibri" w:cs="Calibri"/>
                <w:sz w:val="20"/>
                <w:bdr w:val="nil"/>
              </w:rPr>
              <w:br/>
              <w:t> čtverec a obdélník, rozliší kruh a kružnici, sestrojí osu úsečky, vyznačí střed úsečky.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Grafický součet a rozdíl úseček</w:t>
            </w:r>
            <w:r>
              <w:rPr>
                <w:rFonts w:ascii="Calibri" w:eastAsia="Calibri" w:hAnsi="Calibri" w:cs="Calibri"/>
                <w:sz w:val="20"/>
                <w:bdr w:val="nil"/>
              </w:rPr>
              <w:br/>
              <w:t>Obvod trojúhelníku, čtverce a obdélníku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Sčítá a odčítá graficky úsečky, určí délku lomené čáry, vypočítá obvod trojúhelníku, čtverce a obdélníku sečtením délek jeho stran, provádí převody jednotek (mm, cm, m, km).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Převody jednotek</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Sčítá a odčítá graficky úsečky, určí délku lomené čáry, vypočítá obvod trojúhelníku, čtverce a obdélníku sečtením délek jeho stran, provádí převody jednotek (mm, cm, m, km).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Délka lomené čáry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Sčítá a odčítá graficky úsečky, určí délku lomené čáry, vypočítá obvod trojúhelníku, čtverce a obdélníku sečtením délek jeho stran, provádí převody jednotek (mm, cm, m, km).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Vzájemná poloha dvou přímek v rovině</w:t>
            </w:r>
            <w:r>
              <w:rPr>
                <w:rFonts w:ascii="Calibri" w:eastAsia="Calibri" w:hAnsi="Calibri" w:cs="Calibri"/>
                <w:sz w:val="20"/>
                <w:bdr w:val="nil"/>
              </w:rPr>
              <w:br/>
              <w:t>(přímky kolmé, rovnoběžné, různoběžné)</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Sestrojí rovnoběžky a kolmice.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Obsah obrazce s využitím čtvercové sítě</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Určí obsah obrazce pomocí čtvercové sítě.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Osově souměrné útvary, osa souměrnosti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Rozpozná a znázorní ve čtvercové síti </w:t>
            </w:r>
            <w:r>
              <w:rPr>
                <w:rFonts w:ascii="Calibri" w:eastAsia="Calibri" w:hAnsi="Calibri" w:cs="Calibri"/>
                <w:sz w:val="20"/>
                <w:bdr w:val="nil"/>
              </w:rPr>
              <w:br/>
              <w:t> jednoduché osově souměrné útvary a </w:t>
            </w:r>
            <w:r>
              <w:rPr>
                <w:rFonts w:ascii="Calibri" w:eastAsia="Calibri" w:hAnsi="Calibri" w:cs="Calibri"/>
                <w:sz w:val="20"/>
                <w:bdr w:val="nil"/>
              </w:rPr>
              <w:br/>
            </w:r>
            <w:r>
              <w:rPr>
                <w:rFonts w:ascii="Calibri" w:eastAsia="Calibri" w:hAnsi="Calibri" w:cs="Calibri"/>
                <w:sz w:val="20"/>
                <w:bdr w:val="nil"/>
              </w:rPr>
              <w:lastRenderedPageBreak/>
              <w:t> určí osu souměrnosti útvaru překládáním papíru, rozvíjí představu o </w:t>
            </w:r>
            <w:r>
              <w:rPr>
                <w:rFonts w:ascii="Calibri" w:eastAsia="Calibri" w:hAnsi="Calibri" w:cs="Calibri"/>
                <w:sz w:val="20"/>
                <w:bdr w:val="nil"/>
              </w:rPr>
              <w:br/>
              <w:t> kolmosti, rovnoběžnosti, shodnosti, podobnosti, posunutí, otočení, středové i osové souměrnosti.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Slovní úlohy, číselné a obrázkové řady, hry s čísly, magické čtverce, prostorová představivost, hospodaření s penězi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Řeší jednoduché praktické slovní úlohy a </w:t>
            </w:r>
            <w:r>
              <w:rPr>
                <w:rFonts w:ascii="Calibri" w:eastAsia="Calibri" w:hAnsi="Calibri" w:cs="Calibri"/>
                <w:sz w:val="20"/>
                <w:bdr w:val="nil"/>
              </w:rPr>
              <w:br/>
              <w:t> problémy, jejichž řešení je do značné </w:t>
            </w:r>
            <w:r>
              <w:rPr>
                <w:rFonts w:ascii="Calibri" w:eastAsia="Calibri" w:hAnsi="Calibri" w:cs="Calibri"/>
                <w:sz w:val="20"/>
                <w:bdr w:val="nil"/>
              </w:rPr>
              <w:br/>
              <w:t> míry nezávislé na obvyklých postupech a </w:t>
            </w:r>
            <w:r>
              <w:rPr>
                <w:rFonts w:ascii="Calibri" w:eastAsia="Calibri" w:hAnsi="Calibri" w:cs="Calibri"/>
                <w:sz w:val="20"/>
                <w:bdr w:val="nil"/>
              </w:rPr>
              <w:br/>
              <w:t> algoritmech školské matematiky.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Práce s daty v elektronické podobě</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Využije pro uspořádání získaných dat tabulku v tabulkovém procesoru; doplní údaje, které chybí v tabulce.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Kooperace a kompetice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Řešení problémů a rozhodovací dovednosti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Matematika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5.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32"/>
              </w:numPr>
              <w:spacing w:line="240" w:lineRule="auto"/>
              <w:jc w:val="left"/>
              <w:rPr>
                <w:bdr w:val="nil"/>
              </w:rPr>
            </w:pPr>
            <w:r>
              <w:rPr>
                <w:rFonts w:ascii="Calibri" w:eastAsia="Calibri" w:hAnsi="Calibri" w:cs="Calibri"/>
                <w:sz w:val="20"/>
                <w:bdr w:val="nil"/>
              </w:rPr>
              <w:t>Kompetence k učení</w:t>
            </w:r>
          </w:p>
          <w:p w:rsidR="00025365" w:rsidRDefault="00000000">
            <w:pPr>
              <w:numPr>
                <w:ilvl w:val="0"/>
                <w:numId w:val="32"/>
              </w:numPr>
              <w:spacing w:line="240" w:lineRule="auto"/>
              <w:jc w:val="left"/>
              <w:rPr>
                <w:bdr w:val="nil"/>
              </w:rPr>
            </w:pPr>
            <w:r>
              <w:rPr>
                <w:rFonts w:ascii="Calibri" w:eastAsia="Calibri" w:hAnsi="Calibri" w:cs="Calibri"/>
                <w:sz w:val="20"/>
                <w:bdr w:val="nil"/>
              </w:rPr>
              <w:t>Kompetence k řešení problémů</w:t>
            </w:r>
          </w:p>
          <w:p w:rsidR="00025365" w:rsidRDefault="00000000">
            <w:pPr>
              <w:numPr>
                <w:ilvl w:val="0"/>
                <w:numId w:val="32"/>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32"/>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32"/>
              </w:numPr>
              <w:spacing w:line="240" w:lineRule="auto"/>
              <w:jc w:val="left"/>
              <w:rPr>
                <w:bdr w:val="nil"/>
              </w:rPr>
            </w:pPr>
            <w:r>
              <w:rPr>
                <w:rFonts w:ascii="Calibri" w:eastAsia="Calibri" w:hAnsi="Calibri" w:cs="Calibri"/>
                <w:sz w:val="20"/>
                <w:bdr w:val="nil"/>
              </w:rPr>
              <w:t>Kompetence občanské</w:t>
            </w:r>
          </w:p>
          <w:p w:rsidR="00025365" w:rsidRDefault="00000000">
            <w:pPr>
              <w:numPr>
                <w:ilvl w:val="0"/>
                <w:numId w:val="32"/>
              </w:numPr>
              <w:spacing w:line="240" w:lineRule="auto"/>
              <w:jc w:val="left"/>
              <w:rPr>
                <w:bdr w:val="nil"/>
              </w:rPr>
            </w:pPr>
            <w:r>
              <w:rPr>
                <w:rFonts w:ascii="Calibri" w:eastAsia="Calibri" w:hAnsi="Calibri" w:cs="Calibri"/>
                <w:sz w:val="20"/>
                <w:bdr w:val="nil"/>
              </w:rPr>
              <w:t>Kompetence pracovní</w:t>
            </w:r>
          </w:p>
          <w:p w:rsidR="00025365" w:rsidRDefault="00000000">
            <w:pPr>
              <w:numPr>
                <w:ilvl w:val="0"/>
                <w:numId w:val="32"/>
              </w:numPr>
              <w:spacing w:line="240" w:lineRule="auto"/>
              <w:jc w:val="left"/>
              <w:rPr>
                <w:bdr w:val="nil"/>
              </w:rPr>
            </w:pPr>
            <w:r>
              <w:rPr>
                <w:rFonts w:ascii="Calibri" w:eastAsia="Calibri" w:hAnsi="Calibri" w:cs="Calibri"/>
                <w:sz w:val="20"/>
                <w:bdr w:val="nil"/>
              </w:rPr>
              <w:t>Kompetence digitální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Obor přirozených čísel 0- 1000000, číselná osa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 zapisuje a porovnává přirozená čísla, užívá a zapisuje vztah rovnosti a nerovnosti, zobrazí číslo na číselné ose, provede rozvinutý zápis čísla.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Písemné algoritmy početních operací - písemné násobení dvojciferným činitelem, písemné dělení jedno- a dvojciferným dělitelem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Písemně sčítá a odčítá v oboru </w:t>
            </w:r>
            <w:r>
              <w:rPr>
                <w:rFonts w:ascii="Calibri" w:eastAsia="Calibri" w:hAnsi="Calibri" w:cs="Calibri"/>
                <w:sz w:val="20"/>
                <w:bdr w:val="nil"/>
              </w:rPr>
              <w:br/>
              <w:t> přirozených čísel do milionu ovládá </w:t>
            </w:r>
            <w:r>
              <w:rPr>
                <w:rFonts w:ascii="Calibri" w:eastAsia="Calibri" w:hAnsi="Calibri" w:cs="Calibri"/>
                <w:sz w:val="20"/>
                <w:bdr w:val="nil"/>
              </w:rPr>
              <w:br/>
              <w:t> algoritmy písemného násobení a </w:t>
            </w:r>
            <w:r>
              <w:rPr>
                <w:rFonts w:ascii="Calibri" w:eastAsia="Calibri" w:hAnsi="Calibri" w:cs="Calibri"/>
                <w:sz w:val="20"/>
                <w:bdr w:val="nil"/>
              </w:rPr>
              <w:br/>
            </w:r>
            <w:r>
              <w:rPr>
                <w:rFonts w:ascii="Calibri" w:eastAsia="Calibri" w:hAnsi="Calibri" w:cs="Calibri"/>
                <w:sz w:val="20"/>
                <w:bdr w:val="nil"/>
              </w:rPr>
              <w:lastRenderedPageBreak/>
              <w:t> dělení, písemně násobí dvojciferným činitelem </w:t>
            </w:r>
            <w:r>
              <w:rPr>
                <w:rFonts w:ascii="Calibri" w:eastAsia="Calibri" w:hAnsi="Calibri" w:cs="Calibri"/>
                <w:sz w:val="20"/>
                <w:bdr w:val="nil"/>
              </w:rPr>
              <w:br/>
              <w:t> písemně dělí jedno­ a dvojciferným dělitelem.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Obor přirozených čísel do</w:t>
            </w:r>
            <w:r>
              <w:rPr>
                <w:rFonts w:ascii="Calibri" w:eastAsia="Calibri" w:hAnsi="Calibri" w:cs="Calibri"/>
                <w:sz w:val="20"/>
                <w:bdr w:val="nil"/>
              </w:rPr>
              <w:br/>
              <w:t>milionu. Záměna a sdružování</w:t>
            </w:r>
            <w:r>
              <w:rPr>
                <w:rFonts w:ascii="Calibri" w:eastAsia="Calibri" w:hAnsi="Calibri" w:cs="Calibri"/>
                <w:sz w:val="20"/>
                <w:bdr w:val="nil"/>
              </w:rPr>
              <w:br/>
              <w:t>sčítanců a činitelů v praktickém počítání</w:t>
            </w:r>
            <w:r>
              <w:rPr>
                <w:rFonts w:ascii="Calibri" w:eastAsia="Calibri" w:hAnsi="Calibri" w:cs="Calibri"/>
                <w:sz w:val="20"/>
                <w:bdr w:val="nil"/>
              </w:rPr>
              <w:br/>
              <w:t>Násobení a dělení čísla tisícem, desetitisícem, statisícem a jejich násobky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Využívá při pamětném i písemném počítání komutativnost a asociativnost sčítání a násobení, využívá pořadí početních operací při výpočtu, provádí výpočty příkladů se závorkami.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Zaokrouhlování na tisíce,</w:t>
            </w:r>
            <w:r>
              <w:rPr>
                <w:rFonts w:ascii="Calibri" w:eastAsia="Calibri" w:hAnsi="Calibri" w:cs="Calibri"/>
                <w:sz w:val="20"/>
                <w:bdr w:val="nil"/>
              </w:rPr>
              <w:br/>
              <w:t>desetitisíce, statisíce</w:t>
            </w:r>
            <w:r>
              <w:rPr>
                <w:rFonts w:ascii="Calibri" w:eastAsia="Calibri" w:hAnsi="Calibri" w:cs="Calibri"/>
                <w:sz w:val="20"/>
                <w:bdr w:val="nil"/>
              </w:rPr>
              <w:br/>
              <w:t>Odhady výsledků</w:t>
            </w:r>
            <w:r>
              <w:rPr>
                <w:rFonts w:ascii="Calibri" w:eastAsia="Calibri" w:hAnsi="Calibri" w:cs="Calibri"/>
                <w:sz w:val="20"/>
                <w:bdr w:val="nil"/>
              </w:rPr>
              <w:br/>
              <w:t>Zkouška správnosti výpočtu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Zaokrouhluje přirozená čísla do milionu </w:t>
            </w:r>
            <w:r>
              <w:rPr>
                <w:rFonts w:ascii="Calibri" w:eastAsia="Calibri" w:hAnsi="Calibri" w:cs="Calibri"/>
                <w:sz w:val="20"/>
                <w:bdr w:val="nil"/>
              </w:rPr>
              <w:br/>
              <w:t> na tisíce, desetitisíce, statisíce, ­ provádí odhady výsledků a zkoušku </w:t>
            </w:r>
            <w:r>
              <w:rPr>
                <w:rFonts w:ascii="Calibri" w:eastAsia="Calibri" w:hAnsi="Calibri" w:cs="Calibri"/>
                <w:sz w:val="20"/>
                <w:bdr w:val="nil"/>
              </w:rPr>
              <w:br/>
              <w:t> správnosti výpočtu.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Slovní úlohy na násobení, dělení, sčítání a odčítání, slovní úlohy s nadbytečnými nebo nedostačujícími údaji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Řeší a tvoří úlohy, ve kterých aplikuje </w:t>
            </w:r>
            <w:r>
              <w:rPr>
                <w:rFonts w:ascii="Calibri" w:eastAsia="Calibri" w:hAnsi="Calibri" w:cs="Calibri"/>
                <w:sz w:val="20"/>
                <w:bdr w:val="nil"/>
              </w:rPr>
              <w:br/>
              <w:t> osvojené početní operace v oboru </w:t>
            </w:r>
            <w:r>
              <w:rPr>
                <w:rFonts w:ascii="Calibri" w:eastAsia="Calibri" w:hAnsi="Calibri" w:cs="Calibri"/>
                <w:sz w:val="20"/>
                <w:bdr w:val="nil"/>
              </w:rPr>
              <w:br/>
              <w:t> přirozených čísel.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Přirozená čísla, celá čísla, zlomky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­Modeluje a určí část celku a zapíše ve formě </w:t>
            </w:r>
            <w:r>
              <w:rPr>
                <w:rFonts w:ascii="Calibri" w:eastAsia="Calibri" w:hAnsi="Calibri" w:cs="Calibri"/>
                <w:sz w:val="20"/>
                <w:bdr w:val="nil"/>
              </w:rPr>
              <w:br/>
              <w:t> zlomku.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Provádí operace se zlomky se jmenovatelem 2,3,4,5,10, porovná, sčítá a odčítá zlomky se stejným jmenovatelem v oboru kladných čísel.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Desetinná čísla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Přečte zápis desetinného čísla a </w:t>
            </w:r>
            <w:r>
              <w:rPr>
                <w:rFonts w:ascii="Calibri" w:eastAsia="Calibri" w:hAnsi="Calibri" w:cs="Calibri"/>
                <w:sz w:val="20"/>
                <w:bdr w:val="nil"/>
              </w:rPr>
              <w:br/>
              <w:t> vyznačí na číselné ose desetinné číslo </w:t>
            </w:r>
            <w:r>
              <w:rPr>
                <w:rFonts w:ascii="Calibri" w:eastAsia="Calibri" w:hAnsi="Calibri" w:cs="Calibri"/>
                <w:sz w:val="20"/>
                <w:bdr w:val="nil"/>
              </w:rPr>
              <w:br/>
              <w:t> dané hodnoty.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Číselná osa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Přečte zápis desetinného čísla a </w:t>
            </w:r>
            <w:r>
              <w:rPr>
                <w:rFonts w:ascii="Calibri" w:eastAsia="Calibri" w:hAnsi="Calibri" w:cs="Calibri"/>
                <w:sz w:val="20"/>
                <w:bdr w:val="nil"/>
              </w:rPr>
              <w:br/>
              <w:t> vyznačí na číselné ose desetinné číslo </w:t>
            </w:r>
            <w:r>
              <w:rPr>
                <w:rFonts w:ascii="Calibri" w:eastAsia="Calibri" w:hAnsi="Calibri" w:cs="Calibri"/>
                <w:sz w:val="20"/>
                <w:bdr w:val="nil"/>
              </w:rPr>
              <w:br/>
              <w:t> dané hodnoty.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Porozumí významu znaku „-­„ pro zápis </w:t>
            </w:r>
            <w:r>
              <w:rPr>
                <w:rFonts w:ascii="Calibri" w:eastAsia="Calibri" w:hAnsi="Calibri" w:cs="Calibri"/>
                <w:sz w:val="20"/>
                <w:bdr w:val="nil"/>
              </w:rPr>
              <w:br/>
              <w:t> celého záporného čísla a toto číslo vyznačí na číselné ose.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Záporná čísla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Porozumí významu znaku „-­„ pro zápis </w:t>
            </w:r>
            <w:r>
              <w:rPr>
                <w:rFonts w:ascii="Calibri" w:eastAsia="Calibri" w:hAnsi="Calibri" w:cs="Calibri"/>
                <w:sz w:val="20"/>
                <w:bdr w:val="nil"/>
              </w:rPr>
              <w:br/>
              <w:t> celého záporného čísla a toto číslo vyznačí na číselné ose.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Jízdní řády, diagramy, grafy, tabulky, seznamy, informační zdroje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 a sestavuje jednoduché tabulky a diagramy, vyhledává, sbírá a třídí data, doplňuje tabulky, schémata, vyhledává v jízdním řádu, v seznamu </w:t>
            </w:r>
            <w:r>
              <w:rPr>
                <w:rFonts w:ascii="Calibri" w:eastAsia="Calibri" w:hAnsi="Calibri" w:cs="Calibri"/>
                <w:sz w:val="20"/>
                <w:bdr w:val="nil"/>
              </w:rPr>
              <w:br/>
              <w:t> Používá peníze v běžných situacích-odhadne a zkontroluje cenu nákupu a vrácené peníze, zjistí příjmy a výdaje, navrhne způsob hospodaření s přiděleným množstvím peněz, vysvětlí, proč spořit, kdy si půjčovat a jak vracet dluhy.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 xml:space="preserve">Peníze - příjmy, výdaje, cena, </w:t>
            </w:r>
            <w:proofErr w:type="spellStart"/>
            <w:r>
              <w:rPr>
                <w:rFonts w:ascii="Calibri" w:eastAsia="Calibri" w:hAnsi="Calibri" w:cs="Calibri"/>
                <w:sz w:val="20"/>
                <w:bdr w:val="nil"/>
              </w:rPr>
              <w:t>dluh,spoření</w:t>
            </w:r>
            <w:proofErr w:type="spellEnd"/>
            <w:r>
              <w:rPr>
                <w:rFonts w:ascii="Calibri" w:eastAsia="Calibri" w:hAnsi="Calibri" w:cs="Calibri"/>
                <w:sz w:val="20"/>
                <w:bdr w:val="nil"/>
              </w:rPr>
              <w:t>, hospodaření s penězi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Čte a sestavuje jednoduché tabulky a diagramy, vyhledává, sbírá a třídí data, doplňuje tabulky, schémata, vyhledává v jízdním řádu, v seznamu </w:t>
            </w:r>
            <w:r>
              <w:rPr>
                <w:rFonts w:ascii="Calibri" w:eastAsia="Calibri" w:hAnsi="Calibri" w:cs="Calibri"/>
                <w:sz w:val="20"/>
                <w:bdr w:val="nil"/>
              </w:rPr>
              <w:br/>
              <w:t> Používá peníze v běžných situacích-odhadne a zkontroluje cenu nákupu a vrácené peníze, zjistí příjmy a výdaje, navrhne způsob hospodaření s přiděleným množstvím peněz, vysvětlí, proč spořit, kdy si půjčovat a jak vracet dluhy.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Řeší jednoduché praktické slovní úlohy a problémy, jejichž řešení je do značné míry nezávislé na obvyklých postupech a algoritmech školské matematiky.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Slovní úlohy, praktické problémy, nestandardní úlohy, sudoku, hry s čísly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Řeší jednoduché praktické slovní úlohy a problémy, jejichž řešení je do značné míry nezávislé na obvyklých postupech a algoritmech školské matematiky.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Čtverec, obdélník,</w:t>
            </w:r>
            <w:r>
              <w:rPr>
                <w:rFonts w:ascii="Calibri" w:eastAsia="Calibri" w:hAnsi="Calibri" w:cs="Calibri"/>
                <w:sz w:val="20"/>
                <w:bdr w:val="nil"/>
              </w:rPr>
              <w:br/>
              <w:t>trojúhelník, kružnice</w:t>
            </w:r>
            <w:r>
              <w:rPr>
                <w:rFonts w:ascii="Calibri" w:eastAsia="Calibri" w:hAnsi="Calibri" w:cs="Calibri"/>
                <w:sz w:val="20"/>
                <w:bdr w:val="nil"/>
              </w:rPr>
              <w:br/>
              <w:t>Jednoduché konstrukce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Narýsuje a znázorní základní rovinné útvary(čtverec, obdélník, trojúhelník a kružnici), užívá jednoduché konstrukce.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Grafický součet a rozdíl</w:t>
            </w:r>
            <w:r>
              <w:rPr>
                <w:rFonts w:ascii="Calibri" w:eastAsia="Calibri" w:hAnsi="Calibri" w:cs="Calibri"/>
                <w:sz w:val="20"/>
                <w:bdr w:val="nil"/>
              </w:rPr>
              <w:br/>
              <w:t>úseček, délka lomené čáry</w:t>
            </w:r>
            <w:r>
              <w:rPr>
                <w:rFonts w:ascii="Calibri" w:eastAsia="Calibri" w:hAnsi="Calibri" w:cs="Calibri"/>
                <w:sz w:val="20"/>
                <w:bdr w:val="nil"/>
              </w:rPr>
              <w:br/>
              <w:t>Obvod trojúhelníku, čtverce,</w:t>
            </w:r>
            <w:r>
              <w:rPr>
                <w:rFonts w:ascii="Calibri" w:eastAsia="Calibri" w:hAnsi="Calibri" w:cs="Calibri"/>
                <w:sz w:val="20"/>
                <w:bdr w:val="nil"/>
              </w:rPr>
              <w:br/>
              <w:t>obdélníku, mnohoúhelníku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Sčítá a odčítá graficky úsečky, určí délku lomené čáry, určí obvod </w:t>
            </w:r>
            <w:r>
              <w:rPr>
                <w:rFonts w:ascii="Calibri" w:eastAsia="Calibri" w:hAnsi="Calibri" w:cs="Calibri"/>
                <w:sz w:val="20"/>
                <w:bdr w:val="nil"/>
              </w:rPr>
              <w:br/>
              <w:t> mnohoúhelníku sečtením délek jeho stran.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Vzájemná poloha dvou přímek v rovině (přímky kolmé, rovnoběžné, různoběžné)</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Sestrojí rovnoběžky a kolmice.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Obsah čtverce, obdélníku a</w:t>
            </w:r>
            <w:r>
              <w:rPr>
                <w:rFonts w:ascii="Calibri" w:eastAsia="Calibri" w:hAnsi="Calibri" w:cs="Calibri"/>
                <w:sz w:val="20"/>
                <w:bdr w:val="nil"/>
              </w:rPr>
              <w:br/>
              <w:t>trojúhelníku ve čtvercové síti,</w:t>
            </w:r>
            <w:r>
              <w:rPr>
                <w:rFonts w:ascii="Calibri" w:eastAsia="Calibri" w:hAnsi="Calibri" w:cs="Calibri"/>
                <w:sz w:val="20"/>
                <w:bdr w:val="nil"/>
              </w:rPr>
              <w:br/>
              <w:t>jednotky mm, cm2, m2</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Určí obsah obrazce pomocí čtvercové </w:t>
            </w:r>
            <w:r>
              <w:rPr>
                <w:rFonts w:ascii="Calibri" w:eastAsia="Calibri" w:hAnsi="Calibri" w:cs="Calibri"/>
                <w:sz w:val="20"/>
                <w:bdr w:val="nil"/>
              </w:rPr>
              <w:br/>
              <w:t> sítě, užívá základní jednotky obsahu- m2, cm2, mm2.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Osová souměrnost, osa souměrnosti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Rozpozná a znázorní ve čtvercové síti </w:t>
            </w:r>
            <w:r>
              <w:rPr>
                <w:rFonts w:ascii="Calibri" w:eastAsia="Calibri" w:hAnsi="Calibri" w:cs="Calibri"/>
                <w:sz w:val="20"/>
                <w:bdr w:val="nil"/>
              </w:rPr>
              <w:br/>
              <w:t> jednoduché osově souměrné útvary a </w:t>
            </w:r>
            <w:r>
              <w:rPr>
                <w:rFonts w:ascii="Calibri" w:eastAsia="Calibri" w:hAnsi="Calibri" w:cs="Calibri"/>
                <w:sz w:val="20"/>
                <w:bdr w:val="nil"/>
              </w:rPr>
              <w:br/>
              <w:t> určí osu souměrnosti útvaru překládáním papíru.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Objevování a experimentování s digitálními technologiemi při řešení matematických problémů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Posoudí, kdy mu digitální technologie napomohou při řešení úloh a problémů vycházejících z praktického života a využije je.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Základy práce s daty v tabulkovém procesoru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Využije pro uspořádání získaných dat tabulku, diagram, schéma.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Řešení problémů a rozhodovací dovednosti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K MYŠLENÍ V EVROPSKÝCH A GLOBÁLNÍCH SOUVISLOSTECH - Evropa a svět nás zajímá</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DEMOKRATICKÉHO OBČANA - Občanská společnost a škola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OSOBNOSTNÍ A SOCIÁLNÍ VÝCHOVA - Kooperace a kompetice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Lidské vztahy</w:t>
            </w:r>
          </w:p>
        </w:tc>
      </w:tr>
    </w:tbl>
    <w:p w:rsidR="00025365" w:rsidRDefault="00000000">
      <w:pPr>
        <w:rPr>
          <w:bdr w:val="nil"/>
        </w:rPr>
      </w:pPr>
      <w:r>
        <w:rPr>
          <w:bdr w:val="nil"/>
        </w:rPr>
        <w:t>    </w:t>
      </w:r>
    </w:p>
    <w:p w:rsidR="00025365" w:rsidRDefault="00000000">
      <w:pPr>
        <w:pStyle w:val="Nadpis2"/>
        <w:spacing w:before="299" w:after="299"/>
        <w:rPr>
          <w:bdr w:val="nil"/>
        </w:rPr>
      </w:pPr>
      <w:bookmarkStart w:id="33" w:name="_Toc256000035"/>
      <w:r>
        <w:rPr>
          <w:bdr w:val="nil"/>
        </w:rPr>
        <w:t>Informatika</w:t>
      </w:r>
      <w:bookmarkEnd w:id="33"/>
      <w:r>
        <w:rPr>
          <w:bdr w:val="nil"/>
        </w:rPr>
        <w:t> </w:t>
      </w:r>
    </w:p>
    <w:tbl>
      <w:tblPr>
        <w:tblStyle w:val="TabulkaP1"/>
        <w:tblW w:w="4250" w:type="pct"/>
        <w:tblCellMar>
          <w:left w:w="15" w:type="dxa"/>
          <w:right w:w="15" w:type="dxa"/>
        </w:tblCellMar>
        <w:tblLook w:val="04A0" w:firstRow="1" w:lastRow="0" w:firstColumn="1" w:lastColumn="0" w:noHBand="0" w:noVBand="1"/>
      </w:tblPr>
      <w:tblGrid>
        <w:gridCol w:w="1177"/>
        <w:gridCol w:w="1177"/>
        <w:gridCol w:w="1178"/>
        <w:gridCol w:w="1178"/>
        <w:gridCol w:w="1178"/>
        <w:gridCol w:w="1178"/>
        <w:gridCol w:w="1178"/>
        <w:gridCol w:w="1178"/>
        <w:gridCol w:w="1178"/>
        <w:gridCol w:w="1042"/>
      </w:tblGrid>
      <w:tr w:rsidR="00025365">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Celkem</w:t>
            </w:r>
          </w:p>
        </w:tc>
      </w:tr>
      <w:tr w:rsidR="00025365">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2</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bl>
    <w:p w:rsidR="00025365" w:rsidRDefault="00000000">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09"/>
        <w:gridCol w:w="9588"/>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left"/>
              <w:rPr>
                <w:bdr w:val="nil"/>
              </w:rPr>
            </w:pPr>
            <w:r>
              <w:rPr>
                <w:rFonts w:ascii="Calibri" w:eastAsia="Calibri" w:hAnsi="Calibri" w:cs="Calibri"/>
                <w:bdr w:val="nil"/>
              </w:rPr>
              <w:t>Název předmětu</w:t>
            </w:r>
          </w:p>
        </w:tc>
        <w:tc>
          <w:tcPr>
            <w:tcW w:w="3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Informatika</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Oblast</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Informatika</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Charakteristika předmětu</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Vzdělávací oblast Informatika se zaměřuje především na rozvoj informatického myšlení a na porozumění základním principům digitálních technologií. Je založena na aktivních činnostech, při kterých žáci využívají informatické postupy a pojmy. Poskytuje prostředky a metody ke zkoumání řešitelnosti problémů i hledání a nalézání jejich optimálních řešení, ke zpracování dat a jejich interpretaci a na základě řešení praktických úkolů i poznatky a zkušenost, kdy je lepší práci přenechat stroji, respektive počítači. Pochopení, jak digitální technologie fungují, přispívá jednak k porozumění zákonitostem digitálního světa, jednak k jejich efektivnímu, bezpečnému a etickému užívání.</w:t>
            </w:r>
          </w:p>
          <w:p w:rsidR="00025365" w:rsidRDefault="00000000">
            <w:pPr>
              <w:spacing w:line="240" w:lineRule="auto"/>
              <w:jc w:val="left"/>
              <w:rPr>
                <w:bdr w:val="nil"/>
              </w:rPr>
            </w:pPr>
            <w:r>
              <w:rPr>
                <w:rFonts w:ascii="Calibri" w:eastAsia="Calibri" w:hAnsi="Calibri" w:cs="Calibri"/>
                <w:bdr w:val="nil"/>
              </w:rPr>
              <w:t>Na prvním stupni základního vzdělávání si žáci prostřednictvím her, experimentů, diskusí a dalších aktivit vytvářejí první představy o způsobech, jakými se dají data a informace zaznamenávat, a objevují informatické aspekty světa kolem nich. Postupně si žáci rozvíjejí schopnost popsat problém, analyzovat ho a hledat jeho řešení. Ve vhodném programovacím prostředí si ověřují algoritmické postupy. Informatika také společně s ostatními obory pokládá základy uživatelských dovedností. Poznáváním, jak se s digitálními technologiemi pracuje, si žáci vytvářejí základ pro pochopení informatických konceptů. Součástí je i bezpečné zacházení s technologiemi a osvojování dovedností a návyků, které vedou k prevenci rizikového chování.</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lastRenderedPageBreak/>
              <w:t>Obsahové, časové a organizační vymezení předmětu (specifické informace o předmětu důležité pro jeho realizaci)</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Předmět Informatika je vyučován ve 4. a 5 ročníku v hodinové dotaci 1 vyučovací hodina týdně. V průběhu 1. stupně se žáci setkávají s využíváním výpočetní techniky a multimédií k výukovým účelům - prostřednictvím interaktivní obrazovky, elektronických učebnic, výukových programů a her na školních noteboocích a tabletech nebo promítání naučných videí k tématům výuky.</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Integrace předmětů</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33"/>
              </w:numPr>
              <w:spacing w:line="240" w:lineRule="auto"/>
              <w:jc w:val="left"/>
              <w:rPr>
                <w:bdr w:val="nil"/>
              </w:rPr>
            </w:pPr>
            <w:r>
              <w:rPr>
                <w:rFonts w:ascii="Calibri" w:eastAsia="Calibri" w:hAnsi="Calibri" w:cs="Calibri"/>
                <w:bdr w:val="nil"/>
              </w:rPr>
              <w:t>Informatika</w:t>
            </w:r>
          </w:p>
        </w:tc>
      </w:tr>
      <w:tr w:rsidR="00025365">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 xml:space="preserve">Výchovné a vzdělávací strategie: společné postupy uplatňované na úrovni předmětu, jimiž učitelé cíleně utvářejí a rozvíjejí klíčové kompetence žáků </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učení:</w:t>
            </w:r>
          </w:p>
          <w:p w:rsidR="00025365" w:rsidRDefault="00000000">
            <w:pPr>
              <w:spacing w:line="240" w:lineRule="auto"/>
              <w:jc w:val="left"/>
              <w:rPr>
                <w:bdr w:val="nil"/>
              </w:rPr>
            </w:pPr>
            <w:r>
              <w:rPr>
                <w:rFonts w:ascii="Calibri" w:eastAsia="Calibri" w:hAnsi="Calibri" w:cs="Calibri"/>
                <w:bdr w:val="nil"/>
              </w:rPr>
              <w:t>Učitel vede žáky:</w:t>
            </w:r>
          </w:p>
          <w:p w:rsidR="00025365" w:rsidRDefault="00000000">
            <w:pPr>
              <w:numPr>
                <w:ilvl w:val="0"/>
                <w:numId w:val="34"/>
              </w:numPr>
              <w:spacing w:line="240" w:lineRule="auto"/>
              <w:jc w:val="left"/>
              <w:rPr>
                <w:bdr w:val="nil"/>
              </w:rPr>
            </w:pPr>
            <w:r>
              <w:rPr>
                <w:rFonts w:ascii="Calibri" w:eastAsia="Calibri" w:hAnsi="Calibri" w:cs="Calibri"/>
                <w:bdr w:val="nil"/>
              </w:rPr>
              <w:t>k systémovému přístupu při analýze situací a jevů kolem něj</w:t>
            </w:r>
          </w:p>
          <w:p w:rsidR="00025365" w:rsidRDefault="00000000">
            <w:pPr>
              <w:numPr>
                <w:ilvl w:val="0"/>
                <w:numId w:val="34"/>
              </w:numPr>
              <w:spacing w:line="240" w:lineRule="auto"/>
              <w:jc w:val="left"/>
              <w:rPr>
                <w:bdr w:val="nil"/>
              </w:rPr>
            </w:pPr>
            <w:r>
              <w:rPr>
                <w:rFonts w:ascii="Calibri" w:eastAsia="Calibri" w:hAnsi="Calibri" w:cs="Calibri"/>
                <w:bdr w:val="nil"/>
              </w:rPr>
              <w:t>k nacházení různých řešení a výběru toho nejvhodnějšího pro danou situaci</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řešení problémů:</w:t>
            </w:r>
          </w:p>
          <w:p w:rsidR="00025365" w:rsidRDefault="00000000">
            <w:pPr>
              <w:spacing w:line="240" w:lineRule="auto"/>
              <w:jc w:val="left"/>
              <w:rPr>
                <w:bdr w:val="nil"/>
              </w:rPr>
            </w:pPr>
            <w:r>
              <w:rPr>
                <w:rFonts w:ascii="Calibri" w:eastAsia="Calibri" w:hAnsi="Calibri" w:cs="Calibri"/>
                <w:bdr w:val="nil"/>
              </w:rPr>
              <w:t>Učitel vede žáky:</w:t>
            </w:r>
          </w:p>
          <w:p w:rsidR="00025365" w:rsidRDefault="00000000">
            <w:pPr>
              <w:numPr>
                <w:ilvl w:val="0"/>
                <w:numId w:val="35"/>
              </w:numPr>
              <w:spacing w:line="240" w:lineRule="auto"/>
              <w:jc w:val="left"/>
              <w:rPr>
                <w:bdr w:val="nil"/>
              </w:rPr>
            </w:pPr>
            <w:r>
              <w:rPr>
                <w:rFonts w:ascii="Calibri" w:eastAsia="Calibri" w:hAnsi="Calibri" w:cs="Calibri"/>
                <w:bdr w:val="nil"/>
              </w:rPr>
              <w:t>k nezdolnosti při řešení těžkých problémů</w:t>
            </w:r>
          </w:p>
          <w:p w:rsidR="00025365" w:rsidRDefault="00000000">
            <w:pPr>
              <w:numPr>
                <w:ilvl w:val="0"/>
                <w:numId w:val="35"/>
              </w:numPr>
              <w:spacing w:line="240" w:lineRule="auto"/>
              <w:jc w:val="left"/>
              <w:rPr>
                <w:bdr w:val="nil"/>
              </w:rPr>
            </w:pPr>
            <w:r>
              <w:rPr>
                <w:rFonts w:ascii="Calibri" w:eastAsia="Calibri" w:hAnsi="Calibri" w:cs="Calibri"/>
                <w:bdr w:val="nil"/>
              </w:rPr>
              <w:t>k porovnávání informací a poznatků získaných z různých zdrojů a jejich důvěryhodnosti</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komunikativní:</w:t>
            </w:r>
          </w:p>
          <w:p w:rsidR="00025365" w:rsidRDefault="00000000">
            <w:pPr>
              <w:spacing w:line="240" w:lineRule="auto"/>
              <w:jc w:val="left"/>
              <w:rPr>
                <w:bdr w:val="nil"/>
              </w:rPr>
            </w:pPr>
            <w:r>
              <w:rPr>
                <w:rFonts w:ascii="Calibri" w:eastAsia="Calibri" w:hAnsi="Calibri" w:cs="Calibri"/>
                <w:bdr w:val="nil"/>
              </w:rPr>
              <w:t>Učitel vede žáky:</w:t>
            </w:r>
          </w:p>
          <w:p w:rsidR="00025365" w:rsidRDefault="00000000">
            <w:pPr>
              <w:numPr>
                <w:ilvl w:val="0"/>
                <w:numId w:val="36"/>
              </w:numPr>
              <w:spacing w:line="240" w:lineRule="auto"/>
              <w:jc w:val="left"/>
              <w:rPr>
                <w:bdr w:val="nil"/>
              </w:rPr>
            </w:pPr>
            <w:r>
              <w:rPr>
                <w:rFonts w:ascii="Calibri" w:eastAsia="Calibri" w:hAnsi="Calibri" w:cs="Calibri"/>
                <w:bdr w:val="nil"/>
              </w:rPr>
              <w:t>ke komunikaci pomocí formálních jazyků, kterým porozumí i stroje</w:t>
            </w:r>
          </w:p>
          <w:p w:rsidR="00025365" w:rsidRDefault="00000000">
            <w:pPr>
              <w:numPr>
                <w:ilvl w:val="0"/>
                <w:numId w:val="36"/>
              </w:numPr>
              <w:spacing w:line="240" w:lineRule="auto"/>
              <w:jc w:val="left"/>
              <w:rPr>
                <w:bdr w:val="nil"/>
              </w:rPr>
            </w:pPr>
            <w:r>
              <w:rPr>
                <w:rFonts w:ascii="Calibri" w:eastAsia="Calibri" w:hAnsi="Calibri" w:cs="Calibri"/>
                <w:bdr w:val="nil"/>
              </w:rPr>
              <w:t>k formulování a vyjadřování svých myšlenek v logickém sledu a výstižně</w:t>
            </w:r>
          </w:p>
          <w:p w:rsidR="00025365" w:rsidRDefault="00000000">
            <w:pPr>
              <w:numPr>
                <w:ilvl w:val="0"/>
                <w:numId w:val="36"/>
              </w:numPr>
              <w:spacing w:line="240" w:lineRule="auto"/>
              <w:jc w:val="left"/>
              <w:rPr>
                <w:bdr w:val="nil"/>
              </w:rPr>
            </w:pPr>
            <w:r>
              <w:rPr>
                <w:rFonts w:ascii="Calibri" w:eastAsia="Calibri" w:hAnsi="Calibri" w:cs="Calibri"/>
                <w:bdr w:val="nil"/>
              </w:rPr>
              <w:t>k využívání technologií ke svému rozvoji</w:t>
            </w:r>
          </w:p>
          <w:p w:rsidR="00025365" w:rsidRDefault="00000000">
            <w:pPr>
              <w:numPr>
                <w:ilvl w:val="0"/>
                <w:numId w:val="36"/>
              </w:numPr>
              <w:spacing w:line="240" w:lineRule="auto"/>
              <w:jc w:val="left"/>
              <w:rPr>
                <w:bdr w:val="nil"/>
              </w:rPr>
            </w:pPr>
            <w:r>
              <w:rPr>
                <w:rFonts w:ascii="Calibri" w:eastAsia="Calibri" w:hAnsi="Calibri" w:cs="Calibri"/>
                <w:bdr w:val="nil"/>
              </w:rPr>
              <w:t>k využívání technologií při komunikaci s okolním světem</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sociální a personální:</w:t>
            </w:r>
          </w:p>
          <w:p w:rsidR="00025365" w:rsidRDefault="00000000">
            <w:pPr>
              <w:spacing w:line="240" w:lineRule="auto"/>
              <w:jc w:val="left"/>
              <w:rPr>
                <w:bdr w:val="nil"/>
              </w:rPr>
            </w:pPr>
            <w:r>
              <w:rPr>
                <w:rFonts w:ascii="Calibri" w:eastAsia="Calibri" w:hAnsi="Calibri" w:cs="Calibri"/>
                <w:bdr w:val="nil"/>
              </w:rPr>
              <w:t>Učitel vede žáky:</w:t>
            </w:r>
          </w:p>
          <w:p w:rsidR="00025365" w:rsidRDefault="00000000">
            <w:pPr>
              <w:numPr>
                <w:ilvl w:val="0"/>
                <w:numId w:val="37"/>
              </w:numPr>
              <w:spacing w:line="240" w:lineRule="auto"/>
              <w:jc w:val="left"/>
              <w:rPr>
                <w:bdr w:val="nil"/>
              </w:rPr>
            </w:pPr>
            <w:r>
              <w:rPr>
                <w:rFonts w:ascii="Calibri" w:eastAsia="Calibri" w:hAnsi="Calibri" w:cs="Calibri"/>
                <w:bdr w:val="nil"/>
              </w:rPr>
              <w:t>ke zkušenosti, že týmová práce umocněná technologiemi může vést k lepším výsledkům než samostatná práce</w:t>
            </w:r>
          </w:p>
          <w:p w:rsidR="00025365" w:rsidRDefault="00000000">
            <w:pPr>
              <w:numPr>
                <w:ilvl w:val="0"/>
                <w:numId w:val="37"/>
              </w:numPr>
              <w:spacing w:line="240" w:lineRule="auto"/>
              <w:jc w:val="left"/>
              <w:rPr>
                <w:bdr w:val="nil"/>
              </w:rPr>
            </w:pPr>
            <w:r>
              <w:rPr>
                <w:rFonts w:ascii="Calibri" w:eastAsia="Calibri" w:hAnsi="Calibri" w:cs="Calibri"/>
                <w:bdr w:val="nil"/>
              </w:rPr>
              <w:t>ke spolupráci v týmu, k vytváření společných pravidel a příjemného prostředí</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občanské:</w:t>
            </w:r>
          </w:p>
          <w:p w:rsidR="00025365" w:rsidRDefault="00000000">
            <w:pPr>
              <w:spacing w:line="240" w:lineRule="auto"/>
              <w:jc w:val="left"/>
              <w:rPr>
                <w:bdr w:val="nil"/>
              </w:rPr>
            </w:pPr>
            <w:r>
              <w:rPr>
                <w:rFonts w:ascii="Calibri" w:eastAsia="Calibri" w:hAnsi="Calibri" w:cs="Calibri"/>
                <w:bdr w:val="nil"/>
              </w:rPr>
              <w:t>Učitel vede žáky:</w:t>
            </w:r>
          </w:p>
          <w:p w:rsidR="00025365" w:rsidRDefault="00000000">
            <w:pPr>
              <w:numPr>
                <w:ilvl w:val="0"/>
                <w:numId w:val="38"/>
              </w:numPr>
              <w:spacing w:line="240" w:lineRule="auto"/>
              <w:jc w:val="left"/>
              <w:rPr>
                <w:bdr w:val="nil"/>
              </w:rPr>
            </w:pPr>
            <w:r>
              <w:rPr>
                <w:rFonts w:ascii="Calibri" w:eastAsia="Calibri" w:hAnsi="Calibri" w:cs="Calibri"/>
                <w:bdr w:val="nil"/>
              </w:rPr>
              <w:t>k posuzování technických řešení z pohledu lidí a jejich vyhodnocování v osobních, etických, bezpečnostních, právních, sociálních, ekonomických, enviromentálních a kulturních souvislostech</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pracovní:</w:t>
            </w:r>
          </w:p>
          <w:p w:rsidR="00025365" w:rsidRDefault="00000000">
            <w:pPr>
              <w:spacing w:line="240" w:lineRule="auto"/>
              <w:jc w:val="left"/>
              <w:rPr>
                <w:bdr w:val="nil"/>
              </w:rPr>
            </w:pPr>
            <w:r>
              <w:rPr>
                <w:rFonts w:ascii="Calibri" w:eastAsia="Calibri" w:hAnsi="Calibri" w:cs="Calibri"/>
                <w:bdr w:val="nil"/>
              </w:rPr>
              <w:lastRenderedPageBreak/>
              <w:t>Učitel vede žáky:</w:t>
            </w:r>
          </w:p>
          <w:p w:rsidR="00025365" w:rsidRDefault="00000000">
            <w:pPr>
              <w:numPr>
                <w:ilvl w:val="0"/>
                <w:numId w:val="39"/>
              </w:numPr>
              <w:spacing w:line="240" w:lineRule="auto"/>
              <w:jc w:val="left"/>
              <w:rPr>
                <w:bdr w:val="nil"/>
              </w:rPr>
            </w:pPr>
            <w:r>
              <w:rPr>
                <w:rFonts w:ascii="Calibri" w:eastAsia="Calibri" w:hAnsi="Calibri" w:cs="Calibri"/>
                <w:bdr w:val="nil"/>
              </w:rPr>
              <w:t>k standardizování pracovních postupů v situacích, kdy to usnadní práci</w:t>
            </w:r>
          </w:p>
          <w:p w:rsidR="00025365" w:rsidRDefault="00000000">
            <w:pPr>
              <w:numPr>
                <w:ilvl w:val="0"/>
                <w:numId w:val="39"/>
              </w:numPr>
              <w:spacing w:line="240" w:lineRule="auto"/>
              <w:jc w:val="left"/>
              <w:rPr>
                <w:bdr w:val="nil"/>
              </w:rPr>
            </w:pPr>
            <w:r>
              <w:rPr>
                <w:rFonts w:ascii="Calibri" w:eastAsia="Calibri" w:hAnsi="Calibri" w:cs="Calibri"/>
                <w:bdr w:val="nil"/>
              </w:rPr>
              <w:t>k dodržování zásad bezpečnosti práce a k prevenci pracovních rizik spojených s využíváním výpočetní techniky</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digitální:</w:t>
            </w:r>
          </w:p>
          <w:p w:rsidR="00025365" w:rsidRDefault="00000000">
            <w:pPr>
              <w:spacing w:line="240" w:lineRule="auto"/>
              <w:jc w:val="left"/>
              <w:rPr>
                <w:bdr w:val="nil"/>
              </w:rPr>
            </w:pPr>
            <w:r>
              <w:rPr>
                <w:rFonts w:ascii="Calibri" w:eastAsia="Calibri" w:hAnsi="Calibri" w:cs="Calibri"/>
                <w:bdr w:val="nil"/>
              </w:rPr>
              <w:t>Učitel vede žáky:</w:t>
            </w:r>
          </w:p>
          <w:p w:rsidR="00025365" w:rsidRDefault="00000000">
            <w:pPr>
              <w:numPr>
                <w:ilvl w:val="0"/>
                <w:numId w:val="40"/>
              </w:numPr>
              <w:spacing w:line="240" w:lineRule="auto"/>
              <w:jc w:val="left"/>
              <w:rPr>
                <w:bdr w:val="nil"/>
              </w:rPr>
            </w:pPr>
            <w:r>
              <w:rPr>
                <w:rFonts w:ascii="Calibri" w:eastAsia="Calibri" w:hAnsi="Calibri" w:cs="Calibri"/>
                <w:bdr w:val="nil"/>
              </w:rPr>
              <w:t>k využívání digitálních technologií, k poznání úlohy informací a informačních činností</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Informatika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4.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41"/>
              </w:numPr>
              <w:spacing w:line="240" w:lineRule="auto"/>
              <w:jc w:val="left"/>
              <w:rPr>
                <w:bdr w:val="nil"/>
              </w:rPr>
            </w:pPr>
            <w:r>
              <w:rPr>
                <w:rFonts w:ascii="Calibri" w:eastAsia="Calibri" w:hAnsi="Calibri" w:cs="Calibri"/>
                <w:sz w:val="20"/>
                <w:bdr w:val="nil"/>
              </w:rPr>
              <w:t>Kompetence k učení</w:t>
            </w:r>
          </w:p>
          <w:p w:rsidR="00025365" w:rsidRDefault="00000000">
            <w:pPr>
              <w:numPr>
                <w:ilvl w:val="0"/>
                <w:numId w:val="41"/>
              </w:numPr>
              <w:spacing w:line="240" w:lineRule="auto"/>
              <w:jc w:val="left"/>
              <w:rPr>
                <w:bdr w:val="nil"/>
              </w:rPr>
            </w:pPr>
            <w:r>
              <w:rPr>
                <w:rFonts w:ascii="Calibri" w:eastAsia="Calibri" w:hAnsi="Calibri" w:cs="Calibri"/>
                <w:sz w:val="20"/>
                <w:bdr w:val="nil"/>
              </w:rPr>
              <w:t>Kompetence k řešení problémů</w:t>
            </w:r>
          </w:p>
          <w:p w:rsidR="00025365" w:rsidRDefault="00000000">
            <w:pPr>
              <w:numPr>
                <w:ilvl w:val="0"/>
                <w:numId w:val="41"/>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41"/>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41"/>
              </w:numPr>
              <w:spacing w:line="240" w:lineRule="auto"/>
              <w:jc w:val="left"/>
              <w:rPr>
                <w:bdr w:val="nil"/>
              </w:rPr>
            </w:pPr>
            <w:r>
              <w:rPr>
                <w:rFonts w:ascii="Calibri" w:eastAsia="Calibri" w:hAnsi="Calibri" w:cs="Calibri"/>
                <w:sz w:val="20"/>
                <w:bdr w:val="nil"/>
              </w:rPr>
              <w:t>Kompetence občanské</w:t>
            </w:r>
          </w:p>
          <w:p w:rsidR="00025365" w:rsidRDefault="00000000">
            <w:pPr>
              <w:numPr>
                <w:ilvl w:val="0"/>
                <w:numId w:val="41"/>
              </w:numPr>
              <w:spacing w:line="240" w:lineRule="auto"/>
              <w:jc w:val="left"/>
              <w:rPr>
                <w:bdr w:val="nil"/>
              </w:rPr>
            </w:pPr>
            <w:r>
              <w:rPr>
                <w:rFonts w:ascii="Calibri" w:eastAsia="Calibri" w:hAnsi="Calibri" w:cs="Calibri"/>
                <w:sz w:val="20"/>
                <w:bdr w:val="nil"/>
              </w:rPr>
              <w:t>Kompetence pracovní</w:t>
            </w:r>
          </w:p>
          <w:p w:rsidR="00025365" w:rsidRDefault="00000000">
            <w:pPr>
              <w:numPr>
                <w:ilvl w:val="0"/>
                <w:numId w:val="41"/>
              </w:numPr>
              <w:spacing w:line="240" w:lineRule="auto"/>
              <w:jc w:val="left"/>
              <w:rPr>
                <w:bdr w:val="nil"/>
              </w:rPr>
            </w:pPr>
            <w:r>
              <w:rPr>
                <w:rFonts w:ascii="Calibri" w:eastAsia="Calibri" w:hAnsi="Calibri" w:cs="Calibri"/>
                <w:sz w:val="20"/>
                <w:bdr w:val="nil"/>
              </w:rPr>
              <w:t>Kompetence digitální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Řešení problémů krokováním:</w:t>
            </w:r>
            <w:r>
              <w:rPr>
                <w:rFonts w:ascii="Calibri" w:eastAsia="Calibri" w:hAnsi="Calibri" w:cs="Calibri"/>
                <w:sz w:val="20"/>
                <w:bdr w:val="nil"/>
              </w:rPr>
              <w:br/>
              <w:t>- postup, jeho jednotlivé kroky</w:t>
            </w:r>
            <w:r>
              <w:rPr>
                <w:rFonts w:ascii="Calibri" w:eastAsia="Calibri" w:hAnsi="Calibri" w:cs="Calibri"/>
                <w:sz w:val="20"/>
                <w:bdr w:val="nil"/>
              </w:rPr>
              <w:br/>
              <w:t>- zápis pomocí obrázků, značek, symbolů</w:t>
            </w:r>
            <w:r>
              <w:rPr>
                <w:rFonts w:ascii="Calibri" w:eastAsia="Calibri" w:hAnsi="Calibri" w:cs="Calibri"/>
                <w:sz w:val="20"/>
                <w:bdr w:val="nil"/>
              </w:rPr>
              <w:br/>
              <w:t>- příklady situací využívajících opakovaně použitelné postupy</w:t>
            </w:r>
            <w:r>
              <w:rPr>
                <w:rFonts w:ascii="Calibri" w:eastAsia="Calibri" w:hAnsi="Calibri" w:cs="Calibri"/>
                <w:sz w:val="20"/>
                <w:bdr w:val="nil"/>
              </w:rPr>
              <w:br/>
              <w:t>- sestavení funkčního postupu řešícího konkrétní jednoduchou situaci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Sestavuje a testuje symbolické zápisy postupů.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Popíše jednoduchý problém, navrhne a popíše jednotlivé kroky jeho řešení.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Systémy: skupiny objektů a vztahy mezi nimi, vzájemné působení</w:t>
            </w:r>
            <w:r>
              <w:rPr>
                <w:rFonts w:ascii="Calibri" w:eastAsia="Calibri" w:hAnsi="Calibri" w:cs="Calibri"/>
                <w:sz w:val="20"/>
                <w:bdr w:val="nil"/>
              </w:rPr>
              <w:br/>
              <w:t>- příklady systémů z přírody, školy a blízkého okolí žáka, části systému a vztahy mezi nimi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 systémech, které ho obklopují, rozezná jednotlivé prvky a vztahy mezi nimi.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Hardware a software:</w:t>
            </w:r>
            <w:r>
              <w:rPr>
                <w:rFonts w:ascii="Calibri" w:eastAsia="Calibri" w:hAnsi="Calibri" w:cs="Calibri"/>
                <w:sz w:val="20"/>
                <w:bdr w:val="nil"/>
              </w:rPr>
              <w:br/>
              <w:t>- digitální zařízení a jejich účel</w:t>
            </w:r>
            <w:r>
              <w:rPr>
                <w:rFonts w:ascii="Calibri" w:eastAsia="Calibri" w:hAnsi="Calibri" w:cs="Calibri"/>
                <w:sz w:val="20"/>
                <w:bdr w:val="nil"/>
              </w:rPr>
              <w:br/>
              <w:t>- prvky v uživatelském rozhraní</w:t>
            </w:r>
            <w:r>
              <w:rPr>
                <w:rFonts w:ascii="Calibri" w:eastAsia="Calibri" w:hAnsi="Calibri" w:cs="Calibri"/>
                <w:sz w:val="20"/>
                <w:bdr w:val="nil"/>
              </w:rPr>
              <w:br/>
              <w:t>- spouštění, přepínání a ovládání aplikací, otevírání souborů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Vysvětlí význam pojmu hardware a software, zařadí nejběžnější součásti a zařízení počítače.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Popíše počítač, vysvětlí jeho funkce.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Zapne a vypne počítač.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Ovládá s myší základní operace, zadá vstupní informace pomocí klávesnice.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Orientuje se na klávesnici, zná funkce nejdůležitějších kláves (Enter, </w:t>
            </w:r>
            <w:proofErr w:type="spellStart"/>
            <w:r>
              <w:rPr>
                <w:rFonts w:ascii="Calibri" w:eastAsia="Calibri" w:hAnsi="Calibri" w:cs="Calibri"/>
                <w:sz w:val="20"/>
                <w:bdr w:val="nil"/>
              </w:rPr>
              <w:t>Esc</w:t>
            </w:r>
            <w:proofErr w:type="spellEnd"/>
            <w:r>
              <w:rPr>
                <w:rFonts w:ascii="Calibri" w:eastAsia="Calibri" w:hAnsi="Calibri" w:cs="Calibri"/>
                <w:sz w:val="20"/>
                <w:bdr w:val="nil"/>
              </w:rPr>
              <w:t xml:space="preserve">, </w:t>
            </w:r>
            <w:proofErr w:type="spellStart"/>
            <w:r>
              <w:rPr>
                <w:rFonts w:ascii="Calibri" w:eastAsia="Calibri" w:hAnsi="Calibri" w:cs="Calibri"/>
                <w:sz w:val="20"/>
                <w:bdr w:val="nil"/>
              </w:rPr>
              <w:t>Delete</w:t>
            </w:r>
            <w:proofErr w:type="spellEnd"/>
            <w:r>
              <w:rPr>
                <w:rFonts w:ascii="Calibri" w:eastAsia="Calibri" w:hAnsi="Calibri" w:cs="Calibri"/>
                <w:sz w:val="20"/>
                <w:bdr w:val="nil"/>
              </w:rPr>
              <w:t>, Shift, mezerník,...).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Zvládá základní operace se základními prvky OS - ikonou, oknem, složkou, hlavním panelem a na ploše.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Data, informace - sběr a záznam dat, hodnocení získaných dat, vyvozování závěrů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Vysvětlí pojmy data, informace, uvede jejich příklady. Vyslovuje odpovědi na základě dat.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Kódování a přenos dat - využití značek, piktogramů, symbolů a kódů pro záznam, sdílení, přenos a ochranu informace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Využije piktogramů a jiných značek pro záznam informace.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Kontrola řešení - porovnání, diskuse, ověřování funkčnosti, nalezení chyby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Ověří správnost jím navrženého postupu.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Počítačové sítě</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Předvede práci s internetovým prohlížečem, otevře stránku s pomocí hypertextu, napíše do adresového řádku internetového prohlížeče danou adresu a stránku otevře.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Bezpečnost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Uvede zásady bezpečnosti při práci s počítačem, rizika dlouhodobého využívání výpočetní techniky.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Kreativita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Kooperace a kompetice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Fungování a vliv médií ve společnosti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Lidské vztahy</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Informatika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5.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42"/>
              </w:numPr>
              <w:spacing w:line="240" w:lineRule="auto"/>
              <w:jc w:val="left"/>
              <w:rPr>
                <w:bdr w:val="nil"/>
              </w:rPr>
            </w:pPr>
            <w:r>
              <w:rPr>
                <w:rFonts w:ascii="Calibri" w:eastAsia="Calibri" w:hAnsi="Calibri" w:cs="Calibri"/>
                <w:sz w:val="20"/>
                <w:bdr w:val="nil"/>
              </w:rPr>
              <w:t>Kompetence k učení</w:t>
            </w:r>
          </w:p>
          <w:p w:rsidR="00025365" w:rsidRDefault="00000000">
            <w:pPr>
              <w:numPr>
                <w:ilvl w:val="0"/>
                <w:numId w:val="42"/>
              </w:numPr>
              <w:spacing w:line="240" w:lineRule="auto"/>
              <w:jc w:val="left"/>
              <w:rPr>
                <w:bdr w:val="nil"/>
              </w:rPr>
            </w:pPr>
            <w:r>
              <w:rPr>
                <w:rFonts w:ascii="Calibri" w:eastAsia="Calibri" w:hAnsi="Calibri" w:cs="Calibri"/>
                <w:sz w:val="20"/>
                <w:bdr w:val="nil"/>
              </w:rPr>
              <w:t>Kompetence k řešení problémů</w:t>
            </w:r>
          </w:p>
          <w:p w:rsidR="00025365" w:rsidRDefault="00000000">
            <w:pPr>
              <w:numPr>
                <w:ilvl w:val="0"/>
                <w:numId w:val="42"/>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42"/>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42"/>
              </w:numPr>
              <w:spacing w:line="240" w:lineRule="auto"/>
              <w:jc w:val="left"/>
              <w:rPr>
                <w:bdr w:val="nil"/>
              </w:rPr>
            </w:pPr>
            <w:r>
              <w:rPr>
                <w:rFonts w:ascii="Calibri" w:eastAsia="Calibri" w:hAnsi="Calibri" w:cs="Calibri"/>
                <w:sz w:val="20"/>
                <w:bdr w:val="nil"/>
              </w:rPr>
              <w:t>Kompetence občanské</w:t>
            </w:r>
          </w:p>
          <w:p w:rsidR="00025365" w:rsidRDefault="00000000">
            <w:pPr>
              <w:numPr>
                <w:ilvl w:val="0"/>
                <w:numId w:val="42"/>
              </w:numPr>
              <w:spacing w:line="240" w:lineRule="auto"/>
              <w:jc w:val="left"/>
              <w:rPr>
                <w:bdr w:val="nil"/>
              </w:rPr>
            </w:pPr>
            <w:r>
              <w:rPr>
                <w:rFonts w:ascii="Calibri" w:eastAsia="Calibri" w:hAnsi="Calibri" w:cs="Calibri"/>
                <w:sz w:val="20"/>
                <w:bdr w:val="nil"/>
              </w:rPr>
              <w:t>Kompetence pracovní</w:t>
            </w:r>
          </w:p>
          <w:p w:rsidR="00025365" w:rsidRDefault="00000000">
            <w:pPr>
              <w:numPr>
                <w:ilvl w:val="0"/>
                <w:numId w:val="42"/>
              </w:numPr>
              <w:spacing w:line="240" w:lineRule="auto"/>
              <w:jc w:val="left"/>
              <w:rPr>
                <w:bdr w:val="nil"/>
              </w:rPr>
            </w:pPr>
            <w:r>
              <w:rPr>
                <w:rFonts w:ascii="Calibri" w:eastAsia="Calibri" w:hAnsi="Calibri" w:cs="Calibri"/>
                <w:sz w:val="20"/>
                <w:bdr w:val="nil"/>
              </w:rPr>
              <w:t>Kompetence digitální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Modelování - využití obrazových modelů (myšlenkové a pojmové mapy, schémata, tabulky, diagramy) ke zkoumání, porovnávání a vysvětlování jevů kolem žáka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Popíše konkrétní situaci, určí, co k ní již ví, a znázorní ji.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Vyčte informace z daného modelu.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Základy programování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 blokově orientovaném programovacím jazyce sestaví program, rozpozná opakující se vzory, používá opakování a připravené podprogramy.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Kontrola řešení - porovnávání, diskuse, ověřování funkčnosti programu, nalezení chyby a oprava kódu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Ověří správnost jím navrženého postupu či programu, najde a opraví v něm případnou chybu.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Práce se strukturovanými daty</w:t>
            </w:r>
            <w:r>
              <w:rPr>
                <w:rFonts w:ascii="Calibri" w:eastAsia="Calibri" w:hAnsi="Calibri" w:cs="Calibri"/>
                <w:sz w:val="20"/>
                <w:bdr w:val="nil"/>
              </w:rPr>
              <w:br/>
              <w:t>- řazení prvků do řad</w:t>
            </w:r>
            <w:r>
              <w:rPr>
                <w:rFonts w:ascii="Calibri" w:eastAsia="Calibri" w:hAnsi="Calibri" w:cs="Calibri"/>
                <w:sz w:val="20"/>
                <w:bdr w:val="nil"/>
              </w:rPr>
              <w:br/>
              <w:t>- číslovaný a nečíslovaný seznam</w:t>
            </w:r>
            <w:r>
              <w:rPr>
                <w:rFonts w:ascii="Calibri" w:eastAsia="Calibri" w:hAnsi="Calibri" w:cs="Calibri"/>
                <w:sz w:val="20"/>
                <w:bdr w:val="nil"/>
              </w:rPr>
              <w:br/>
              <w:t>- tabulka a její struktura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Zaznamenává do existující tabulky nebo seznamu číselná i nečíselná data.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Počítačové sítě</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Vysvětlí pojem internet a jeho význam v životě lidí.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Uvede příklady digitálních zařízení a způsoby jejich propojení (bezdrátové, drátové připojení).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Bezpečnost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Uvede zásady bezpečnosti při práci s počítačem, rizika dlouhodobého využívání výpočetní techniky.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Zná možná rizika vyplývající z využívání komunikačních prostředků internetu (chat, sociální sítě, poskytování privátních informací).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Uvede, jak chránit data před poškozením, ztrátou a zneužitím.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Kooperace a kompetice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Kreativita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Fungování a vliv médií ve společnosti</w:t>
            </w:r>
          </w:p>
        </w:tc>
      </w:tr>
    </w:tbl>
    <w:p w:rsidR="00025365" w:rsidRDefault="00000000">
      <w:pPr>
        <w:rPr>
          <w:bdr w:val="nil"/>
        </w:rPr>
      </w:pPr>
      <w:r>
        <w:rPr>
          <w:bdr w:val="nil"/>
        </w:rPr>
        <w:t>    </w:t>
      </w:r>
    </w:p>
    <w:p w:rsidR="00025365" w:rsidRDefault="00000000">
      <w:pPr>
        <w:pStyle w:val="Nadpis2"/>
        <w:spacing w:before="299" w:after="299"/>
        <w:rPr>
          <w:bdr w:val="nil"/>
        </w:rPr>
      </w:pPr>
      <w:bookmarkStart w:id="34" w:name="_Toc256000036"/>
      <w:r>
        <w:rPr>
          <w:bdr w:val="nil"/>
        </w:rPr>
        <w:lastRenderedPageBreak/>
        <w:t>Prvouka</w:t>
      </w:r>
      <w:bookmarkEnd w:id="34"/>
      <w:r>
        <w:rPr>
          <w:bdr w:val="nil"/>
        </w:rPr>
        <w:t> </w:t>
      </w:r>
    </w:p>
    <w:tbl>
      <w:tblPr>
        <w:tblStyle w:val="TabulkaP1"/>
        <w:tblW w:w="4250" w:type="pct"/>
        <w:tblCellMar>
          <w:left w:w="15" w:type="dxa"/>
          <w:right w:w="15" w:type="dxa"/>
        </w:tblCellMar>
        <w:tblLook w:val="04A0" w:firstRow="1" w:lastRow="0" w:firstColumn="1" w:lastColumn="0" w:noHBand="0" w:noVBand="1"/>
      </w:tblPr>
      <w:tblGrid>
        <w:gridCol w:w="1177"/>
        <w:gridCol w:w="1177"/>
        <w:gridCol w:w="1178"/>
        <w:gridCol w:w="1178"/>
        <w:gridCol w:w="1178"/>
        <w:gridCol w:w="1178"/>
        <w:gridCol w:w="1178"/>
        <w:gridCol w:w="1178"/>
        <w:gridCol w:w="1178"/>
        <w:gridCol w:w="1042"/>
      </w:tblGrid>
      <w:tr w:rsidR="00025365">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Celkem</w:t>
            </w:r>
          </w:p>
        </w:tc>
      </w:tr>
      <w:tr w:rsidR="00025365">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6</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bl>
    <w:p w:rsidR="00025365" w:rsidRDefault="00000000">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09"/>
        <w:gridCol w:w="9588"/>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left"/>
              <w:rPr>
                <w:bdr w:val="nil"/>
              </w:rPr>
            </w:pPr>
            <w:r>
              <w:rPr>
                <w:rFonts w:ascii="Calibri" w:eastAsia="Calibri" w:hAnsi="Calibri" w:cs="Calibri"/>
                <w:bdr w:val="nil"/>
              </w:rPr>
              <w:t>Název předmětu</w:t>
            </w:r>
          </w:p>
        </w:tc>
        <w:tc>
          <w:tcPr>
            <w:tcW w:w="3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Prvouka</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Oblast</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Člověk a jeho svět</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Charakteristika předmětu</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 xml:space="preserve">Předmět Prvouka je součástí vzdělávací oblasti Člověk a jeho svět, která má komplexní a integrovaný charakter a rozvíjí témata, s nimiž již mají žáci zkušenost již z předškolního věku. Vymezuje vzdělávací obsah týkající se člověka, rodiny, společnosti, vlasti, přírody, kultury, </w:t>
            </w:r>
            <w:proofErr w:type="spellStart"/>
            <w:r>
              <w:rPr>
                <w:rFonts w:ascii="Calibri" w:eastAsia="Calibri" w:hAnsi="Calibri" w:cs="Calibri"/>
                <w:bdr w:val="nil"/>
              </w:rPr>
              <w:t>techniky,atd</w:t>
            </w:r>
            <w:proofErr w:type="spellEnd"/>
            <w:r>
              <w:rPr>
                <w:rFonts w:ascii="Calibri" w:eastAsia="Calibri" w:hAnsi="Calibri" w:cs="Calibri"/>
                <w:bdr w:val="nil"/>
              </w:rPr>
              <w:t xml:space="preserve">.  Žáci se učí pozorovat a pojmenovávat věci jevy a děje, jejich vzájemné vztahy a souvislosti, utváří se tak jejich prvotní ucelený obraz světa. Poznávají sebe i své nejbližší okolí a postupně se seznamují s místně i časově vzdálenějšími osobami i jevy a se složitějšími ději. Učí se vnímat lidi a vztahy mezi nimi. Vnímají přírodní prostředí i lidské výtvory a učí se je chránit. Důležitý je vlastní prožitek žáků vycházející z konkrétních nebo modelových situací při osvojování potřebných dovedností, způsobů jednání a rozhodování. Klademe důraz na propojení s reálným životem a s praktickou zkušeností žáků. Pro výuku je tedy důležité podporovat komunikaci a sdílení zkušeností, umožnit žákům aktivní zapojení např. prostřednictvím pozorování a objevování. Výuka je doplňována vycházkami, výlety, </w:t>
            </w:r>
            <w:proofErr w:type="spellStart"/>
            <w:r>
              <w:rPr>
                <w:rFonts w:ascii="Calibri" w:eastAsia="Calibri" w:hAnsi="Calibri" w:cs="Calibri"/>
                <w:bdr w:val="nil"/>
              </w:rPr>
              <w:t>tématickými</w:t>
            </w:r>
            <w:proofErr w:type="spellEnd"/>
            <w:r>
              <w:rPr>
                <w:rFonts w:ascii="Calibri" w:eastAsia="Calibri" w:hAnsi="Calibri" w:cs="Calibri"/>
                <w:bdr w:val="nil"/>
              </w:rPr>
              <w:t xml:space="preserve"> dny, exkurzemi, besedami, návštěvami muzea a dalšími aktivitami, které doplňují a obohacují žákům obraz světa, jemuž pak mohou lépe porozumět.</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Vzdělávací obsah je členěn do pěti tematických okruhů:</w:t>
            </w:r>
          </w:p>
          <w:p w:rsidR="00025365" w:rsidRDefault="00000000">
            <w:pPr>
              <w:spacing w:line="240" w:lineRule="auto"/>
              <w:jc w:val="left"/>
              <w:rPr>
                <w:bdr w:val="nil"/>
              </w:rPr>
            </w:pPr>
            <w:r>
              <w:rPr>
                <w:rFonts w:ascii="Calibri" w:eastAsia="Calibri" w:hAnsi="Calibri" w:cs="Calibri"/>
                <w:bdr w:val="nil"/>
              </w:rPr>
              <w:t>Místo, kde žijeme </w:t>
            </w:r>
          </w:p>
          <w:p w:rsidR="00025365" w:rsidRDefault="00000000">
            <w:pPr>
              <w:spacing w:line="240" w:lineRule="auto"/>
              <w:jc w:val="left"/>
              <w:rPr>
                <w:bdr w:val="nil"/>
              </w:rPr>
            </w:pPr>
            <w:r>
              <w:rPr>
                <w:rFonts w:ascii="Calibri" w:eastAsia="Calibri" w:hAnsi="Calibri" w:cs="Calibri"/>
                <w:bdr w:val="nil"/>
              </w:rPr>
              <w:t>Lidé kolem nás</w:t>
            </w:r>
          </w:p>
          <w:p w:rsidR="00025365" w:rsidRDefault="00000000">
            <w:pPr>
              <w:spacing w:line="240" w:lineRule="auto"/>
              <w:jc w:val="left"/>
              <w:rPr>
                <w:bdr w:val="nil"/>
              </w:rPr>
            </w:pPr>
            <w:r>
              <w:rPr>
                <w:rFonts w:ascii="Calibri" w:eastAsia="Calibri" w:hAnsi="Calibri" w:cs="Calibri"/>
                <w:bdr w:val="nil"/>
              </w:rPr>
              <w:t>Lidé a čas</w:t>
            </w:r>
          </w:p>
          <w:p w:rsidR="00025365" w:rsidRDefault="00000000">
            <w:pPr>
              <w:spacing w:line="240" w:lineRule="auto"/>
              <w:jc w:val="left"/>
              <w:rPr>
                <w:bdr w:val="nil"/>
              </w:rPr>
            </w:pPr>
            <w:r>
              <w:rPr>
                <w:rFonts w:ascii="Calibri" w:eastAsia="Calibri" w:hAnsi="Calibri" w:cs="Calibri"/>
                <w:bdr w:val="nil"/>
              </w:rPr>
              <w:t>Rozmanitost přírody</w:t>
            </w:r>
          </w:p>
          <w:p w:rsidR="00025365" w:rsidRDefault="00000000">
            <w:pPr>
              <w:spacing w:line="240" w:lineRule="auto"/>
              <w:jc w:val="left"/>
              <w:rPr>
                <w:bdr w:val="nil"/>
              </w:rPr>
            </w:pPr>
            <w:r>
              <w:rPr>
                <w:rFonts w:ascii="Calibri" w:eastAsia="Calibri" w:hAnsi="Calibri" w:cs="Calibri"/>
                <w:bdr w:val="nil"/>
              </w:rPr>
              <w:t>Člověk a jeho zdraví</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Integrace předmětů</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43"/>
              </w:numPr>
              <w:spacing w:line="240" w:lineRule="auto"/>
              <w:jc w:val="left"/>
              <w:rPr>
                <w:bdr w:val="nil"/>
              </w:rPr>
            </w:pPr>
            <w:r>
              <w:rPr>
                <w:rFonts w:ascii="Calibri" w:eastAsia="Calibri" w:hAnsi="Calibri" w:cs="Calibri"/>
                <w:bdr w:val="nil"/>
              </w:rPr>
              <w:t>Člověk a jeho svět</w:t>
            </w:r>
          </w:p>
        </w:tc>
      </w:tr>
      <w:tr w:rsidR="00025365">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 xml:space="preserve">Výchovné a vzdělávací strategie: společné postupy uplatňované na úrovni předmětu, jimiž učitelé cíleně utvářejí a rozvíjejí klíčové kompetence žáků </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učení:</w:t>
            </w:r>
          </w:p>
          <w:p w:rsidR="00025365" w:rsidRDefault="00000000">
            <w:pPr>
              <w:spacing w:line="240" w:lineRule="auto"/>
              <w:jc w:val="left"/>
              <w:rPr>
                <w:bdr w:val="nil"/>
              </w:rPr>
            </w:pPr>
            <w:r>
              <w:rPr>
                <w:rFonts w:ascii="Calibri" w:eastAsia="Calibri" w:hAnsi="Calibri" w:cs="Calibri"/>
                <w:bdr w:val="nil"/>
              </w:rPr>
              <w:lastRenderedPageBreak/>
              <w:t>Učitel</w:t>
            </w:r>
          </w:p>
          <w:p w:rsidR="00025365" w:rsidRDefault="00000000">
            <w:pPr>
              <w:spacing w:line="240" w:lineRule="auto"/>
              <w:jc w:val="left"/>
              <w:rPr>
                <w:bdr w:val="nil"/>
              </w:rPr>
            </w:pPr>
            <w:r>
              <w:rPr>
                <w:rFonts w:ascii="Calibri" w:eastAsia="Calibri" w:hAnsi="Calibri" w:cs="Calibri"/>
                <w:bdr w:val="nil"/>
              </w:rPr>
              <w:t>● pomáhá žákům třídit informace podle zvolených nebo zadaných kritérií</w:t>
            </w:r>
          </w:p>
          <w:p w:rsidR="00025365" w:rsidRDefault="00000000">
            <w:pPr>
              <w:spacing w:line="240" w:lineRule="auto"/>
              <w:jc w:val="left"/>
              <w:rPr>
                <w:bdr w:val="nil"/>
              </w:rPr>
            </w:pPr>
            <w:r>
              <w:rPr>
                <w:rFonts w:ascii="Calibri" w:eastAsia="Calibri" w:hAnsi="Calibri" w:cs="Calibri"/>
                <w:bdr w:val="nil"/>
              </w:rPr>
              <w:t>● vede žáky k používání správné terminologie a symboliky</w:t>
            </w:r>
          </w:p>
          <w:p w:rsidR="00025365" w:rsidRDefault="00000000">
            <w:pPr>
              <w:spacing w:line="240" w:lineRule="auto"/>
              <w:jc w:val="left"/>
              <w:rPr>
                <w:bdr w:val="nil"/>
              </w:rPr>
            </w:pPr>
            <w:r>
              <w:rPr>
                <w:rFonts w:ascii="Calibri" w:eastAsia="Calibri" w:hAnsi="Calibri" w:cs="Calibri"/>
                <w:bdr w:val="nil"/>
              </w:rPr>
              <w:t>● používá metody, při kterých žáci pozorují přírodu, zaznamenávají a hodnotí výsledky pozorování</w:t>
            </w:r>
          </w:p>
          <w:p w:rsidR="00025365" w:rsidRDefault="00000000">
            <w:pPr>
              <w:spacing w:line="240" w:lineRule="auto"/>
              <w:jc w:val="left"/>
              <w:rPr>
                <w:bdr w:val="nil"/>
              </w:rPr>
            </w:pPr>
            <w:r>
              <w:rPr>
                <w:rFonts w:ascii="Calibri" w:eastAsia="Calibri" w:hAnsi="Calibri" w:cs="Calibri"/>
                <w:bdr w:val="nil"/>
              </w:rPr>
              <w:t>● používá při výuce vhodné učební pomůcky, encyklopedie a odbornou literaturu</w:t>
            </w:r>
          </w:p>
          <w:p w:rsidR="00025365" w:rsidRDefault="00000000">
            <w:pPr>
              <w:spacing w:line="240" w:lineRule="auto"/>
              <w:jc w:val="left"/>
              <w:rPr>
                <w:bdr w:val="nil"/>
              </w:rPr>
            </w:pPr>
            <w:r>
              <w:rPr>
                <w:rFonts w:ascii="Calibri" w:eastAsia="Calibri" w:hAnsi="Calibri" w:cs="Calibri"/>
                <w:bdr w:val="nil"/>
              </w:rPr>
              <w:t>● žáci jsou vedeni k objevování a poznávání všeho, co je zajímá a v čem by v budoucnu mohli uspět</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řešení problémů:</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vede žáky pomocí her k poznávání jejich jedinečnosti</w:t>
            </w:r>
          </w:p>
          <w:p w:rsidR="00025365" w:rsidRDefault="00000000">
            <w:pPr>
              <w:spacing w:line="240" w:lineRule="auto"/>
              <w:jc w:val="left"/>
              <w:rPr>
                <w:bdr w:val="nil"/>
              </w:rPr>
            </w:pPr>
            <w:r>
              <w:rPr>
                <w:rFonts w:ascii="Calibri" w:eastAsia="Calibri" w:hAnsi="Calibri" w:cs="Calibri"/>
                <w:bdr w:val="nil"/>
              </w:rPr>
              <w:t>● používá metody, při kterých žáci docházejí k samostatným objevům, řešením a závěrům</w:t>
            </w:r>
          </w:p>
          <w:p w:rsidR="00025365" w:rsidRDefault="00000000">
            <w:pPr>
              <w:spacing w:line="240" w:lineRule="auto"/>
              <w:jc w:val="left"/>
              <w:rPr>
                <w:bdr w:val="nil"/>
              </w:rPr>
            </w:pPr>
            <w:r>
              <w:rPr>
                <w:rFonts w:ascii="Calibri" w:eastAsia="Calibri" w:hAnsi="Calibri" w:cs="Calibri"/>
                <w:bdr w:val="nil"/>
              </w:rPr>
              <w:t>● umožňuje žákům pracovat s odbornou literaturou, encyklopediemi apod. a využívat různých informačních zdrojů</w:t>
            </w:r>
          </w:p>
          <w:p w:rsidR="00025365" w:rsidRDefault="00000000">
            <w:pPr>
              <w:spacing w:line="240" w:lineRule="auto"/>
              <w:jc w:val="left"/>
              <w:rPr>
                <w:bdr w:val="nil"/>
              </w:rPr>
            </w:pPr>
            <w:r>
              <w:rPr>
                <w:rFonts w:ascii="Calibri" w:eastAsia="Calibri" w:hAnsi="Calibri" w:cs="Calibri"/>
                <w:bdr w:val="nil"/>
              </w:rPr>
              <w:t>● umožňuje žákům, aby si v modelových situacích osvojili rozhodování a jednání v situacích ohrožení vlastního zdraví a bezpečnosti i ohrožení zdraví bezpečnosti druhých lidí</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komunikativní: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umožňuje žákům pojmenovávat pozorované skutečnosti a zachycovat je ve vlastních projevech, názorech a výtvorech</w:t>
            </w:r>
          </w:p>
          <w:p w:rsidR="00025365" w:rsidRDefault="00000000">
            <w:pPr>
              <w:spacing w:line="240" w:lineRule="auto"/>
              <w:jc w:val="left"/>
              <w:rPr>
                <w:bdr w:val="nil"/>
              </w:rPr>
            </w:pPr>
            <w:r>
              <w:rPr>
                <w:rFonts w:ascii="Calibri" w:eastAsia="Calibri" w:hAnsi="Calibri" w:cs="Calibri"/>
                <w:bdr w:val="nil"/>
              </w:rPr>
              <w:t>● podporuje u žáků prezentaci jejich myšlenek a názorů, kladení otázek k věci, argumentaci, vzájemné naslouchání a zdůvodňování závěrů</w:t>
            </w:r>
          </w:p>
          <w:p w:rsidR="00025365" w:rsidRDefault="00000000">
            <w:pPr>
              <w:spacing w:line="240" w:lineRule="auto"/>
              <w:jc w:val="left"/>
              <w:rPr>
                <w:bdr w:val="nil"/>
              </w:rPr>
            </w:pPr>
            <w:r>
              <w:rPr>
                <w:rFonts w:ascii="Calibri" w:eastAsia="Calibri" w:hAnsi="Calibri" w:cs="Calibri"/>
                <w:bdr w:val="nil"/>
              </w:rPr>
              <w:t>● vytváří příležitosti k prezentaci či interpretaci různých textů, obrazových materiálů a jiných forem záznamů</w:t>
            </w:r>
          </w:p>
          <w:p w:rsidR="00025365" w:rsidRDefault="00000000">
            <w:pPr>
              <w:spacing w:line="240" w:lineRule="auto"/>
              <w:jc w:val="left"/>
              <w:rPr>
                <w:bdr w:val="nil"/>
              </w:rPr>
            </w:pPr>
            <w:r>
              <w:rPr>
                <w:rFonts w:ascii="Calibri" w:eastAsia="Calibri" w:hAnsi="Calibri" w:cs="Calibri"/>
                <w:bdr w:val="nil"/>
              </w:rPr>
              <w:t>● používá takovou organizaci výuky, při které si žáci mohou vzájemně radit a pomáhat</w:t>
            </w:r>
          </w:p>
          <w:p w:rsidR="00025365" w:rsidRDefault="00000000">
            <w:pPr>
              <w:spacing w:line="240" w:lineRule="auto"/>
              <w:jc w:val="left"/>
              <w:rPr>
                <w:bdr w:val="nil"/>
              </w:rPr>
            </w:pPr>
            <w:r>
              <w:rPr>
                <w:rFonts w:ascii="Calibri" w:eastAsia="Calibri" w:hAnsi="Calibri" w:cs="Calibri"/>
                <w:bdr w:val="nil"/>
              </w:rPr>
              <w:t>● vytváří příležitosti pro rozšíření slovní zásoby žáků v osvojovaných tématech</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sociální a personální: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zadává úkoly, při kterých mohou žáci pracovat společně</w:t>
            </w:r>
          </w:p>
          <w:p w:rsidR="00025365" w:rsidRDefault="00000000">
            <w:pPr>
              <w:spacing w:line="240" w:lineRule="auto"/>
              <w:jc w:val="left"/>
              <w:rPr>
                <w:bdr w:val="nil"/>
              </w:rPr>
            </w:pPr>
            <w:r>
              <w:rPr>
                <w:rFonts w:ascii="Calibri" w:eastAsia="Calibri" w:hAnsi="Calibri" w:cs="Calibri"/>
                <w:bdr w:val="nil"/>
              </w:rPr>
              <w:t>● vede žáky k efektivní spolupráci na řešení problémů</w:t>
            </w:r>
          </w:p>
          <w:p w:rsidR="00025365" w:rsidRDefault="00000000">
            <w:pPr>
              <w:spacing w:line="240" w:lineRule="auto"/>
              <w:jc w:val="left"/>
              <w:rPr>
                <w:bdr w:val="nil"/>
              </w:rPr>
            </w:pPr>
            <w:r>
              <w:rPr>
                <w:rFonts w:ascii="Calibri" w:eastAsia="Calibri" w:hAnsi="Calibri" w:cs="Calibri"/>
                <w:bdr w:val="nil"/>
              </w:rPr>
              <w:t>● zařazuje metody, ve kterých se žáci učí věcně argumentovat</w:t>
            </w:r>
          </w:p>
          <w:p w:rsidR="00025365" w:rsidRDefault="00000000">
            <w:pPr>
              <w:spacing w:line="240" w:lineRule="auto"/>
              <w:jc w:val="left"/>
              <w:rPr>
                <w:bdr w:val="nil"/>
              </w:rPr>
            </w:pPr>
            <w:r>
              <w:rPr>
                <w:rFonts w:ascii="Calibri" w:eastAsia="Calibri" w:hAnsi="Calibri" w:cs="Calibri"/>
                <w:bdr w:val="nil"/>
              </w:rPr>
              <w:t>● vede žáky k respektování různých názorů a oceňování jejich přínosů</w:t>
            </w:r>
          </w:p>
          <w:p w:rsidR="00025365" w:rsidRDefault="00000000">
            <w:pPr>
              <w:spacing w:line="240" w:lineRule="auto"/>
              <w:jc w:val="left"/>
              <w:rPr>
                <w:bdr w:val="nil"/>
              </w:rPr>
            </w:pPr>
            <w:r>
              <w:rPr>
                <w:rFonts w:ascii="Calibri" w:eastAsia="Calibri" w:hAnsi="Calibri" w:cs="Calibri"/>
                <w:bdr w:val="nil"/>
              </w:rPr>
              <w:t>● vyjadřuje zájem o názory, náměty a zkušenosti žáků</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občanské:</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numPr>
                <w:ilvl w:val="0"/>
                <w:numId w:val="44"/>
              </w:numPr>
              <w:spacing w:line="240" w:lineRule="auto"/>
              <w:jc w:val="left"/>
              <w:rPr>
                <w:bdr w:val="nil"/>
              </w:rPr>
            </w:pPr>
            <w:r>
              <w:rPr>
                <w:rFonts w:ascii="Calibri" w:eastAsia="Calibri" w:hAnsi="Calibri" w:cs="Calibri"/>
                <w:bdr w:val="nil"/>
              </w:rPr>
              <w:t>umožňuje žákům poznávat bohatství přírody, kulturní tradice a dědictví</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pracovní: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vede žáky k utváření pracovních návyků v jednoduché samostatné i týmové činnosti</w:t>
            </w:r>
          </w:p>
          <w:p w:rsidR="00025365" w:rsidRDefault="00000000">
            <w:pPr>
              <w:spacing w:line="240" w:lineRule="auto"/>
              <w:jc w:val="left"/>
              <w:rPr>
                <w:bdr w:val="nil"/>
              </w:rPr>
            </w:pPr>
            <w:r>
              <w:rPr>
                <w:rFonts w:ascii="Calibri" w:eastAsia="Calibri" w:hAnsi="Calibri" w:cs="Calibri"/>
                <w:bdr w:val="nil"/>
              </w:rPr>
              <w:t>● vede žáky k plánování úkolů a postupů</w:t>
            </w:r>
          </w:p>
          <w:p w:rsidR="00025365" w:rsidRDefault="00000000">
            <w:pPr>
              <w:spacing w:line="240" w:lineRule="auto"/>
              <w:jc w:val="left"/>
              <w:rPr>
                <w:bdr w:val="nil"/>
              </w:rPr>
            </w:pPr>
            <w:r>
              <w:rPr>
                <w:rFonts w:ascii="Calibri" w:eastAsia="Calibri" w:hAnsi="Calibri" w:cs="Calibri"/>
                <w:bdr w:val="nil"/>
              </w:rPr>
              <w:t>● při výuce umožňuje žákům používat různé materiály, nástroje a vybavení</w:t>
            </w:r>
          </w:p>
          <w:p w:rsidR="00025365" w:rsidRDefault="00000000">
            <w:pPr>
              <w:spacing w:line="240" w:lineRule="auto"/>
              <w:jc w:val="left"/>
              <w:rPr>
                <w:bdr w:val="nil"/>
              </w:rPr>
            </w:pPr>
            <w:r>
              <w:rPr>
                <w:rFonts w:ascii="Calibri" w:eastAsia="Calibri" w:hAnsi="Calibri" w:cs="Calibri"/>
                <w:bdr w:val="nil"/>
              </w:rPr>
              <w:t>● vede žáky k šetrnému zacházení se svěřenými pomůckami a materiály</w:t>
            </w:r>
          </w:p>
          <w:p w:rsidR="00025365" w:rsidRDefault="00000000">
            <w:pPr>
              <w:spacing w:line="240" w:lineRule="auto"/>
              <w:jc w:val="left"/>
              <w:rPr>
                <w:bdr w:val="nil"/>
              </w:rPr>
            </w:pPr>
            <w:r>
              <w:rPr>
                <w:rFonts w:ascii="Calibri" w:eastAsia="Calibri" w:hAnsi="Calibri" w:cs="Calibri"/>
                <w:bdr w:val="nil"/>
              </w:rPr>
              <w:t>● vyžaduje od žáků uvědomělé dodržování bezpečnostních a hygienických pravidel při práci</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digitální: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numPr>
                <w:ilvl w:val="0"/>
                <w:numId w:val="45"/>
              </w:numPr>
              <w:spacing w:line="240" w:lineRule="auto"/>
              <w:jc w:val="left"/>
              <w:rPr>
                <w:bdr w:val="nil"/>
              </w:rPr>
            </w:pPr>
            <w:r>
              <w:rPr>
                <w:rFonts w:ascii="Calibri" w:eastAsia="Calibri" w:hAnsi="Calibri" w:cs="Calibri"/>
                <w:bdr w:val="nil"/>
              </w:rPr>
              <w:t>klade důraz na vytváření společných pravidel chování ve třídě včetně pravidel při práci s technologiemi a na jejich dodržování</w:t>
            </w:r>
          </w:p>
          <w:p w:rsidR="00025365" w:rsidRDefault="00000000">
            <w:pPr>
              <w:numPr>
                <w:ilvl w:val="0"/>
                <w:numId w:val="45"/>
              </w:numPr>
              <w:spacing w:line="240" w:lineRule="auto"/>
              <w:jc w:val="left"/>
              <w:rPr>
                <w:bdr w:val="nil"/>
              </w:rPr>
            </w:pPr>
            <w:r>
              <w:rPr>
                <w:rFonts w:ascii="Calibri" w:eastAsia="Calibri" w:hAnsi="Calibri" w:cs="Calibri"/>
                <w:bdr w:val="nil"/>
              </w:rPr>
              <w:t>dává žákům prostor k plánování a realizaci pozorování a pokusů s účelným využitím digitálních technologií</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Předmět je vyučován od 1. do 3. ročníku a je v každém ročníku dotován 2 vyučovacími hodinami týdně.</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Prvouka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1.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Domov, prostředí domova</w:t>
            </w:r>
            <w:r>
              <w:rPr>
                <w:rFonts w:ascii="Calibri" w:eastAsia="Calibri" w:hAnsi="Calibri" w:cs="Calibri"/>
                <w:sz w:val="20"/>
                <w:bdr w:val="nil"/>
              </w:rPr>
              <w:br/>
              <w:t>Orientace v místě bydliště</w:t>
            </w:r>
            <w:r>
              <w:rPr>
                <w:rFonts w:ascii="Calibri" w:eastAsia="Calibri" w:hAnsi="Calibri" w:cs="Calibri"/>
                <w:sz w:val="20"/>
                <w:bdr w:val="nil"/>
              </w:rPr>
              <w:br/>
              <w:t>Škola, prostředí školy</w:t>
            </w:r>
            <w:r>
              <w:rPr>
                <w:rFonts w:ascii="Calibri" w:eastAsia="Calibri" w:hAnsi="Calibri" w:cs="Calibri"/>
                <w:sz w:val="20"/>
                <w:bdr w:val="nil"/>
              </w:rPr>
              <w:br/>
              <w:t>Činnosti ve škole</w:t>
            </w:r>
            <w:r>
              <w:rPr>
                <w:rFonts w:ascii="Calibri" w:eastAsia="Calibri" w:hAnsi="Calibri" w:cs="Calibri"/>
                <w:sz w:val="20"/>
                <w:bdr w:val="nil"/>
              </w:rPr>
              <w:br/>
              <w:t>Okolí školy a bezpečná cesta do školy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Orientuje se v budově školy, uvede profese nutné pro chod školy a respektuje pravidla bezpečného chování, rozliší možná nebezpečí v nejbližším okolí školy a na cestě do školy a na sportoviště.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Uvede svoji adresu, uvede, kde v okolí jeho bydliště lidé nakupují, sportují, hrají si, odpočívají.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Podílí se na vytváření společenství třídy prostřednictvím dodržování jasných a splnitelných pravidel.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Město, místní krajina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Uvede svoji adresu, uvede, kde v okolí jeho bydliště lidé nakupují, sportují, hrají si, odpočívají.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Živá a neživá příroda v okolí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Rozpozná objekty živé a neživé přírody od umělých.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Silničního provoz, bezpečné chování chodce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Popíše a při nácviku předvede správné chování chodce na chodníku a na krajnici, při přecházení vozovky na přechodu pro chodce a mimo něj, na stezkách pro chodce, vysvětlí význam světelných signálů pro chodce, rozlišuje bezpečná a nebezpečná místa pro hru, prokáže znalost správného cestování autem (v modelových situacích), v dopravních prostředcích a na zastávkách, používá reflexní doplňky a zná jejich význam.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Rodina, postavení jedince v </w:t>
            </w:r>
            <w:proofErr w:type="spellStart"/>
            <w:r>
              <w:rPr>
                <w:rFonts w:ascii="Calibri" w:eastAsia="Calibri" w:hAnsi="Calibri" w:cs="Calibri"/>
                <w:sz w:val="20"/>
                <w:bdr w:val="nil"/>
              </w:rPr>
              <w:t>rodině,příbuzenské</w:t>
            </w:r>
            <w:proofErr w:type="spellEnd"/>
            <w:r>
              <w:rPr>
                <w:rFonts w:ascii="Calibri" w:eastAsia="Calibri" w:hAnsi="Calibri" w:cs="Calibri"/>
                <w:sz w:val="20"/>
                <w:bdr w:val="nil"/>
              </w:rPr>
              <w:t xml:space="preserve"> vztahy</w:t>
            </w:r>
            <w:r>
              <w:rPr>
                <w:rFonts w:ascii="Calibri" w:eastAsia="Calibri" w:hAnsi="Calibri" w:cs="Calibri"/>
                <w:sz w:val="20"/>
                <w:bdr w:val="nil"/>
              </w:rPr>
              <w:br/>
              <w:t>Práva a povinnosti</w:t>
            </w:r>
            <w:r>
              <w:rPr>
                <w:rFonts w:ascii="Calibri" w:eastAsia="Calibri" w:hAnsi="Calibri" w:cs="Calibri"/>
                <w:sz w:val="20"/>
                <w:bdr w:val="nil"/>
              </w:rPr>
              <w:br/>
              <w:t xml:space="preserve">Soužití </w:t>
            </w:r>
            <w:proofErr w:type="spellStart"/>
            <w:r>
              <w:rPr>
                <w:rFonts w:ascii="Calibri" w:eastAsia="Calibri" w:hAnsi="Calibri" w:cs="Calibri"/>
                <w:sz w:val="20"/>
                <w:bdr w:val="nil"/>
              </w:rPr>
              <w:t>lidí,mezilidské</w:t>
            </w:r>
            <w:proofErr w:type="spellEnd"/>
            <w:r>
              <w:rPr>
                <w:rFonts w:ascii="Calibri" w:eastAsia="Calibri" w:hAnsi="Calibri" w:cs="Calibri"/>
                <w:sz w:val="20"/>
                <w:bdr w:val="nil"/>
              </w:rPr>
              <w:t xml:space="preserve"> vztahy, komunikace,</w:t>
            </w:r>
            <w:r>
              <w:rPr>
                <w:rFonts w:ascii="Calibri" w:eastAsia="Calibri" w:hAnsi="Calibri" w:cs="Calibri"/>
                <w:sz w:val="20"/>
                <w:bdr w:val="nil"/>
              </w:rPr>
              <w:br/>
              <w:t>Chování lidí-pravidla slušného chování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Rozliší blízké příbuzenské vztahy v rodině uvede příklady rozdělení </w:t>
            </w:r>
            <w:r>
              <w:rPr>
                <w:rFonts w:ascii="Calibri" w:eastAsia="Calibri" w:hAnsi="Calibri" w:cs="Calibri"/>
                <w:sz w:val="20"/>
                <w:bdr w:val="nil"/>
              </w:rPr>
              <w:br/>
              <w:t> rolí v rodině.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Pozoruje kladné vlastnosti spolužáků, vyjmenuje je, zvládá prosociální chování: pomoc v běžných školních situacích, vyjádření soucitu, zájem o spolužáky, reflektuje situace druhých a adekvátně poskytuje pomoc, uvede tři věci, které má společné se svým spolužákem, popíše na modelové situaci způsob vzdělávání dětí z různých částí světa.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Práce, povolání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Uvede, jak pomáhá doma, pojmenuje některá povolání.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Orientace v čase- základní orientace v čase</w:t>
            </w:r>
            <w:r>
              <w:rPr>
                <w:rFonts w:ascii="Calibri" w:eastAsia="Calibri" w:hAnsi="Calibri" w:cs="Calibri"/>
                <w:sz w:val="20"/>
                <w:bdr w:val="nil"/>
              </w:rPr>
              <w:br/>
              <w:t>Části dne, celé hodiny, dny v týdnu, roční období</w:t>
            </w:r>
            <w:r>
              <w:rPr>
                <w:rFonts w:ascii="Calibri" w:eastAsia="Calibri" w:hAnsi="Calibri" w:cs="Calibri"/>
                <w:sz w:val="20"/>
                <w:bdr w:val="nil"/>
              </w:rPr>
              <w:br/>
              <w:t>Režim dne, volný čas</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Pojmenuje roční období, názvy dnů v týdnu, určí na ciferníku celé hodiny, vyjmenuje činnosti ze svého denního režimu, které obvykle vykonává v určitou hodinu.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Proměny způsobu života</w:t>
            </w:r>
            <w:r>
              <w:rPr>
                <w:rFonts w:ascii="Calibri" w:eastAsia="Calibri" w:hAnsi="Calibri" w:cs="Calibri"/>
                <w:sz w:val="20"/>
                <w:bdr w:val="nil"/>
              </w:rPr>
              <w:br/>
              <w:t>Tradice v rodině</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Vypráví o způsobu slavení Vánoc a Velikonoc v rodině, vyjmenuje některé zvyky a obyčeje.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Životní podmínky</w:t>
            </w:r>
            <w:r>
              <w:rPr>
                <w:rFonts w:ascii="Calibri" w:eastAsia="Calibri" w:hAnsi="Calibri" w:cs="Calibri"/>
                <w:sz w:val="20"/>
                <w:bdr w:val="nil"/>
              </w:rPr>
              <w:br/>
              <w:t>Počasí</w:t>
            </w:r>
            <w:r>
              <w:rPr>
                <w:rFonts w:ascii="Calibri" w:eastAsia="Calibri" w:hAnsi="Calibri" w:cs="Calibri"/>
                <w:sz w:val="20"/>
                <w:bdr w:val="nil"/>
              </w:rPr>
              <w:br/>
              <w:t>Vesmír a Země</w:t>
            </w:r>
            <w:r>
              <w:rPr>
                <w:rFonts w:ascii="Calibri" w:eastAsia="Calibri" w:hAnsi="Calibri" w:cs="Calibri"/>
                <w:sz w:val="20"/>
                <w:bdr w:val="nil"/>
              </w:rPr>
              <w:br/>
              <w:t>Roční období</w:t>
            </w:r>
            <w:r>
              <w:rPr>
                <w:rFonts w:ascii="Calibri" w:eastAsia="Calibri" w:hAnsi="Calibri" w:cs="Calibri"/>
                <w:sz w:val="20"/>
                <w:bdr w:val="nil"/>
              </w:rPr>
              <w:br/>
              <w:t>Den a noc</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Pozoruje, popíše a porovná viditelné proměny v přírodě v jednotlivých ročních obdobích.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Rostliny, stromy, živočichové - způsob života, význam v přírodě a pro člověka</w:t>
            </w:r>
            <w:r>
              <w:rPr>
                <w:rFonts w:ascii="Calibri" w:eastAsia="Calibri" w:hAnsi="Calibri" w:cs="Calibri"/>
                <w:sz w:val="20"/>
                <w:bdr w:val="nil"/>
              </w:rPr>
              <w:br/>
              <w:t>Neživá příroda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Vyjmenuje 5 druhů stromů v okolí školy a roztřídí je podle nápadných </w:t>
            </w:r>
            <w:proofErr w:type="spellStart"/>
            <w:r>
              <w:rPr>
                <w:rFonts w:ascii="Calibri" w:eastAsia="Calibri" w:hAnsi="Calibri" w:cs="Calibri"/>
                <w:sz w:val="20"/>
                <w:bdr w:val="nil"/>
              </w:rPr>
              <w:t>znaků,u</w:t>
            </w:r>
            <w:proofErr w:type="spellEnd"/>
            <w:r>
              <w:rPr>
                <w:rFonts w:ascii="Calibri" w:eastAsia="Calibri" w:hAnsi="Calibri" w:cs="Calibri"/>
                <w:sz w:val="20"/>
                <w:bdr w:val="nil"/>
              </w:rPr>
              <w:t xml:space="preserve"> vybraných druhů zeleniny označí části rostlin, jež jíme, ­ </w:t>
            </w:r>
            <w:r>
              <w:rPr>
                <w:rFonts w:ascii="Calibri" w:eastAsia="Calibri" w:hAnsi="Calibri" w:cs="Calibri"/>
                <w:sz w:val="20"/>
                <w:bdr w:val="nil"/>
              </w:rPr>
              <w:br/>
              <w:t> rozliší zeleninu od ovoce, vyjmenuje domácí zvířata a popíše jejich užitek pro člověka, vyjmenuje vybraná zvířata z říše savců, ptáků, hmyzu, plazů, pozoruje neživou přírodu.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Látky a jejich vlastnosti, druhy materiálů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Provádí jednoduché pokusy: měření, vážení, pozorování vlastností látek, rozlišuje základní druhy materiálů.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Třídění odpadu, ochrana životního prostředí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Popíše způsob zacházení s odpadem ve své domácnosti, zná význam pojmu "třídění odpadu", přiřadí ke správné barvě kontejneru na tříděný odpad předměty z plastu, papíru a skla.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Péče o zdraví - denní režim, pitný režim, zdravá strava, hygiena, aktivní pohyb</w:t>
            </w:r>
            <w:r>
              <w:rPr>
                <w:rFonts w:ascii="Calibri" w:eastAsia="Calibri" w:hAnsi="Calibri" w:cs="Calibri"/>
                <w:sz w:val="20"/>
                <w:bdr w:val="nil"/>
              </w:rPr>
              <w:br/>
              <w:t>Lidské tělo - základní stavba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Popíše svůj obvyklý denní režim, uplatňuje základní návyky osobní hygieny, pravidelně je řadí do denního režimu, </w:t>
            </w:r>
            <w:r>
              <w:rPr>
                <w:rFonts w:ascii="Calibri" w:eastAsia="Calibri" w:hAnsi="Calibri" w:cs="Calibri"/>
                <w:sz w:val="20"/>
                <w:bdr w:val="nil"/>
              </w:rPr>
              <w:br/>
              <w:t> pojmenuje základní části lidského těla.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Osobní bezpečí, zásady bezpečného chování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Svým chováním neohrožuje zdraví své a zdraví jiných.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Osobní bezpečí-zásady bezpečného chování, krizové situace, bezpečné chování v rizikových situacích, čísla tísňového volání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 modelových situacích předvede vhodné chování v ohrožujících situacích, uvědomuje si, že existují lidé, kteří jsou schopni záměrně ublížit.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Situace hromadného ohrožení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Reaguje na pokyny učitele, respektuje dohodnuté signály.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Hodnoty, postoje, praktická etika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K MYŠLENÍ V EVROPSKÝCH A GLOBÁLNÍCH SOUVISLOSTECH - Evropa a svět nás zajímá</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Multikulturalita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ENVIRONMENTÁLNÍ VÝCHOVA - Ekosystémy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ENVIRONMENTÁLNÍ VÝCHOVA - Vztah člověka k prostředí</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Prvouka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2.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Domov - použití plánu, orientace v místě bydliště, bydliště, nejbližší okolí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Vybere orientační body v okolí školy, popíše cestu do školy, rozliší možná nebezpečí na cestě do školy, uvede plnou adresu svého bydliště.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Pozoruje a popíše změny v nejbližším okolí.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Domov - orientační body a významné linie obce a místní krajiny, části obce, sousední obce podle světových stran nebo významných linií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Uvede orientační body a významné linie obce a místní krajiny, určí části, které tvoří obec, v níž žije, podle světových stran nebo významných linií uvede sousední obce.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 xml:space="preserve">Osobní bezpečí - dopravní značky a jejich rozdělení, pravidla upravující chování cyklisty, povinná výbava cyklisty v </w:t>
            </w:r>
            <w:proofErr w:type="spellStart"/>
            <w:r>
              <w:rPr>
                <w:rFonts w:ascii="Calibri" w:eastAsia="Calibri" w:hAnsi="Calibri" w:cs="Calibri"/>
                <w:sz w:val="20"/>
                <w:bdr w:val="nil"/>
              </w:rPr>
              <w:t>sil.provozu</w:t>
            </w:r>
            <w:proofErr w:type="spellEnd"/>
            <w:r>
              <w:rPr>
                <w:rFonts w:ascii="Calibri" w:eastAsia="Calibri" w:hAnsi="Calibri" w:cs="Calibri"/>
                <w:sz w:val="20"/>
                <w:bdr w:val="nil"/>
              </w:rPr>
              <w:t>, bezpečné chování v roli chodce, cyklisty, cestujícího v autě a hromadné dopravě</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Určí vybrané dopravní značky a důvod jejich využití, uvede povinnou výbavu cyklisty v silničním provozu, vyjmenuje pravidla, která upravují chování cyklisty, chodce, cestujícího.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Živá a neživá příroda v okolí, umělé prvky v krajině</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Vyjádří svůj vztah k přírodním a umělým prvkům v okolní krajině.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Rodina-postavení jedince v rodině, příbuzenské vztahy, role členů rodiny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Rozliší základní i širší příbuzenské vztahy, vysvětlí rozdělení rolí v rodině a práva i povinnosti s nimi spjaté, zohledňuje potřeby členů rodiny.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Soužití lidí - mezilidské vztahy, komunikace, tolerance</w:t>
            </w:r>
            <w:r>
              <w:rPr>
                <w:rFonts w:ascii="Calibri" w:eastAsia="Calibri" w:hAnsi="Calibri" w:cs="Calibri"/>
                <w:sz w:val="20"/>
                <w:bdr w:val="nil"/>
              </w:rPr>
              <w:br/>
              <w:t>Chování lidí - vlastnosti lidí, pravidla slušného chování, řešení sporů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Vysvětlí, co mají společného a v čem se mohou lišit lidé z různých kultur, vyjmenuje možnosti jak řešit </w:t>
            </w:r>
            <w:r>
              <w:rPr>
                <w:rFonts w:ascii="Calibri" w:eastAsia="Calibri" w:hAnsi="Calibri" w:cs="Calibri"/>
                <w:sz w:val="20"/>
                <w:bdr w:val="nil"/>
              </w:rPr>
              <w:br/>
              <w:t> spory, zhodnotí nevhodné chování, za pomoci učitele nalézá řešení, uplatňuje domluvená pravidla školy a třídy.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Práce, povolání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různé pracovní činnosti, zdůvodňuje potřebu některých povolání, popíše povolání svých rodičů.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Rodokmen</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Sestaví rodokmen své rodiny do generace prarodičů.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Předměty denní potřeby</w:t>
            </w:r>
            <w:r>
              <w:rPr>
                <w:rFonts w:ascii="Calibri" w:eastAsia="Calibri" w:hAnsi="Calibri" w:cs="Calibri"/>
                <w:sz w:val="20"/>
                <w:bdr w:val="nil"/>
              </w:rPr>
              <w:br/>
            </w:r>
            <w:proofErr w:type="spellStart"/>
            <w:r>
              <w:rPr>
                <w:rFonts w:ascii="Calibri" w:eastAsia="Calibri" w:hAnsi="Calibri" w:cs="Calibri"/>
                <w:sz w:val="20"/>
                <w:bdr w:val="nil"/>
              </w:rPr>
              <w:t>Potřeby</w:t>
            </w:r>
            <w:proofErr w:type="spellEnd"/>
            <w:r>
              <w:rPr>
                <w:rFonts w:ascii="Calibri" w:eastAsia="Calibri" w:hAnsi="Calibri" w:cs="Calibri"/>
                <w:sz w:val="20"/>
                <w:bdr w:val="nil"/>
              </w:rPr>
              <w:t xml:space="preserve"> pro sport a zábavu</w:t>
            </w:r>
            <w:r>
              <w:rPr>
                <w:rFonts w:ascii="Calibri" w:eastAsia="Calibri" w:hAnsi="Calibri" w:cs="Calibri"/>
                <w:sz w:val="20"/>
                <w:bdr w:val="nil"/>
              </w:rPr>
              <w:br/>
              <w:t>Pracovní nástroje</w:t>
            </w:r>
            <w:r>
              <w:rPr>
                <w:rFonts w:ascii="Calibri" w:eastAsia="Calibri" w:hAnsi="Calibri" w:cs="Calibri"/>
                <w:sz w:val="20"/>
                <w:bdr w:val="nil"/>
              </w:rPr>
              <w:br/>
              <w:t>Státní svátky a významné dny</w:t>
            </w:r>
            <w:r>
              <w:rPr>
                <w:rFonts w:ascii="Calibri" w:eastAsia="Calibri" w:hAnsi="Calibri" w:cs="Calibri"/>
                <w:sz w:val="20"/>
                <w:bdr w:val="nil"/>
              </w:rPr>
              <w:br/>
              <w:t>Vánoční a velikonoční tradice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Orientuje se ve využití předmětů denní potřeby a předmětů pro práci a zábavu uvede, co se pojí s některými významnými dny, vypráví o způsobu slavení Vánoc a Velikonoc v rodině, vyjmenuje vybrané státní svátky a významné dny.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Kulturní a historické památky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Navštíví některou kulturní či historickou památku v regionu.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Orientace v čase-hodiny, kalendář, dny v týdnu, měsíce, roční období, den a noc</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Orientuje se v čase, určí čas podle hodin a kalendáře, </w:t>
            </w:r>
            <w:r>
              <w:rPr>
                <w:rFonts w:ascii="Calibri" w:eastAsia="Calibri" w:hAnsi="Calibri" w:cs="Calibri"/>
                <w:sz w:val="20"/>
                <w:bdr w:val="nil"/>
              </w:rPr>
              <w:br/>
              <w:t> pojmenuje názvy dnů, měsíců, ročních období, jednoduše je charakterizuje.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Změny v přírodě - životní podmínky, roční období, počasí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Pozoruje, popisuje a porovnává změny v přírodě v jednotlivých ročních obdobích.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Rostliny, houby, živočichové -průběh a způsob života, životní potřeby a projev, význam v přírodě a pro člověka, rostliny a živočichové v okolí bydliště</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Pozná a roztřídí zástupce některých rostlin a živočichů podle jejich typických znaků, uvede charakteristické znaky a projevy známých živočichů a rostlin, uvede příklad živočichů a rostlin vyskytujících se v okolí místa bydliště.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Látky a jejich vlastnosti, změny vlastností látek, záznam pokusu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 základě pokusů určuje společné a rozdílné vlastnosti známých látek, popíše změny některých látek zjištěné pokusem a doplní jednoduché údaje do záznamu pozorování.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Péče o zdraví - denní režim, pitný režim, osobní hygiena, zdravá strava, aktivní pohyb</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Pojmenuje ty činnosti ve svém obvyklém denním režimu, které by měl omezit nebo naopak častěji zařazovat, roztřídí potraviny na převážně zdravé a převážně nezdravé.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Nemoc, drobné poranění a úrazy - první pomoc</w:t>
            </w:r>
            <w:r>
              <w:rPr>
                <w:rFonts w:ascii="Calibri" w:eastAsia="Calibri" w:hAnsi="Calibri" w:cs="Calibri"/>
                <w:sz w:val="20"/>
                <w:bdr w:val="nil"/>
              </w:rPr>
              <w:br/>
              <w:t>Lidské tělo - životní potřeby a projevy, základní stavba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Pojmenuje základní části lidského těla, ukáže je na obrázku či modelu, vyjmenuje životní potřeby člověka, uvede postup při provádění první pomoci a při ošetřování drobných poranění.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Osobní bezpečí - zásady bezpečného chování, první pomoc při drobném poranění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Vysvětlí nebezpečí nevhodné manipulace s elektrickými spotřebiči, neznámými předměty, ohněm atd., poskytne první pomoc při drobném poranění.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Komunikace s tísňovou linkou, telefonní čísla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 modelových situacích předvede vhodné chování v ohrožujících situacích, uvědomuje si, že nesmí bez svolení nikam odejít, především s neznámou osobou, zůstávat s cizí osobou, otevírat byt cizí osobě, nacvičuje komunikaci s tísňovou linkou.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Situace hromadného ohrožení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 modelových situacích mimořádného ohrožení reaguje adekvátně na pokyny dospělých.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Hodnoty, postoje, praktická etika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Multikulturalita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ENVIRONMENTÁLNÍ VÝCHOVA - Ekosystémy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ENVIRONMENTÁLNÍ VÝCHOVA - Vztah člověka k prostředí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K MYŠLENÍ V EVROPSKÝCH A GLOBÁLNÍCH SOUVISLOSTECH - Evropa a svět nás zajímá</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Prvouka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3.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Orientace v místě bydliště a v okolí školy, důležité orientační body, plán, mapa, světové strany</w:t>
            </w:r>
            <w:r>
              <w:rPr>
                <w:rFonts w:ascii="Calibri" w:eastAsia="Calibri" w:hAnsi="Calibri" w:cs="Calibri"/>
                <w:sz w:val="20"/>
                <w:bdr w:val="nil"/>
              </w:rPr>
              <w:br/>
              <w:t>Škola, okolí školy a bezpečná cesta do školy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Sestaví jednoduchý plán nejbližšího okolí školy, vyznačí v plánu města orientační body a cestu z bydliště do školy, určí světové strany na plánu, vysvětlí rozdíl mezi plánem a mapou, v okolí školy se chová s ohledem na možná nebezpečí.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Město, místní krajina</w:t>
            </w:r>
            <w:r>
              <w:rPr>
                <w:rFonts w:ascii="Calibri" w:eastAsia="Calibri" w:hAnsi="Calibri" w:cs="Calibri"/>
                <w:sz w:val="20"/>
                <w:bdr w:val="nil"/>
              </w:rPr>
              <w:br/>
              <w:t>Části města, význačné budovy, dopravní síť</w:t>
            </w:r>
            <w:r>
              <w:rPr>
                <w:rFonts w:ascii="Calibri" w:eastAsia="Calibri" w:hAnsi="Calibri" w:cs="Calibri"/>
                <w:sz w:val="20"/>
                <w:bdr w:val="nil"/>
              </w:rPr>
              <w:br/>
            </w:r>
            <w:r>
              <w:rPr>
                <w:rFonts w:ascii="Calibri" w:eastAsia="Calibri" w:hAnsi="Calibri" w:cs="Calibri"/>
                <w:sz w:val="20"/>
                <w:bdr w:val="nil"/>
              </w:rPr>
              <w:lastRenderedPageBreak/>
              <w:t>Mapa</w:t>
            </w:r>
            <w:r>
              <w:rPr>
                <w:rFonts w:ascii="Calibri" w:eastAsia="Calibri" w:hAnsi="Calibri" w:cs="Calibri"/>
                <w:sz w:val="20"/>
                <w:bdr w:val="nil"/>
              </w:rPr>
              <w:br/>
              <w:t>Okolní krajina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Začlení své město do kraje ČR, pozoruje a popíše změny v nejbližším okolí, ukáže na mapě </w:t>
            </w:r>
            <w:r>
              <w:rPr>
                <w:rFonts w:ascii="Calibri" w:eastAsia="Calibri" w:hAnsi="Calibri" w:cs="Calibri"/>
                <w:sz w:val="20"/>
                <w:bdr w:val="nil"/>
              </w:rPr>
              <w:br/>
            </w:r>
            <w:r>
              <w:rPr>
                <w:rFonts w:ascii="Calibri" w:eastAsia="Calibri" w:hAnsi="Calibri" w:cs="Calibri"/>
                <w:sz w:val="20"/>
                <w:bdr w:val="nil"/>
              </w:rPr>
              <w:lastRenderedPageBreak/>
              <w:t> hlavní zeměpisné dominanty v místní krajině, vodní toky a plochy, silnice, železniční trať, lesní a </w:t>
            </w:r>
            <w:r>
              <w:rPr>
                <w:rFonts w:ascii="Calibri" w:eastAsia="Calibri" w:hAnsi="Calibri" w:cs="Calibri"/>
                <w:sz w:val="20"/>
                <w:bdr w:val="nil"/>
              </w:rPr>
              <w:br/>
              <w:t> rekreační oblasti a uvede jejich názvy.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Okolní krajina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Rozliší přírodní a umělé prvky v okolní krajině, hodnotí okolní krajinu z hlediska rozmanitosti a estetiky.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Soužití lidí- mezilidské vztahy, komunikace, pravidla chování lidí, pravidla ve státě- zákony</w:t>
            </w:r>
            <w:r>
              <w:rPr>
                <w:rFonts w:ascii="Calibri" w:eastAsia="Calibri" w:hAnsi="Calibri" w:cs="Calibri"/>
                <w:sz w:val="20"/>
                <w:bdr w:val="nil"/>
              </w:rPr>
              <w:br/>
              <w:t>Chování lidí- vlastnosti lidí, pravidla slušného chování, principy demokracie</w:t>
            </w:r>
            <w:r>
              <w:rPr>
                <w:rFonts w:ascii="Calibri" w:eastAsia="Calibri" w:hAnsi="Calibri" w:cs="Calibri"/>
                <w:sz w:val="20"/>
                <w:bdr w:val="nil"/>
              </w:rPr>
              <w:br/>
              <w:t>Právo a spravedlnost- základní lidská práva a práva dítěte, práva a povinnosti žáků školy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Uvede příklady přátelského chování v daných situacích, vysvětlí, co bývá příčinou konfliktů mezi kamarády, analyzuje běžný konflikt mezi dětmi a navrhne jeho možná řešení, vysvětlí, co bývá příčinou konfliktů v rodině, ukáže na modelové situaci možnosti společného řešení, vysvětlí funkce pravidel pro soužití mezi lidmi, seznámí se s právy a povinnostmi dítěte, se základními lidskými právy, respektuje pravidla chování.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Povolání a pracovní činnosti, práce fyzická a duševní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Odvodí význam a potřebu různých povolání a pracovních činností.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Soužití lidí, tolerance k odlišnostem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Projevuje toleranci k přirozeným odlišnostem spolužáků, jejich přednostem i nedostatkům, </w:t>
            </w:r>
            <w:r>
              <w:rPr>
                <w:rFonts w:ascii="Calibri" w:eastAsia="Calibri" w:hAnsi="Calibri" w:cs="Calibri"/>
                <w:sz w:val="20"/>
                <w:bdr w:val="nil"/>
              </w:rPr>
              <w:br/>
              <w:t> pomáhá v rámci svých možností, chová se ohleduplně.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Orientace v čase a časový řád, určování času, kalendář</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Vysvětlí význam letopočtu, používá určení dne, měsíce a roku, orientuje se v kalendáři, naplánuje si činnost s ohledem na potřebný čas, přečte hodiny na ciferníku a převede na digitální čas, orientuje se v jízdním řádu autobusu a vyhledá spoj podle časového údaje.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Současnost a minulost v našem životě</w:t>
            </w:r>
            <w:r>
              <w:rPr>
                <w:rFonts w:ascii="Calibri" w:eastAsia="Calibri" w:hAnsi="Calibri" w:cs="Calibri"/>
                <w:sz w:val="20"/>
                <w:bdr w:val="nil"/>
              </w:rPr>
              <w:br/>
              <w:t>Narozeniny, oslavy v rodině</w:t>
            </w:r>
            <w:r>
              <w:rPr>
                <w:rFonts w:ascii="Calibri" w:eastAsia="Calibri" w:hAnsi="Calibri" w:cs="Calibri"/>
                <w:sz w:val="20"/>
                <w:bdr w:val="nil"/>
              </w:rPr>
              <w:br/>
              <w:t>Významné dny a státní svátky</w:t>
            </w:r>
            <w:r>
              <w:rPr>
                <w:rFonts w:ascii="Calibri" w:eastAsia="Calibri" w:hAnsi="Calibri" w:cs="Calibri"/>
                <w:sz w:val="20"/>
                <w:bdr w:val="nil"/>
              </w:rPr>
              <w:br/>
              <w:t>Průběh lidského života</w:t>
            </w:r>
            <w:r>
              <w:rPr>
                <w:rFonts w:ascii="Calibri" w:eastAsia="Calibri" w:hAnsi="Calibri" w:cs="Calibri"/>
                <w:sz w:val="20"/>
                <w:bdr w:val="nil"/>
              </w:rPr>
              <w:br/>
              <w:t>Práce a zvyky lidí dříve a dnes</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děj v minulosti, přítomnosti a budoucnosti, ve vybraných případech popíše práci a zvyky lidí dříve a dnes, rozeznává průběh lidského života, orientuje se v rodinných i státních svátcích a významných dnech.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Regionální památky - kostel, říčanský hrad atd., významné osobnosti</w:t>
            </w:r>
            <w:r>
              <w:rPr>
                <w:rFonts w:ascii="Calibri" w:eastAsia="Calibri" w:hAnsi="Calibri" w:cs="Calibri"/>
                <w:sz w:val="20"/>
                <w:bdr w:val="nil"/>
              </w:rPr>
              <w:br/>
              <w:t>Báje, mýty, pověsti – minulost kraje a předků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Pojmenuje některé rodáky, kulturní či historické památky, významné události regionu, zná a interpretuje </w:t>
            </w:r>
            <w:r>
              <w:rPr>
                <w:rFonts w:ascii="Calibri" w:eastAsia="Calibri" w:hAnsi="Calibri" w:cs="Calibri"/>
                <w:sz w:val="20"/>
                <w:bdr w:val="nil"/>
              </w:rPr>
              <w:br/>
              <w:t> některé pověsti nebo báje spjaté s místem, v němž žije.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Příroda v ročních obdobích-sezónní práce na zahradě a na poli</w:t>
            </w:r>
            <w:r>
              <w:rPr>
                <w:rFonts w:ascii="Calibri" w:eastAsia="Calibri" w:hAnsi="Calibri" w:cs="Calibri"/>
                <w:sz w:val="20"/>
                <w:bdr w:val="nil"/>
              </w:rPr>
              <w:br/>
              <w:t>Rostliny, houby, živočichové - znaky života, výživa, základní stavba těla, ekosystémy polních, lesních a travních porostů, jejich rostliny a živočichové, vodní živočichové, kulturní rostliny, hospodářský význam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Pozoruje, popisuje a porovnává změny v přírodě v jednotlivých ročních obdobích, uvede příklady výskytu organismů ve známé lokalitě.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Ohleduplné chování k přírodě a ochrana přírody -odpovědnost lidí, ochrana a tvorba životního prostředí, likvidace odpadů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 modelovém příkladu ukáže, jak správně třídit odpad do barevných kontejnerů, vysvětlí, proč je důležité chránit přírodu.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Látky a jejich vlastnosti</w:t>
            </w:r>
            <w:r>
              <w:rPr>
                <w:rFonts w:ascii="Calibri" w:eastAsia="Calibri" w:hAnsi="Calibri" w:cs="Calibri"/>
                <w:sz w:val="20"/>
                <w:bdr w:val="nil"/>
              </w:rPr>
              <w:br/>
            </w:r>
            <w:proofErr w:type="spellStart"/>
            <w:r>
              <w:rPr>
                <w:rFonts w:ascii="Calibri" w:eastAsia="Calibri" w:hAnsi="Calibri" w:cs="Calibri"/>
                <w:sz w:val="20"/>
                <w:bdr w:val="nil"/>
              </w:rPr>
              <w:t>Vlastnosti</w:t>
            </w:r>
            <w:proofErr w:type="spellEnd"/>
            <w:r>
              <w:rPr>
                <w:rFonts w:ascii="Calibri" w:eastAsia="Calibri" w:hAnsi="Calibri" w:cs="Calibri"/>
                <w:sz w:val="20"/>
                <w:bdr w:val="nil"/>
              </w:rPr>
              <w:t xml:space="preserve"> látek, porovnávání a třídění látek, změny látek a skupenství, měření, pokusy, záznam pokusu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Uvede veličiny, které je možné u vybraných předmětů měřit, pojmenuje a používá jednoduchá měřidla, provádí jednoduché pokusy se skupinami známých látek, dodržuje zásady bezpečnosti.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Třídění přírodnin, rostliny a živočichové </w:t>
            </w:r>
            <w:proofErr w:type="spellStart"/>
            <w:r>
              <w:rPr>
                <w:rFonts w:ascii="Calibri" w:eastAsia="Calibri" w:hAnsi="Calibri" w:cs="Calibri"/>
                <w:sz w:val="20"/>
                <w:bdr w:val="nil"/>
              </w:rPr>
              <w:t>vokolí</w:t>
            </w:r>
            <w:proofErr w:type="spellEnd"/>
            <w:r>
              <w:rPr>
                <w:rFonts w:ascii="Calibri" w:eastAsia="Calibri" w:hAnsi="Calibri" w:cs="Calibri"/>
                <w:sz w:val="20"/>
                <w:bdr w:val="nil"/>
              </w:rPr>
              <w:t>, dřeviny, byliny, okrasné, užitkové, chráněné rostliny, volně žijící a hospodářská zvířata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Roztřídí některé přírodniny podle nápadných určujících znaků, uvede příklady rostlin a živočichů </w:t>
            </w:r>
            <w:r>
              <w:rPr>
                <w:rFonts w:ascii="Calibri" w:eastAsia="Calibri" w:hAnsi="Calibri" w:cs="Calibri"/>
                <w:sz w:val="20"/>
                <w:bdr w:val="nil"/>
              </w:rPr>
              <w:br/>
              <w:t xml:space="preserve"> vyskytujících se v okolí určí známé dřeviny a byliny podle některých </w:t>
            </w:r>
            <w:proofErr w:type="spellStart"/>
            <w:r>
              <w:rPr>
                <w:rFonts w:ascii="Calibri" w:eastAsia="Calibri" w:hAnsi="Calibri" w:cs="Calibri"/>
                <w:sz w:val="20"/>
                <w:bdr w:val="nil"/>
              </w:rPr>
              <w:t>částí,pojmenuje</w:t>
            </w:r>
            <w:proofErr w:type="spellEnd"/>
            <w:r>
              <w:rPr>
                <w:rFonts w:ascii="Calibri" w:eastAsia="Calibri" w:hAnsi="Calibri" w:cs="Calibri"/>
                <w:sz w:val="20"/>
                <w:bdr w:val="nil"/>
              </w:rPr>
              <w:t xml:space="preserve"> volně žijící, hospodářská a domácí zvířata a </w:t>
            </w:r>
            <w:r>
              <w:rPr>
                <w:rFonts w:ascii="Calibri" w:eastAsia="Calibri" w:hAnsi="Calibri" w:cs="Calibri"/>
                <w:sz w:val="20"/>
                <w:bdr w:val="nil"/>
              </w:rPr>
              <w:br/>
              <w:t> porovná rozdíly mezi nimi.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Péče o zdraví, zdravá strava, pohybový režim; nemoc a úraz</w:t>
            </w:r>
            <w:r>
              <w:rPr>
                <w:rFonts w:ascii="Calibri" w:eastAsia="Calibri" w:hAnsi="Calibri" w:cs="Calibri"/>
                <w:sz w:val="20"/>
                <w:bdr w:val="nil"/>
              </w:rPr>
              <w:br/>
              <w:t>První pomoc</w:t>
            </w:r>
            <w:r>
              <w:rPr>
                <w:rFonts w:ascii="Calibri" w:eastAsia="Calibri" w:hAnsi="Calibri" w:cs="Calibri"/>
                <w:sz w:val="20"/>
                <w:bdr w:val="nil"/>
              </w:rPr>
              <w:br/>
              <w:t>Lidské tělo- základní stavba a funkce, životní projevy a potřeby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Volí vhodnou skladbu jídelníčku, uplatňuje základní hygienické, režimové a jiné zdravotně preventivní návyky s využitím elementárních znalostí o lidském těle, vhodným chováním a činnostmi projevuje vztah ke zdraví.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Osobní bezpečí-Zásady bezpečného chování, důležitá telefonní čísla</w:t>
            </w:r>
            <w:r>
              <w:rPr>
                <w:rFonts w:ascii="Calibri" w:eastAsia="Calibri" w:hAnsi="Calibri" w:cs="Calibri"/>
                <w:sz w:val="20"/>
                <w:bdr w:val="nil"/>
              </w:rPr>
              <w:br/>
              <w:t>Krizové situace</w:t>
            </w:r>
            <w:r>
              <w:rPr>
                <w:rFonts w:ascii="Calibri" w:eastAsia="Calibri" w:hAnsi="Calibri" w:cs="Calibri"/>
                <w:sz w:val="20"/>
                <w:bdr w:val="nil"/>
              </w:rPr>
              <w:br/>
              <w:t xml:space="preserve">Osobní </w:t>
            </w:r>
            <w:proofErr w:type="spellStart"/>
            <w:r>
              <w:rPr>
                <w:rFonts w:ascii="Calibri" w:eastAsia="Calibri" w:hAnsi="Calibri" w:cs="Calibri"/>
                <w:sz w:val="20"/>
                <w:bdr w:val="nil"/>
              </w:rPr>
              <w:t>bezpečí-bezpečné</w:t>
            </w:r>
            <w:proofErr w:type="spellEnd"/>
            <w:r>
              <w:rPr>
                <w:rFonts w:ascii="Calibri" w:eastAsia="Calibri" w:hAnsi="Calibri" w:cs="Calibri"/>
                <w:sz w:val="20"/>
                <w:bdr w:val="nil"/>
              </w:rPr>
              <w:t xml:space="preserve"> chování v rizikových situacích</w:t>
            </w:r>
            <w:r>
              <w:rPr>
                <w:rFonts w:ascii="Calibri" w:eastAsia="Calibri" w:hAnsi="Calibri" w:cs="Calibri"/>
                <w:sz w:val="20"/>
                <w:bdr w:val="nil"/>
              </w:rPr>
              <w:br/>
              <w:t>Služby odborné pomoci, tísňové volání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 modelových situacích vhodně reaguje na vzniklé ohrožení, ­ zná zpaměti telefonní čísla policie, záchranné služby, hasičů., linky bezpečí, ví jak vést telefonní hovor v krizové situaci.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Bezpečné chování v silničním provozu, první pomoc</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Dokáže řešit jednoduché dopravní situace z pozice chodce a cyklisty, bezpečně ovládá pravidla chodce a cyklisty, odhadne dopravní situaci, její nebezpečí a vyvodí správné řešení, snaží se zachovat adekvátně situaci, snaží se předcházet nebezpečí s ohledem na sebe i ostatní účastníky silničního provozu, rozezná probírané dopravní značky a jejich význam, volí bezpečnou trasu jízdy, umí ošetřit drobné poranění a zná postupy při poskytování první pomoci.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Osobní bezpečí, důležitá telefonní čísla, krizové situace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 případě zdravotních obtíží, úrazu nebo ohrožení přivolá pomoc dospělé osoby, v případě ohrožení šikanou ví, na koho se obrátit (rodiče, učitelé, příbuzní, linka důvěry), zpaměti zná čísla na policii, záchrannou službu, </w:t>
            </w:r>
            <w:r>
              <w:rPr>
                <w:rFonts w:ascii="Calibri" w:eastAsia="Calibri" w:hAnsi="Calibri" w:cs="Calibri"/>
                <w:sz w:val="20"/>
                <w:bdr w:val="nil"/>
              </w:rPr>
              <w:br/>
              <w:t> hasiče, nebo linku 112 a umí vést hovor s tísňovou linkou.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Situace hromadného ohrožení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Reaguje adekvátně na pokyny dospělých při mimořádných událostech.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Péče o zdraví – pravidla při práci s digitálními technologiemi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Podílí se na vytvoření společných pravidel chování ve třídě včetně pravidel při práci s počítačem, tabletem, interaktivní tabulí, mobilním telefonem apod. a pravidla dodržuje.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Plánování a záznam jednoduchých pokusů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Naplánuje pokus, s využitím digitálních technologií jej provede.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OSOBNOSTNÍ A SOCIÁLNÍ VÝCHOVA - Hodnoty, postoje, praktická etika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DEMOKRATICKÉHO OBČANA - Občanská společnost a škola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K MYŠLENÍ V EVROPSKÝCH A GLOBÁLNÍCH SOUVISLOSTECH - Evropa a svět nás zajímá</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Multikulturalita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ENVIRONMENTÁLNÍ VÝCHOVA - Vztah člověka k prostředí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ENVIRONMENTÁLNÍ VÝCHOVA - Ekosystémy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Lidské vztahy</w:t>
            </w:r>
          </w:p>
        </w:tc>
      </w:tr>
    </w:tbl>
    <w:p w:rsidR="00025365" w:rsidRDefault="00000000">
      <w:pPr>
        <w:rPr>
          <w:bdr w:val="nil"/>
        </w:rPr>
      </w:pPr>
      <w:r>
        <w:rPr>
          <w:bdr w:val="nil"/>
        </w:rPr>
        <w:t>    </w:t>
      </w:r>
    </w:p>
    <w:p w:rsidR="00025365" w:rsidRDefault="00000000">
      <w:pPr>
        <w:pStyle w:val="Nadpis2"/>
        <w:spacing w:before="299" w:after="299"/>
        <w:rPr>
          <w:bdr w:val="nil"/>
        </w:rPr>
      </w:pPr>
      <w:bookmarkStart w:id="35" w:name="_Toc256000037"/>
      <w:r>
        <w:rPr>
          <w:bdr w:val="nil"/>
        </w:rPr>
        <w:t>Přírodověda</w:t>
      </w:r>
      <w:bookmarkEnd w:id="35"/>
      <w:r>
        <w:rPr>
          <w:bdr w:val="nil"/>
        </w:rPr>
        <w:t> </w:t>
      </w:r>
    </w:p>
    <w:tbl>
      <w:tblPr>
        <w:tblStyle w:val="TabulkaP1"/>
        <w:tblW w:w="4250" w:type="pct"/>
        <w:tblCellMar>
          <w:left w:w="15" w:type="dxa"/>
          <w:right w:w="15" w:type="dxa"/>
        </w:tblCellMar>
        <w:tblLook w:val="04A0" w:firstRow="1" w:lastRow="0" w:firstColumn="1" w:lastColumn="0" w:noHBand="0" w:noVBand="1"/>
      </w:tblPr>
      <w:tblGrid>
        <w:gridCol w:w="1177"/>
        <w:gridCol w:w="1177"/>
        <w:gridCol w:w="1178"/>
        <w:gridCol w:w="1178"/>
        <w:gridCol w:w="1178"/>
        <w:gridCol w:w="1178"/>
        <w:gridCol w:w="1178"/>
        <w:gridCol w:w="1178"/>
        <w:gridCol w:w="1178"/>
        <w:gridCol w:w="1042"/>
      </w:tblGrid>
      <w:tr w:rsidR="00025365">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Celkem</w:t>
            </w:r>
          </w:p>
        </w:tc>
      </w:tr>
      <w:tr w:rsidR="00025365">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2</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bl>
    <w:p w:rsidR="00025365" w:rsidRDefault="00000000">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09"/>
        <w:gridCol w:w="9588"/>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left"/>
              <w:rPr>
                <w:bdr w:val="nil"/>
              </w:rPr>
            </w:pPr>
            <w:r>
              <w:rPr>
                <w:rFonts w:ascii="Calibri" w:eastAsia="Calibri" w:hAnsi="Calibri" w:cs="Calibri"/>
                <w:bdr w:val="nil"/>
              </w:rPr>
              <w:t>Název předmětu</w:t>
            </w:r>
          </w:p>
        </w:tc>
        <w:tc>
          <w:tcPr>
            <w:tcW w:w="3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Přírodověda</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Oblast</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Člověk a jeho svět</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Charakteristika předmětu</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Vyučovací předmět </w:t>
            </w:r>
            <w:r>
              <w:rPr>
                <w:rFonts w:ascii="Calibri" w:eastAsia="Calibri" w:hAnsi="Calibri" w:cs="Calibri"/>
                <w:b/>
                <w:bCs/>
                <w:bdr w:val="nil"/>
              </w:rPr>
              <w:t>Přírodověda </w:t>
            </w:r>
            <w:r>
              <w:rPr>
                <w:rFonts w:ascii="Calibri" w:eastAsia="Calibri" w:hAnsi="Calibri" w:cs="Calibri"/>
                <w:bdr w:val="nil"/>
              </w:rPr>
              <w:t>vychází ze vzdělávací oblasti</w:t>
            </w:r>
            <w:r>
              <w:rPr>
                <w:rFonts w:ascii="Calibri" w:eastAsia="Calibri" w:hAnsi="Calibri" w:cs="Calibri"/>
                <w:i/>
                <w:iCs/>
                <w:bdr w:val="nil"/>
              </w:rPr>
              <w:t> Člověk a jeho svět </w:t>
            </w:r>
            <w:r>
              <w:rPr>
                <w:rFonts w:ascii="Calibri" w:eastAsia="Calibri" w:hAnsi="Calibri" w:cs="Calibri"/>
                <w:bdr w:val="nil"/>
              </w:rPr>
              <w:t>RVP ZV.</w:t>
            </w:r>
          </w:p>
          <w:p w:rsidR="00025365" w:rsidRDefault="00000000">
            <w:pPr>
              <w:spacing w:line="240" w:lineRule="auto"/>
              <w:jc w:val="left"/>
              <w:rPr>
                <w:bdr w:val="nil"/>
              </w:rPr>
            </w:pPr>
            <w:r>
              <w:rPr>
                <w:rFonts w:ascii="Calibri" w:eastAsia="Calibri" w:hAnsi="Calibri" w:cs="Calibri"/>
                <w:bdr w:val="nil"/>
              </w:rPr>
              <w:t>Opírá se o vybrané poznatky různých přírodovědných oborů a svým pojetím směřuje k získávání takových dovedností a vědomostí, které žákům umožní dále aktivně poznávat přírodu, člověka a jím vytvořený svět, ve kterém člověk pracuje a žije. Vede žáky k ohleduplnému vztahu k přírodě a k hledání vlastních možností aktivní ochrany životního prostředí.</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lastRenderedPageBreak/>
              <w:t>Obsahové, časové a organizační vymezení předmětu (specifické informace o předmětu důležité pro jeho realizaci)</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Obsah předmětu je členěn do dvou tematických okruhů:</w:t>
            </w:r>
          </w:p>
          <w:p w:rsidR="00025365" w:rsidRDefault="00000000">
            <w:pPr>
              <w:spacing w:line="240" w:lineRule="auto"/>
              <w:jc w:val="left"/>
              <w:rPr>
                <w:bdr w:val="nil"/>
              </w:rPr>
            </w:pPr>
            <w:r>
              <w:rPr>
                <w:rFonts w:ascii="Calibri" w:eastAsia="Calibri" w:hAnsi="Calibri" w:cs="Calibri"/>
                <w:bdr w:val="nil"/>
              </w:rPr>
              <w:t>1)Rozmanitost přírody</w:t>
            </w:r>
          </w:p>
          <w:p w:rsidR="00025365" w:rsidRDefault="00000000">
            <w:pPr>
              <w:spacing w:line="240" w:lineRule="auto"/>
              <w:jc w:val="left"/>
              <w:rPr>
                <w:bdr w:val="nil"/>
              </w:rPr>
            </w:pPr>
            <w:r>
              <w:rPr>
                <w:rFonts w:ascii="Calibri" w:eastAsia="Calibri" w:hAnsi="Calibri" w:cs="Calibri"/>
                <w:bdr w:val="nil"/>
              </w:rPr>
              <w:t>2) Člověk a jeho zdraví</w:t>
            </w:r>
          </w:p>
          <w:p w:rsidR="00025365" w:rsidRDefault="00000000">
            <w:pPr>
              <w:spacing w:line="240" w:lineRule="auto"/>
              <w:jc w:val="left"/>
              <w:rPr>
                <w:bdr w:val="nil"/>
              </w:rPr>
            </w:pPr>
            <w:r>
              <w:rPr>
                <w:rFonts w:ascii="Calibri" w:eastAsia="Calibri" w:hAnsi="Calibri" w:cs="Calibri"/>
                <w:bdr w:val="nil"/>
              </w:rPr>
              <w:t>Předmět je vyučován ve 4. ročníku a 5. ročníku v časové dotaci 1 vyučovací hodina týdně.</w:t>
            </w:r>
          </w:p>
          <w:p w:rsidR="00025365" w:rsidRDefault="00000000">
            <w:pPr>
              <w:spacing w:line="240" w:lineRule="auto"/>
              <w:jc w:val="left"/>
              <w:rPr>
                <w:bdr w:val="nil"/>
              </w:rPr>
            </w:pPr>
            <w:r>
              <w:rPr>
                <w:rFonts w:ascii="Calibri" w:eastAsia="Calibri" w:hAnsi="Calibri" w:cs="Calibri"/>
                <w:bdr w:val="nil"/>
              </w:rPr>
              <w:t>Výuka v předmětu je doplňována přírodovědnými vycházkami, exkurzemi, tematickými dny, návštěvami muzeí a přírodních zajímavostí, využíváním multimédií a naučných programů. Žáci mají možnost zpracovávat informace při přípravě referátů nebo výstupů třídních projektů.</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Integrace předmětů</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46"/>
              </w:numPr>
              <w:spacing w:line="240" w:lineRule="auto"/>
              <w:jc w:val="left"/>
              <w:rPr>
                <w:bdr w:val="nil"/>
              </w:rPr>
            </w:pPr>
            <w:r>
              <w:rPr>
                <w:rFonts w:ascii="Calibri" w:eastAsia="Calibri" w:hAnsi="Calibri" w:cs="Calibri"/>
                <w:bdr w:val="nil"/>
              </w:rPr>
              <w:t>Člověk a jeho svět</w:t>
            </w:r>
          </w:p>
        </w:tc>
      </w:tr>
      <w:tr w:rsidR="00025365">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 xml:space="preserve">Výchovné a vzdělávací strategie: společné postupy uplatňované na úrovni předmětu, jimiž učitelé cíleně utvářejí a rozvíjejí klíčové kompetence žáků </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učení: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numPr>
                <w:ilvl w:val="0"/>
                <w:numId w:val="47"/>
              </w:numPr>
              <w:spacing w:line="240" w:lineRule="auto"/>
              <w:jc w:val="left"/>
              <w:rPr>
                <w:bdr w:val="nil"/>
              </w:rPr>
            </w:pPr>
            <w:r>
              <w:rPr>
                <w:rFonts w:ascii="Calibri" w:eastAsia="Calibri" w:hAnsi="Calibri" w:cs="Calibri"/>
                <w:bdr w:val="nil"/>
              </w:rPr>
              <w:t>pomáhá žákům třídit informace podle zvolených nebo zadaných kritérií</w:t>
            </w:r>
          </w:p>
          <w:p w:rsidR="00025365" w:rsidRDefault="00000000">
            <w:pPr>
              <w:numPr>
                <w:ilvl w:val="0"/>
                <w:numId w:val="47"/>
              </w:numPr>
              <w:spacing w:line="240" w:lineRule="auto"/>
              <w:jc w:val="left"/>
              <w:rPr>
                <w:bdr w:val="nil"/>
              </w:rPr>
            </w:pPr>
            <w:r>
              <w:rPr>
                <w:rFonts w:ascii="Calibri" w:eastAsia="Calibri" w:hAnsi="Calibri" w:cs="Calibri"/>
                <w:bdr w:val="nil"/>
              </w:rPr>
              <w:t>vede žáky k používání správné terminologie a symboliky</w:t>
            </w:r>
          </w:p>
          <w:p w:rsidR="00025365" w:rsidRDefault="00000000">
            <w:pPr>
              <w:numPr>
                <w:ilvl w:val="0"/>
                <w:numId w:val="47"/>
              </w:numPr>
              <w:spacing w:line="240" w:lineRule="auto"/>
              <w:jc w:val="left"/>
              <w:rPr>
                <w:bdr w:val="nil"/>
              </w:rPr>
            </w:pPr>
            <w:r>
              <w:rPr>
                <w:rFonts w:ascii="Calibri" w:eastAsia="Calibri" w:hAnsi="Calibri" w:cs="Calibri"/>
                <w:bdr w:val="nil"/>
              </w:rPr>
              <w:t>používá při výuce vhodné učební pomůcky, encyklopedie a odbornou literaturu</w:t>
            </w:r>
          </w:p>
          <w:p w:rsidR="00025365" w:rsidRDefault="00000000">
            <w:pPr>
              <w:numPr>
                <w:ilvl w:val="0"/>
                <w:numId w:val="47"/>
              </w:numPr>
              <w:spacing w:line="240" w:lineRule="auto"/>
              <w:jc w:val="left"/>
              <w:rPr>
                <w:bdr w:val="nil"/>
              </w:rPr>
            </w:pPr>
            <w:r>
              <w:rPr>
                <w:rFonts w:ascii="Calibri" w:eastAsia="Calibri" w:hAnsi="Calibri" w:cs="Calibri"/>
                <w:bdr w:val="nil"/>
              </w:rPr>
              <w:t>vede žáky k objevování a poznávání všeho, co je zajímá a v čem by v budoucnu mohli uspět</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Učitel</w:t>
            </w:r>
          </w:p>
          <w:p w:rsidR="00025365" w:rsidRDefault="00000000">
            <w:pPr>
              <w:numPr>
                <w:ilvl w:val="0"/>
                <w:numId w:val="48"/>
              </w:numPr>
              <w:spacing w:line="240" w:lineRule="auto"/>
              <w:jc w:val="left"/>
              <w:rPr>
                <w:sz w:val="24"/>
                <w:bdr w:val="nil"/>
              </w:rPr>
            </w:pPr>
            <w:r>
              <w:rPr>
                <w:rFonts w:ascii="Calibri" w:eastAsia="Calibri" w:hAnsi="Calibri" w:cs="Calibri"/>
                <w:bdr w:val="nil"/>
              </w:rPr>
              <w:t>vede žáky k tomu, aby vnímali problémové situace ve škole i mimo ni, učí je rozpoznávat a chápat problémy a nesrovnalosti</w:t>
            </w:r>
          </w:p>
          <w:p w:rsidR="00025365" w:rsidRDefault="00000000">
            <w:pPr>
              <w:numPr>
                <w:ilvl w:val="0"/>
                <w:numId w:val="48"/>
              </w:numPr>
              <w:spacing w:line="240" w:lineRule="auto"/>
              <w:jc w:val="left"/>
              <w:rPr>
                <w:sz w:val="24"/>
                <w:bdr w:val="nil"/>
              </w:rPr>
            </w:pPr>
            <w:r>
              <w:rPr>
                <w:rFonts w:ascii="Calibri" w:eastAsia="Calibri" w:hAnsi="Calibri" w:cs="Calibri"/>
                <w:bdr w:val="nil"/>
              </w:rPr>
              <w:t>nabízí žákům různé zdroje informací, které mohou vést k řešení problému a vede je k jejich ověřování a srovnávání</w:t>
            </w:r>
          </w:p>
          <w:p w:rsidR="00025365" w:rsidRDefault="00000000">
            <w:pPr>
              <w:numPr>
                <w:ilvl w:val="0"/>
                <w:numId w:val="48"/>
              </w:numPr>
              <w:spacing w:line="240" w:lineRule="auto"/>
              <w:jc w:val="left"/>
              <w:rPr>
                <w:sz w:val="24"/>
                <w:bdr w:val="nil"/>
              </w:rPr>
            </w:pPr>
            <w:r>
              <w:rPr>
                <w:rFonts w:ascii="Calibri" w:eastAsia="Calibri" w:hAnsi="Calibri" w:cs="Calibri"/>
                <w:bdr w:val="nil"/>
              </w:rPr>
              <w:t>vede žáky k ověřování správnosti řešení problému</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komunikativní: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učí žáky používat odborné termíny</w:t>
            </w:r>
          </w:p>
          <w:p w:rsidR="00025365" w:rsidRDefault="00000000">
            <w:pPr>
              <w:spacing w:line="240" w:lineRule="auto"/>
              <w:jc w:val="left"/>
              <w:rPr>
                <w:bdr w:val="nil"/>
              </w:rPr>
            </w:pPr>
            <w:r>
              <w:rPr>
                <w:rFonts w:ascii="Calibri" w:eastAsia="Calibri" w:hAnsi="Calibri" w:cs="Calibri"/>
                <w:bdr w:val="nil"/>
              </w:rPr>
              <w:t>● umožňuje žákům využívat informační a komunikační prostředky</w:t>
            </w:r>
          </w:p>
          <w:p w:rsidR="00025365" w:rsidRDefault="00000000">
            <w:pPr>
              <w:numPr>
                <w:ilvl w:val="0"/>
                <w:numId w:val="49"/>
              </w:numPr>
              <w:spacing w:line="240" w:lineRule="auto"/>
              <w:jc w:val="left"/>
              <w:rPr>
                <w:bdr w:val="nil"/>
              </w:rPr>
            </w:pPr>
            <w:r>
              <w:rPr>
                <w:rFonts w:ascii="Calibri" w:eastAsia="Calibri" w:hAnsi="Calibri" w:cs="Calibri"/>
                <w:bdr w:val="nil"/>
              </w:rPr>
              <w:t>rozvíjí u žáků dovednost správně, výstižně a logicky formulovat své myšlenky a názory</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sociální a personální: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numPr>
                <w:ilvl w:val="0"/>
                <w:numId w:val="50"/>
              </w:numPr>
              <w:spacing w:line="240" w:lineRule="auto"/>
              <w:jc w:val="left"/>
              <w:rPr>
                <w:bdr w:val="nil"/>
              </w:rPr>
            </w:pPr>
            <w:r>
              <w:rPr>
                <w:rFonts w:ascii="Calibri" w:eastAsia="Calibri" w:hAnsi="Calibri" w:cs="Calibri"/>
                <w:bdr w:val="nil"/>
              </w:rPr>
              <w:t>se podílí na utváření příjemné atmosféry ve třídě</w:t>
            </w:r>
          </w:p>
          <w:p w:rsidR="00025365" w:rsidRDefault="00000000">
            <w:pPr>
              <w:numPr>
                <w:ilvl w:val="0"/>
                <w:numId w:val="50"/>
              </w:numPr>
              <w:spacing w:line="240" w:lineRule="auto"/>
              <w:jc w:val="left"/>
              <w:rPr>
                <w:bdr w:val="nil"/>
              </w:rPr>
            </w:pPr>
            <w:r>
              <w:rPr>
                <w:rFonts w:ascii="Calibri" w:eastAsia="Calibri" w:hAnsi="Calibri" w:cs="Calibri"/>
                <w:bdr w:val="nil"/>
              </w:rPr>
              <w:lastRenderedPageBreak/>
              <w:t>vede žáky ke schopnosti pracovat ve dvojicích a menších pracovních skupinách při vyhledávání informací i jejich zpracování</w:t>
            </w:r>
          </w:p>
          <w:p w:rsidR="00025365" w:rsidRDefault="00000000">
            <w:pPr>
              <w:numPr>
                <w:ilvl w:val="0"/>
                <w:numId w:val="50"/>
              </w:numPr>
              <w:spacing w:line="240" w:lineRule="auto"/>
              <w:jc w:val="left"/>
              <w:rPr>
                <w:bdr w:val="nil"/>
              </w:rPr>
            </w:pPr>
            <w:r>
              <w:rPr>
                <w:rFonts w:ascii="Calibri" w:eastAsia="Calibri" w:hAnsi="Calibri" w:cs="Calibri"/>
                <w:bdr w:val="nil"/>
              </w:rPr>
              <w:t>buduje sebedůvěru žáků a jejich rozvoj individuálním přístupem</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občanské:</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numPr>
                <w:ilvl w:val="0"/>
                <w:numId w:val="51"/>
              </w:numPr>
              <w:spacing w:line="240" w:lineRule="auto"/>
              <w:jc w:val="left"/>
              <w:rPr>
                <w:bdr w:val="nil"/>
              </w:rPr>
            </w:pPr>
            <w:r>
              <w:rPr>
                <w:rFonts w:ascii="Calibri" w:eastAsia="Calibri" w:hAnsi="Calibri" w:cs="Calibri"/>
                <w:bdr w:val="nil"/>
              </w:rPr>
              <w:t xml:space="preserve">žáci jsou vedeni k vnímání </w:t>
            </w:r>
            <w:proofErr w:type="spellStart"/>
            <w:r>
              <w:rPr>
                <w:rFonts w:ascii="Calibri" w:eastAsia="Calibri" w:hAnsi="Calibri" w:cs="Calibri"/>
                <w:bdr w:val="nil"/>
              </w:rPr>
              <w:t>environmentálch</w:t>
            </w:r>
            <w:proofErr w:type="spellEnd"/>
            <w:r>
              <w:rPr>
                <w:rFonts w:ascii="Calibri" w:eastAsia="Calibri" w:hAnsi="Calibri" w:cs="Calibri"/>
                <w:bdr w:val="nil"/>
              </w:rPr>
              <w:t xml:space="preserve"> problémů v okolí bydliště a školy a k promýšlení možností jejich řešení</w:t>
            </w:r>
          </w:p>
          <w:p w:rsidR="00025365" w:rsidRDefault="00000000">
            <w:pPr>
              <w:numPr>
                <w:ilvl w:val="0"/>
                <w:numId w:val="51"/>
              </w:numPr>
              <w:spacing w:line="240" w:lineRule="auto"/>
              <w:jc w:val="left"/>
              <w:rPr>
                <w:bdr w:val="nil"/>
              </w:rPr>
            </w:pPr>
            <w:r>
              <w:rPr>
                <w:rFonts w:ascii="Calibri" w:eastAsia="Calibri" w:hAnsi="Calibri" w:cs="Calibri"/>
                <w:bdr w:val="nil"/>
              </w:rPr>
              <w:t>umožňuje žákům poznávat bohatství přírody,  kulturní tradice a dědictví</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pracovní: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numPr>
                <w:ilvl w:val="0"/>
                <w:numId w:val="52"/>
              </w:numPr>
              <w:spacing w:line="240" w:lineRule="auto"/>
              <w:jc w:val="left"/>
              <w:rPr>
                <w:bdr w:val="nil"/>
              </w:rPr>
            </w:pPr>
            <w:r>
              <w:rPr>
                <w:rFonts w:ascii="Calibri" w:eastAsia="Calibri" w:hAnsi="Calibri" w:cs="Calibri"/>
                <w:bdr w:val="nil"/>
              </w:rPr>
              <w:t>umožňuje žákům ve výuce využívat výukové programy</w:t>
            </w:r>
          </w:p>
          <w:p w:rsidR="00025365" w:rsidRDefault="00000000">
            <w:pPr>
              <w:numPr>
                <w:ilvl w:val="0"/>
                <w:numId w:val="52"/>
              </w:numPr>
              <w:spacing w:line="240" w:lineRule="auto"/>
              <w:jc w:val="left"/>
              <w:rPr>
                <w:bdr w:val="nil"/>
              </w:rPr>
            </w:pPr>
            <w:r>
              <w:rPr>
                <w:rFonts w:ascii="Calibri" w:eastAsia="Calibri" w:hAnsi="Calibri" w:cs="Calibri"/>
                <w:bdr w:val="nil"/>
              </w:rPr>
              <w:t>vytváří dostatek situací k tomu, aby žáci získali správné pracovní návyky, naučili se svou práci plánovat, organizovat</w:t>
            </w:r>
          </w:p>
          <w:p w:rsidR="00025365" w:rsidRDefault="00000000">
            <w:pPr>
              <w:numPr>
                <w:ilvl w:val="0"/>
                <w:numId w:val="52"/>
              </w:numPr>
              <w:spacing w:line="240" w:lineRule="auto"/>
              <w:jc w:val="left"/>
              <w:rPr>
                <w:bdr w:val="nil"/>
              </w:rPr>
            </w:pPr>
            <w:r>
              <w:rPr>
                <w:rFonts w:ascii="Calibri" w:eastAsia="Calibri" w:hAnsi="Calibri" w:cs="Calibri"/>
                <w:bdr w:val="nil"/>
              </w:rPr>
              <w:t>rozvíjí u žáků systematičnost a vytrvalost při vypracování zadaných samostatných i skupinových úkolů </w:t>
            </w:r>
          </w:p>
          <w:p w:rsidR="00025365" w:rsidRDefault="00000000">
            <w:pPr>
              <w:numPr>
                <w:ilvl w:val="0"/>
                <w:numId w:val="52"/>
              </w:numPr>
              <w:spacing w:line="240" w:lineRule="auto"/>
              <w:jc w:val="left"/>
              <w:rPr>
                <w:bdr w:val="nil"/>
              </w:rPr>
            </w:pPr>
            <w:r>
              <w:rPr>
                <w:rFonts w:ascii="Calibri" w:eastAsia="Calibri" w:hAnsi="Calibri" w:cs="Calibri"/>
                <w:bdr w:val="nil"/>
              </w:rPr>
              <w:t>dává žákům příležitost provádět různé pokusy a pozorování a vede je k jejich srozumitelnému záznamu a vyhodnocení</w:t>
            </w:r>
          </w:p>
          <w:p w:rsidR="00025365" w:rsidRDefault="00000000">
            <w:pPr>
              <w:numPr>
                <w:ilvl w:val="0"/>
                <w:numId w:val="52"/>
              </w:numPr>
              <w:spacing w:line="240" w:lineRule="auto"/>
              <w:jc w:val="left"/>
              <w:rPr>
                <w:bdr w:val="nil"/>
              </w:rPr>
            </w:pPr>
            <w:r>
              <w:rPr>
                <w:rFonts w:ascii="Calibri" w:eastAsia="Calibri" w:hAnsi="Calibri" w:cs="Calibri"/>
                <w:bdr w:val="nil"/>
              </w:rPr>
              <w:t>vede žáky k bezpečnému a účinnému používání materiálů, nástrojů a vybavení a k dodržování hygienických zásad</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digitální: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numPr>
                <w:ilvl w:val="0"/>
                <w:numId w:val="53"/>
              </w:numPr>
              <w:spacing w:line="240" w:lineRule="auto"/>
              <w:jc w:val="left"/>
              <w:rPr>
                <w:bdr w:val="nil"/>
              </w:rPr>
            </w:pPr>
            <w:r>
              <w:rPr>
                <w:rFonts w:ascii="Calibri" w:eastAsia="Calibri" w:hAnsi="Calibri" w:cs="Calibri"/>
                <w:bdr w:val="nil"/>
              </w:rPr>
              <w:t>klade důraz na vytváření společných pravidel chování ve třídě včetně pravidel při práci s technologiemi a na jejich dodržování</w:t>
            </w:r>
          </w:p>
          <w:p w:rsidR="00025365" w:rsidRDefault="00000000">
            <w:pPr>
              <w:numPr>
                <w:ilvl w:val="0"/>
                <w:numId w:val="53"/>
              </w:numPr>
              <w:spacing w:line="240" w:lineRule="auto"/>
              <w:jc w:val="left"/>
              <w:rPr>
                <w:bdr w:val="nil"/>
              </w:rPr>
            </w:pPr>
            <w:r>
              <w:rPr>
                <w:rFonts w:ascii="Calibri" w:eastAsia="Calibri" w:hAnsi="Calibri" w:cs="Calibri"/>
                <w:bdr w:val="nil"/>
              </w:rPr>
              <w:t>vede žáky k dodržování pravidel chování při interakci v digitálním prostředí, k ochraně osobních údajů a k uvědomění si, které údaje je vhodné, a naopak nevhodné o sobě zveřejňovat a proč</w:t>
            </w:r>
          </w:p>
          <w:p w:rsidR="00025365" w:rsidRDefault="00000000">
            <w:pPr>
              <w:numPr>
                <w:ilvl w:val="0"/>
                <w:numId w:val="53"/>
              </w:numPr>
              <w:spacing w:line="240" w:lineRule="auto"/>
              <w:jc w:val="left"/>
              <w:rPr>
                <w:bdr w:val="nil"/>
              </w:rPr>
            </w:pPr>
            <w:r>
              <w:rPr>
                <w:rFonts w:ascii="Calibri" w:eastAsia="Calibri" w:hAnsi="Calibri" w:cs="Calibri"/>
                <w:bdr w:val="nil"/>
              </w:rPr>
              <w:t>vede žáky k respektování autorských práv při využívání obrázků, videí a informací</w:t>
            </w:r>
          </w:p>
          <w:p w:rsidR="00025365" w:rsidRDefault="00000000">
            <w:pPr>
              <w:numPr>
                <w:ilvl w:val="0"/>
                <w:numId w:val="53"/>
              </w:numPr>
              <w:spacing w:line="240" w:lineRule="auto"/>
              <w:jc w:val="left"/>
              <w:rPr>
                <w:bdr w:val="nil"/>
              </w:rPr>
            </w:pPr>
            <w:r>
              <w:rPr>
                <w:rFonts w:ascii="Calibri" w:eastAsia="Calibri" w:hAnsi="Calibri" w:cs="Calibri"/>
                <w:bdr w:val="nil"/>
              </w:rPr>
              <w:t>vede žáky ke zdravému používání online technologií, k uvědomění si zdravotních rizik, která mohou nastat při jejich dlouhodobém používání, a k jejich předcházení, např. zařazováním relaxačních chvilek</w:t>
            </w:r>
          </w:p>
          <w:p w:rsidR="00025365" w:rsidRDefault="00000000">
            <w:pPr>
              <w:numPr>
                <w:ilvl w:val="0"/>
                <w:numId w:val="53"/>
              </w:numPr>
              <w:spacing w:line="240" w:lineRule="auto"/>
              <w:jc w:val="left"/>
              <w:rPr>
                <w:bdr w:val="nil"/>
              </w:rPr>
            </w:pPr>
            <w:r>
              <w:rPr>
                <w:rFonts w:ascii="Calibri" w:eastAsia="Calibri" w:hAnsi="Calibri" w:cs="Calibri"/>
                <w:bdr w:val="nil"/>
              </w:rPr>
              <w:lastRenderedPageBreak/>
              <w:t>motivuje žáky ke zkoumání přírody s využitím online aplikací a ke vhodnému využívání digitálních map a navigací</w:t>
            </w:r>
          </w:p>
          <w:p w:rsidR="00025365" w:rsidRDefault="00000000">
            <w:pPr>
              <w:numPr>
                <w:ilvl w:val="0"/>
                <w:numId w:val="53"/>
              </w:numPr>
              <w:spacing w:line="240" w:lineRule="auto"/>
              <w:jc w:val="left"/>
              <w:rPr>
                <w:bdr w:val="nil"/>
              </w:rPr>
            </w:pPr>
            <w:r>
              <w:rPr>
                <w:rFonts w:ascii="Calibri" w:eastAsia="Calibri" w:hAnsi="Calibri" w:cs="Calibri"/>
                <w:bdr w:val="nil"/>
              </w:rPr>
              <w:t>dává žákům prostor k plánování a realizaci pozorování a pokusů s účelným využitím digitálních technologií</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Přírodověda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4.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Rovnováha v přírodě</w:t>
            </w:r>
            <w:r>
              <w:rPr>
                <w:rFonts w:ascii="Calibri" w:eastAsia="Calibri" w:hAnsi="Calibri" w:cs="Calibri"/>
                <w:sz w:val="20"/>
                <w:bdr w:val="nil"/>
              </w:rPr>
              <w:br/>
              <w:t>Základní společenstva</w:t>
            </w:r>
            <w:r>
              <w:rPr>
                <w:rFonts w:ascii="Calibri" w:eastAsia="Calibri" w:hAnsi="Calibri" w:cs="Calibri"/>
                <w:sz w:val="20"/>
                <w:bdr w:val="nil"/>
              </w:rPr>
              <w:br/>
              <w:t>Rozmanitost života</w:t>
            </w:r>
            <w:r>
              <w:rPr>
                <w:rFonts w:ascii="Calibri" w:eastAsia="Calibri" w:hAnsi="Calibri" w:cs="Calibri"/>
                <w:sz w:val="20"/>
                <w:bdr w:val="nil"/>
              </w:rPr>
              <w:br/>
              <w:t>Význam, vzájemné vztahy mezi organismy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Pozoruje základní společenstva v přírodě, hodnotí rozmanitost života ve vybraných přírodních celcích </w:t>
            </w:r>
            <w:r>
              <w:rPr>
                <w:rFonts w:ascii="Calibri" w:eastAsia="Calibri" w:hAnsi="Calibri" w:cs="Calibri"/>
                <w:sz w:val="20"/>
                <w:bdr w:val="nil"/>
              </w:rPr>
              <w:br/>
              <w:t> (les, louka, zahrada, potok, rybník).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Rostliny, houby, živočichové</w:t>
            </w:r>
            <w:r>
              <w:rPr>
                <w:rFonts w:ascii="Calibri" w:eastAsia="Calibri" w:hAnsi="Calibri" w:cs="Calibri"/>
                <w:sz w:val="20"/>
                <w:bdr w:val="nil"/>
              </w:rPr>
              <w:br/>
              <w:t>Znaky života</w:t>
            </w:r>
            <w:r>
              <w:rPr>
                <w:rFonts w:ascii="Calibri" w:eastAsia="Calibri" w:hAnsi="Calibri" w:cs="Calibri"/>
                <w:sz w:val="20"/>
                <w:bdr w:val="nil"/>
              </w:rPr>
              <w:br/>
              <w:t>Životní potřeby a projevy</w:t>
            </w:r>
            <w:r>
              <w:rPr>
                <w:rFonts w:ascii="Calibri" w:eastAsia="Calibri" w:hAnsi="Calibri" w:cs="Calibri"/>
                <w:sz w:val="20"/>
                <w:bdr w:val="nil"/>
              </w:rPr>
              <w:br/>
              <w:t>Výživa</w:t>
            </w:r>
            <w:r>
              <w:rPr>
                <w:rFonts w:ascii="Calibri" w:eastAsia="Calibri" w:hAnsi="Calibri" w:cs="Calibri"/>
                <w:sz w:val="20"/>
                <w:bdr w:val="nil"/>
              </w:rPr>
              <w:br/>
              <w:t>Stavba těla</w:t>
            </w:r>
            <w:r>
              <w:rPr>
                <w:rFonts w:ascii="Calibri" w:eastAsia="Calibri" w:hAnsi="Calibri" w:cs="Calibri"/>
                <w:sz w:val="20"/>
                <w:bdr w:val="nil"/>
              </w:rPr>
              <w:br/>
              <w:t>Význam v přírodě a pro člověka</w:t>
            </w:r>
            <w:r>
              <w:rPr>
                <w:rFonts w:ascii="Calibri" w:eastAsia="Calibri" w:hAnsi="Calibri" w:cs="Calibri"/>
                <w:sz w:val="20"/>
                <w:bdr w:val="nil"/>
              </w:rPr>
              <w:br/>
              <w:t>Skupiny rostlin a živočichů</w:t>
            </w:r>
            <w:r>
              <w:rPr>
                <w:rFonts w:ascii="Calibri" w:eastAsia="Calibri" w:hAnsi="Calibri" w:cs="Calibri"/>
                <w:sz w:val="20"/>
                <w:bdr w:val="nil"/>
              </w:rPr>
              <w:br/>
              <w:t>Ryby, obojživelníci, plazi, ptáci, savci,</w:t>
            </w:r>
            <w:r>
              <w:rPr>
                <w:rFonts w:ascii="Calibri" w:eastAsia="Calibri" w:hAnsi="Calibri" w:cs="Calibri"/>
                <w:sz w:val="20"/>
                <w:bdr w:val="nil"/>
              </w:rPr>
              <w:br/>
              <w:t>někteří bezobratlí živočichové</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Jednoduše popíše stavbu těla rostlin, hub a živočichů, uvede jejich základní projevy života, </w:t>
            </w:r>
            <w:r>
              <w:rPr>
                <w:rFonts w:ascii="Calibri" w:eastAsia="Calibri" w:hAnsi="Calibri" w:cs="Calibri"/>
                <w:sz w:val="20"/>
                <w:bdr w:val="nil"/>
              </w:rPr>
              <w:br/>
              <w:t> vysvětlí výživu rostlin, rozdělí rostliny na kulturní a plané, jednoleté, dvouleté a vytrvalé, byliny, dřeviny, léčivé rostliny.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Ohleduplnost chování k přírodě a</w:t>
            </w:r>
            <w:r>
              <w:rPr>
                <w:rFonts w:ascii="Calibri" w:eastAsia="Calibri" w:hAnsi="Calibri" w:cs="Calibri"/>
                <w:sz w:val="20"/>
                <w:bdr w:val="nil"/>
              </w:rPr>
              <w:br/>
              <w:t>ochrana přírody</w:t>
            </w:r>
            <w:r>
              <w:rPr>
                <w:rFonts w:ascii="Calibri" w:eastAsia="Calibri" w:hAnsi="Calibri" w:cs="Calibri"/>
                <w:sz w:val="20"/>
                <w:bdr w:val="nil"/>
              </w:rPr>
              <w:br/>
              <w:t>Ochrana životního prostředí, rostlin a</w:t>
            </w:r>
            <w:r>
              <w:rPr>
                <w:rFonts w:ascii="Calibri" w:eastAsia="Calibri" w:hAnsi="Calibri" w:cs="Calibri"/>
                <w:sz w:val="20"/>
                <w:bdr w:val="nil"/>
              </w:rPr>
              <w:br/>
              <w:t>živočichů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Zhodnotí, které činnosti člověka mohou poškozovat nebo podporovat přírodu a životní prostředí.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Nerosty, horniny, půda</w:t>
            </w:r>
            <w:r>
              <w:rPr>
                <w:rFonts w:ascii="Calibri" w:eastAsia="Calibri" w:hAnsi="Calibri" w:cs="Calibri"/>
                <w:sz w:val="20"/>
                <w:bdr w:val="nil"/>
              </w:rPr>
              <w:br/>
              <w:t>Vznik půdy a její význam</w:t>
            </w:r>
            <w:r>
              <w:rPr>
                <w:rFonts w:ascii="Calibri" w:eastAsia="Calibri" w:hAnsi="Calibri" w:cs="Calibri"/>
                <w:sz w:val="20"/>
                <w:bdr w:val="nil"/>
              </w:rPr>
              <w:br/>
              <w:t>Hospodářský význam hornin a nerostů</w:t>
            </w:r>
            <w:r>
              <w:rPr>
                <w:rFonts w:ascii="Calibri" w:eastAsia="Calibri" w:hAnsi="Calibri" w:cs="Calibri"/>
                <w:sz w:val="20"/>
                <w:bdr w:val="nil"/>
              </w:rPr>
              <w:br/>
              <w:t>Zvětrávání</w:t>
            </w:r>
            <w:r>
              <w:rPr>
                <w:rFonts w:ascii="Calibri" w:eastAsia="Calibri" w:hAnsi="Calibri" w:cs="Calibri"/>
                <w:sz w:val="20"/>
                <w:bdr w:val="nil"/>
              </w:rPr>
              <w:br/>
              <w:t>Voda a vzduch</w:t>
            </w:r>
            <w:r>
              <w:rPr>
                <w:rFonts w:ascii="Calibri" w:eastAsia="Calibri" w:hAnsi="Calibri" w:cs="Calibri"/>
                <w:sz w:val="20"/>
                <w:bdr w:val="nil"/>
              </w:rPr>
              <w:br/>
              <w:t>Výskyt, vlastnosti a formy vody, význam</w:t>
            </w:r>
            <w:r>
              <w:rPr>
                <w:rFonts w:ascii="Calibri" w:eastAsia="Calibri" w:hAnsi="Calibri" w:cs="Calibri"/>
                <w:sz w:val="20"/>
                <w:bdr w:val="nil"/>
              </w:rPr>
              <w:br/>
              <w:t>pro život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Objevuje a zjišťuje propojenost živé a neživé přírody.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Látky a jejich vlastnosti</w:t>
            </w:r>
            <w:r>
              <w:rPr>
                <w:rFonts w:ascii="Calibri" w:eastAsia="Calibri" w:hAnsi="Calibri" w:cs="Calibri"/>
                <w:sz w:val="20"/>
                <w:bdr w:val="nil"/>
              </w:rPr>
              <w:br/>
              <w:t>Změny látek a skupenství, vlastnosti,</w:t>
            </w:r>
            <w:r>
              <w:rPr>
                <w:rFonts w:ascii="Calibri" w:eastAsia="Calibri" w:hAnsi="Calibri" w:cs="Calibri"/>
                <w:sz w:val="20"/>
                <w:bdr w:val="nil"/>
              </w:rPr>
              <w:br/>
              <w:t>porovnávání, měření, pokusy, záznam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Založí jednoduchý pokus, naplánuje postup, vyhodnotí a zaznamená výsledky pokusu.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Lidské tělo-životní potřeby a projevy, základní stavba a funkce, pohlavní rozdíly mezi mužem a ženou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Popíše lidský organismus, povrch těla, oporu těla, pohyb, trávicí a řídící soustavu, vysvětlí základní </w:t>
            </w:r>
            <w:r>
              <w:rPr>
                <w:rFonts w:ascii="Calibri" w:eastAsia="Calibri" w:hAnsi="Calibri" w:cs="Calibri"/>
                <w:sz w:val="20"/>
                <w:bdr w:val="nil"/>
              </w:rPr>
              <w:br/>
              <w:t> funkci jednotlivých orgánových soustav, srovná základní rozdíly ve stavbě těla muže a ženy včetně pohlavních </w:t>
            </w:r>
            <w:r>
              <w:rPr>
                <w:rFonts w:ascii="Calibri" w:eastAsia="Calibri" w:hAnsi="Calibri" w:cs="Calibri"/>
                <w:sz w:val="20"/>
                <w:bdr w:val="nil"/>
              </w:rPr>
              <w:br/>
              <w:t> orgánů.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Péče o zdraví, zdravá výživa</w:t>
            </w:r>
            <w:r>
              <w:rPr>
                <w:rFonts w:ascii="Calibri" w:eastAsia="Calibri" w:hAnsi="Calibri" w:cs="Calibri"/>
                <w:sz w:val="20"/>
                <w:bdr w:val="nil"/>
              </w:rPr>
              <w:br/>
              <w:t>Denní režim, pitný režim, pohybový režim, zdravá strava</w:t>
            </w:r>
            <w:r>
              <w:rPr>
                <w:rFonts w:ascii="Calibri" w:eastAsia="Calibri" w:hAnsi="Calibri" w:cs="Calibri"/>
                <w:sz w:val="20"/>
                <w:bdr w:val="nil"/>
              </w:rPr>
              <w:br/>
              <w:t>Prevence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Uplatňuje zásady zdravé výživy, dostatek odpočinku, optimální délku spánku, přiměřený aktivní pohyb.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První pomoc</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Ošetří drobná poranění a přivolá lékařskou pomoc.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Osobní bezpečí</w:t>
            </w:r>
            <w:r>
              <w:rPr>
                <w:rFonts w:ascii="Calibri" w:eastAsia="Calibri" w:hAnsi="Calibri" w:cs="Calibri"/>
                <w:sz w:val="20"/>
                <w:bdr w:val="nil"/>
              </w:rPr>
              <w:br/>
              <w:t>Bezpečné chování v rizikovém prostředí, bezpečné chování v silničním provozu v roli chodce a cyklisty, krizové situace (šikana, týrání, sexuální zneužívání atd.),brutalita a jiné formy násilí v médiích</w:t>
            </w:r>
            <w:r>
              <w:rPr>
                <w:rFonts w:ascii="Calibri" w:eastAsia="Calibri" w:hAnsi="Calibri" w:cs="Calibri"/>
                <w:sz w:val="20"/>
                <w:bdr w:val="nil"/>
              </w:rPr>
              <w:br/>
              <w:t>Situace hromadného ohrožení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Rozpozná možná nebezpečí ohrožující zdraví, uplatňuje právo na své bezpečí a ví, že mu nikdo </w:t>
            </w:r>
            <w:r>
              <w:rPr>
                <w:rFonts w:ascii="Calibri" w:eastAsia="Calibri" w:hAnsi="Calibri" w:cs="Calibri"/>
                <w:sz w:val="20"/>
                <w:bdr w:val="nil"/>
              </w:rPr>
              <w:br/>
              <w:t> nesmí ubližovat ani ho týrat.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Uplatňuje bezpečné chování v roli chodce a cyklisty, vnímá a správně vyhodnotí dopravní situaci.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Péče o zdraví – pravidla při práci s digitálními technologiemi, osobní bezpečí – bezpečné chování v online prostředí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Uvědomuje si zdravotní rizika při dlouhotrvajícím využívání digitálních technologií.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Uvede na příkladech možná nebezpečí, která jsou spojena se vstupem do online prostředí.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Soužití lidí a chování - komunikace v digitálním světě (např. SMS), uvědomění si rizikové situace v online prostředí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 příkladu rozliší jednání v souladu s pravidly a jednání porušující pravidla v digitálním světě.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Odmítne nepříjemnou nebo rizikovou komunikaci v digitálním světě.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Vlastnictví – autorská práva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Respektuje autorská práva při využívání obrázků, videí a informací, uvede zdroj.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Seberegulace a sebeorganizace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Poznávání lidí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ENVIRONMENTÁLNÍ VÝCHOVA - Ekosystémy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ENVIRONMENTÁLNÍ VÝCHOVA - Vztah člověka k prostředí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MEDIÁLNÍ VÝCHOVA - Kritické čtení a vnímání mediálních sdělení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ENVIRONMENTÁLNÍ VÝCHOVA - Základní podmínky života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Fungování a vliv médií ve společnosti</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Přírodověda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5.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Vesmír a Země ­ Sluneční soustava, den a noc, roční období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Popíše postavení Země, Slunce a planet ve Sluneční soustavě, </w:t>
            </w:r>
            <w:r>
              <w:rPr>
                <w:rFonts w:ascii="Calibri" w:eastAsia="Calibri" w:hAnsi="Calibri" w:cs="Calibri"/>
                <w:sz w:val="20"/>
                <w:bdr w:val="nil"/>
              </w:rPr>
              <w:br/>
              <w:t> vysvětlí střídání dne a noci jako důsledku otáčení Země kolem své osy, </w:t>
            </w:r>
            <w:r>
              <w:rPr>
                <w:rFonts w:ascii="Calibri" w:eastAsia="Calibri" w:hAnsi="Calibri" w:cs="Calibri"/>
                <w:sz w:val="20"/>
                <w:bdr w:val="nil"/>
              </w:rPr>
              <w:br/>
              <w:t> vysvětlí vliv obíhání Země kolem Slunce na střídání ročních období.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Životní podmínky ­ Rozmanitost podmínek</w:t>
            </w:r>
            <w:r>
              <w:rPr>
                <w:rFonts w:ascii="Calibri" w:eastAsia="Calibri" w:hAnsi="Calibri" w:cs="Calibri"/>
                <w:sz w:val="20"/>
                <w:bdr w:val="nil"/>
              </w:rPr>
              <w:br/>
              <w:t>života na Zemi; význam ovzduší, vodstva, půd, rostlinstva a živočišstva, podnebí a počasí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Popíše základní podnebné oblasti Země (studené, mírné, teplé), uvede základní rozdíly v rozvoji života na </w:t>
            </w:r>
            <w:r>
              <w:rPr>
                <w:rFonts w:ascii="Calibri" w:eastAsia="Calibri" w:hAnsi="Calibri" w:cs="Calibri"/>
                <w:sz w:val="20"/>
                <w:bdr w:val="nil"/>
              </w:rPr>
              <w:br/>
              <w:t> různých místech na Zemi.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Rostliny, houby, živočichové</w:t>
            </w:r>
            <w:r>
              <w:rPr>
                <w:rFonts w:ascii="Calibri" w:eastAsia="Calibri" w:hAnsi="Calibri" w:cs="Calibri"/>
                <w:sz w:val="20"/>
                <w:bdr w:val="nil"/>
              </w:rPr>
              <w:br/>
              <w:t>Životní potřeby a projevy, průběh a způsob života, výživa, stavba těla u některých nejznámějších druhů, význam</w:t>
            </w:r>
            <w:r>
              <w:rPr>
                <w:rFonts w:ascii="Calibri" w:eastAsia="Calibri" w:hAnsi="Calibri" w:cs="Calibri"/>
                <w:sz w:val="20"/>
                <w:bdr w:val="nil"/>
              </w:rPr>
              <w:br/>
              <w:t>v přírodě a pro člověka</w:t>
            </w:r>
            <w:r>
              <w:rPr>
                <w:rFonts w:ascii="Calibri" w:eastAsia="Calibri" w:hAnsi="Calibri" w:cs="Calibri"/>
                <w:sz w:val="20"/>
                <w:bdr w:val="nil"/>
              </w:rPr>
              <w:br/>
              <w:t>Třídění organismů do skupin</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Porovnává na základě pozorování základní projevy života na konkrétních organismech, </w:t>
            </w:r>
            <w:r>
              <w:rPr>
                <w:rFonts w:ascii="Calibri" w:eastAsia="Calibri" w:hAnsi="Calibri" w:cs="Calibri"/>
                <w:sz w:val="20"/>
                <w:bdr w:val="nil"/>
              </w:rPr>
              <w:br/>
              <w:t> prakticky třídí organismy do známých skupin, využívá jednoduché klíče a atlasy.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Rovnováha v přírodě</w:t>
            </w:r>
            <w:r>
              <w:rPr>
                <w:rFonts w:ascii="Calibri" w:eastAsia="Calibri" w:hAnsi="Calibri" w:cs="Calibri"/>
                <w:sz w:val="20"/>
                <w:bdr w:val="nil"/>
              </w:rPr>
              <w:br/>
              <w:t>Význam, vzájemné vztahy mezi organismy, základní společenstva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Uvede příklady a vysvětlí propojenost živé a neživé přírody.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Voda a vzduch ­ Vlastnosti, složení, proudění vzduchu, význam pro život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Uvede příklady a vysvětlí propojenost živé a neživé přírody.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Ohleduplné chování k přírodě a ochrana přírody – odpovědnost lidí, ochrana a tvorba životního prostředí, ochrana rostlin a živočichů, likvidace odpadů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Zhodnotí některé konkrétní činnosti člověka v přírodě z </w:t>
            </w:r>
            <w:r>
              <w:rPr>
                <w:rFonts w:ascii="Calibri" w:eastAsia="Calibri" w:hAnsi="Calibri" w:cs="Calibri"/>
                <w:sz w:val="20"/>
                <w:bdr w:val="nil"/>
              </w:rPr>
              <w:br/>
              <w:t> hlediska jejich dopadu na přírodní prostředí vyjmenuje některé </w:t>
            </w:r>
            <w:r>
              <w:rPr>
                <w:rFonts w:ascii="Calibri" w:eastAsia="Calibri" w:hAnsi="Calibri" w:cs="Calibri"/>
                <w:sz w:val="20"/>
                <w:bdr w:val="nil"/>
              </w:rPr>
              <w:br/>
              <w:t> ohrožené druhy živočichů a rostlin, pozoruje organismy v botanické a zoologické zahradě, vysvětlí význam chráněných území, zoologických zahrad, botanických zahrad.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Látky a jejich vlastnosti ­</w:t>
            </w:r>
            <w:r>
              <w:rPr>
                <w:rFonts w:ascii="Calibri" w:eastAsia="Calibri" w:hAnsi="Calibri" w:cs="Calibri"/>
                <w:sz w:val="20"/>
                <w:bdr w:val="nil"/>
              </w:rPr>
              <w:br/>
              <w:t>Třídění látek, změny látek a skupenství, vlastnosti, porovnávání látek a měření veličin s</w:t>
            </w:r>
            <w:r>
              <w:rPr>
                <w:rFonts w:ascii="Calibri" w:eastAsia="Calibri" w:hAnsi="Calibri" w:cs="Calibri"/>
                <w:sz w:val="20"/>
                <w:bdr w:val="nil"/>
              </w:rPr>
              <w:br/>
              <w:t>praktickým užíváním základních jednotek, pokusy, záznam pokusu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Založí jednoduchý pokus, naplánuje a zdůvodní postup, vyhodnotí a vysvětlí výsledky pokusu.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Rizika - živelné pohromy a ekologické katastrofy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Stručně charakterizuje specifické přírodní jevy a z nich vyplývající rizika mimořádných událostí (povodeň, silný vítr...), v modelové situaci volí vhodné postupy k vlastní ochraně.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Lidské tělo, péče o zdraví - strava, rizika návykových látek</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Uvede základní složky potravin a orientuje se v jejich významu pro </w:t>
            </w:r>
            <w:r>
              <w:rPr>
                <w:rFonts w:ascii="Calibri" w:eastAsia="Calibri" w:hAnsi="Calibri" w:cs="Calibri"/>
                <w:sz w:val="20"/>
                <w:bdr w:val="nil"/>
              </w:rPr>
              <w:br/>
              <w:t> organismus, zná souvislosti mezi vysokou spotřebou tučných, sladkých, slaných pokrmu a civilizačními chorobami, uvede negativní vlivy užívání alkoholu a tabáku na lidské tělo, vyjmenuje způsoby prevence před přenosnými chorobami.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Lidské tělo-vývoj jedince, biologické a psychické změny v dospívání, základy lidské reprodukce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jednotlivé etapy lidského života a orientuje se ve vývoji dítěte před a po jeho narození.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Péče o zdraví - zdravý životní styl, denní režim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Účelně plánuje svůj čas pro učení, práci, zábavu a odpočinek, vhodně naplňuje svůj denní režim.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Zhodnotí skladbu jídelníčku, vysvětlí význam pohybové aktivity, dodržuje hygienické návyky.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Přivolání odborné pomoci, první pomoc</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 modelových situacích ošetří drobná poranění a přivolá lékařskou pomoc.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Péče o zdraví - prevence přenosných chorob, změny v dospívání, sexuální chování, ohleduplné chování k opačnému pohlaví</w:t>
            </w:r>
            <w:r>
              <w:rPr>
                <w:rFonts w:ascii="Calibri" w:eastAsia="Calibri" w:hAnsi="Calibri" w:cs="Calibri"/>
                <w:sz w:val="20"/>
                <w:bdr w:val="nil"/>
              </w:rPr>
              <w:br/>
              <w:t>Partnerské vztahy, vztahy v rodině, etická stránka vztahů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Orientuje se v bezpečných způsobech sexuálního chování, popíše změny probíhající v těle </w:t>
            </w:r>
            <w:r>
              <w:rPr>
                <w:rFonts w:ascii="Calibri" w:eastAsia="Calibri" w:hAnsi="Calibri" w:cs="Calibri"/>
                <w:sz w:val="20"/>
                <w:bdr w:val="nil"/>
              </w:rPr>
              <w:br/>
              <w:t> dívek a chlapců v období puberty, vyjmenuje cesty přenosu HIV, uvědomuje si rizika spojená s </w:t>
            </w:r>
            <w:r>
              <w:rPr>
                <w:rFonts w:ascii="Calibri" w:eastAsia="Calibri" w:hAnsi="Calibri" w:cs="Calibri"/>
                <w:sz w:val="20"/>
                <w:bdr w:val="nil"/>
              </w:rPr>
              <w:br/>
              <w:t> touto chorobou.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Odmítání návykových látek, závislost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Předvede v modelových situacích osvojené jednoduché způsoby </w:t>
            </w:r>
            <w:r>
              <w:rPr>
                <w:rFonts w:ascii="Calibri" w:eastAsia="Calibri" w:hAnsi="Calibri" w:cs="Calibri"/>
                <w:sz w:val="20"/>
                <w:bdr w:val="nil"/>
              </w:rPr>
              <w:br/>
              <w:t> odmítání návykových látek, uvědomuje si nebezpečnost jejich užívání.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Mimořádné události, situace ohrožení, osobní bezpečí, Integrovaný záchranný systém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Předvede v modelové situaci, jak se zachová v situaci ohrožení, zná zpaměti číslo na linku bezpečí a na tísňové volání IZS.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Soužití lidí, chování - komunikace v digitálním světě, digitální identita, předcházení konfliktním situacím v online prostředí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Pojmenuje rozdíly v komunikaci ve fyzickém a digitálním světě.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Uvede na příkladu rozdíly mezi reálnou a digitální identitou.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Uvede příklad informace, která může poškozovat druhou osobu.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Životní podmínky pro život rostlin – záznam pozorování s využitím digitálních technologií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Zaznamená výsledky pozorování s využitím digitálních technologií.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Rostliny, houby, živočichové – vyhledávání informací v doporučených digitálních zdrojích</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Využije digitální technologie k vyhledání informací o vybraném organismu.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Osobní bezpečí – ochrana osobních údajů, digitální stopa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Uvede, které údaje o sobě může zveřejnit a své tvrzení zdůvodní.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Uvědomuje si, že zveřejněné informace lze jen obtížně odstranit.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Vyhledá svou digitální stopu a porovná ji s jinou digitální stopou (např. známé osobnosti, spolužáka).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Seberegulace a sebeorganizace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Poznávání lidí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Řešení problémů a rozhodovací dovednosti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ENVIRONMENTÁLNÍ VÝCHOVA - Ekosystémy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ENVIRONMENTÁLNÍ VÝCHOVA - Vztah člověka k prostředí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ENVIRONMENTÁLNÍ VÝCHOVA - Základní podmínky života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Kritické čtení a vnímání mediálních sdělení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Fungování a vliv médií ve společnosti</w:t>
            </w:r>
          </w:p>
        </w:tc>
      </w:tr>
    </w:tbl>
    <w:p w:rsidR="00025365" w:rsidRDefault="00000000">
      <w:pPr>
        <w:rPr>
          <w:bdr w:val="nil"/>
        </w:rPr>
      </w:pPr>
      <w:r>
        <w:rPr>
          <w:bdr w:val="nil"/>
        </w:rPr>
        <w:t>    </w:t>
      </w:r>
    </w:p>
    <w:p w:rsidR="00025365" w:rsidRDefault="00000000">
      <w:pPr>
        <w:pStyle w:val="Nadpis2"/>
        <w:spacing w:before="299" w:after="299"/>
        <w:rPr>
          <w:bdr w:val="nil"/>
        </w:rPr>
      </w:pPr>
      <w:bookmarkStart w:id="36" w:name="_Toc256000038"/>
      <w:r>
        <w:rPr>
          <w:bdr w:val="nil"/>
        </w:rPr>
        <w:t>Vlastivěda</w:t>
      </w:r>
      <w:bookmarkEnd w:id="36"/>
      <w:r>
        <w:rPr>
          <w:bdr w:val="nil"/>
        </w:rPr>
        <w:t> </w:t>
      </w:r>
    </w:p>
    <w:tbl>
      <w:tblPr>
        <w:tblStyle w:val="TabulkaP1"/>
        <w:tblW w:w="4250" w:type="pct"/>
        <w:tblCellMar>
          <w:left w:w="15" w:type="dxa"/>
          <w:right w:w="15" w:type="dxa"/>
        </w:tblCellMar>
        <w:tblLook w:val="04A0" w:firstRow="1" w:lastRow="0" w:firstColumn="1" w:lastColumn="0" w:noHBand="0" w:noVBand="1"/>
      </w:tblPr>
      <w:tblGrid>
        <w:gridCol w:w="1177"/>
        <w:gridCol w:w="1177"/>
        <w:gridCol w:w="1178"/>
        <w:gridCol w:w="1178"/>
        <w:gridCol w:w="1178"/>
        <w:gridCol w:w="1178"/>
        <w:gridCol w:w="1178"/>
        <w:gridCol w:w="1178"/>
        <w:gridCol w:w="1178"/>
        <w:gridCol w:w="1042"/>
      </w:tblGrid>
      <w:tr w:rsidR="00025365">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Celkem</w:t>
            </w:r>
          </w:p>
        </w:tc>
      </w:tr>
      <w:tr w:rsidR="00025365">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3</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bl>
    <w:p w:rsidR="00025365" w:rsidRDefault="00000000">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09"/>
        <w:gridCol w:w="9588"/>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left"/>
              <w:rPr>
                <w:bdr w:val="nil"/>
              </w:rPr>
            </w:pPr>
            <w:r>
              <w:rPr>
                <w:rFonts w:ascii="Calibri" w:eastAsia="Calibri" w:hAnsi="Calibri" w:cs="Calibri"/>
                <w:bdr w:val="nil"/>
              </w:rPr>
              <w:t>Název předmětu</w:t>
            </w:r>
          </w:p>
        </w:tc>
        <w:tc>
          <w:tcPr>
            <w:tcW w:w="3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Vlastivěda</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Oblast</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Člověk a jeho svět</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Charakteristika předmětu</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 xml:space="preserve">Předmět Vlastivěda je součástí vzdělávací oblasti Člověk a jeho svět. Tento předmět buduje základy vědomostí a postojů, které jsou v dalších letech školní docházky rozvíjeny v předmětech dějepis, zeměpis, občanská a rodinná výchova. Všechny složky ­ jsou ve vyučování integrovány a pojímány komplexně. Na </w:t>
            </w:r>
            <w:r>
              <w:rPr>
                <w:rFonts w:ascii="Calibri" w:eastAsia="Calibri" w:hAnsi="Calibri" w:cs="Calibri"/>
                <w:bdr w:val="nil"/>
              </w:rPr>
              <w:lastRenderedPageBreak/>
              <w:t xml:space="preserve">konci tohoto období je dítě orientováno v základních pojmech a souvislostech a má vytvořeny základy postojů k okolnímu světu na úrovních: rodina, škola, obec, region, vlast, Evropa, svět. Vlastivěda tematicky navazuje na předmět Prvouka. Hlavním smyslem předmětu je vybavit budoucího občana dostatečně pevnými základy jeho osobní a národní identity a vytvořit mu podmínky pro jeho pozdější orientaci ve společnosti. Při výuce se vychází ze zkušeností a osobních prožitků žáků, využívá se názornost, činnostní vyučování  a příležitosti k výuce mimo budovu školy. Výuka je proto doplňována vycházkami, výlety, </w:t>
            </w:r>
            <w:proofErr w:type="spellStart"/>
            <w:r>
              <w:rPr>
                <w:rFonts w:ascii="Calibri" w:eastAsia="Calibri" w:hAnsi="Calibri" w:cs="Calibri"/>
                <w:bdr w:val="nil"/>
              </w:rPr>
              <w:t>tématickými</w:t>
            </w:r>
            <w:proofErr w:type="spellEnd"/>
            <w:r>
              <w:rPr>
                <w:rFonts w:ascii="Calibri" w:eastAsia="Calibri" w:hAnsi="Calibri" w:cs="Calibri"/>
                <w:bdr w:val="nil"/>
              </w:rPr>
              <w:t xml:space="preserve"> dny, exkurzemi, besedami, návštěvami muzeí atd. Žáci jsou vedeni ke zvládnutí praktické práce s mapou. Cvičí se ve schopnosti prostudovat krátký text, nalézt v něm podstatnou informaci, zapsat krátké poznámky, zhotovit náčrtek, záznam z vycházky či exkurze. Žáky cíleně vedeme k samostatnému vyhledávání a získávání informací z různých dostupných zdrojů - literatura, tisk, členové rodiny, elektronické </w:t>
            </w:r>
            <w:proofErr w:type="spellStart"/>
            <w:r>
              <w:rPr>
                <w:rFonts w:ascii="Calibri" w:eastAsia="Calibri" w:hAnsi="Calibri" w:cs="Calibri"/>
                <w:bdr w:val="nil"/>
              </w:rPr>
              <w:t>zdroje</w:t>
            </w:r>
            <w:r>
              <w:rPr>
                <w:rFonts w:ascii="Calibri" w:eastAsia="Calibri" w:hAnsi="Calibri" w:cs="Calibri"/>
                <w:szCs w:val="20"/>
                <w:bdr w:val="nil"/>
              </w:rPr>
              <w:t>.Informace</w:t>
            </w:r>
            <w:proofErr w:type="spellEnd"/>
            <w:r>
              <w:rPr>
                <w:rFonts w:ascii="Calibri" w:eastAsia="Calibri" w:hAnsi="Calibri" w:cs="Calibri"/>
                <w:szCs w:val="20"/>
                <w:bdr w:val="nil"/>
              </w:rPr>
              <w:t xml:space="preserve"> se učí zpracovávat ve formě referátů či prezentace před spolužáky, nebo třídních projektů. Žáci poznávají bohatství dějin</w:t>
            </w:r>
            <w:r>
              <w:rPr>
                <w:rFonts w:ascii="Calibri" w:eastAsia="Calibri" w:hAnsi="Calibri" w:cs="Calibri"/>
                <w:bdr w:val="nil"/>
              </w:rPr>
              <w:t>, kultury, lidské činnosti i krajiny naší země, učí se vnímat jiné lidi a jejich způsob života, seznamují se s právy a povinnostmi, prohlubují svou orientaci v čase a poznávají rozdíly života v minulosti a nyní.</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Předmět je vyučován ve 4.  ročníku v časové dotaci 2 vyučovací hodiny týdně a v 5. ročníku v časové dotaci 1 vyučovací hodina týdně.</w:t>
            </w:r>
          </w:p>
          <w:p w:rsidR="00025365" w:rsidRDefault="00000000">
            <w:pPr>
              <w:spacing w:line="240" w:lineRule="auto"/>
              <w:jc w:val="left"/>
              <w:rPr>
                <w:bdr w:val="nil"/>
              </w:rPr>
            </w:pPr>
            <w:r>
              <w:rPr>
                <w:rFonts w:ascii="Calibri" w:eastAsia="Calibri" w:hAnsi="Calibri" w:cs="Calibri"/>
                <w:bdr w:val="nil"/>
              </w:rPr>
              <w:t>Je rozdělen do 3 tematických okruhů:</w:t>
            </w:r>
          </w:p>
          <w:p w:rsidR="00025365" w:rsidRDefault="00000000">
            <w:pPr>
              <w:numPr>
                <w:ilvl w:val="0"/>
                <w:numId w:val="54"/>
              </w:numPr>
              <w:spacing w:line="240" w:lineRule="auto"/>
              <w:jc w:val="left"/>
              <w:rPr>
                <w:bdr w:val="nil"/>
              </w:rPr>
            </w:pPr>
            <w:r>
              <w:rPr>
                <w:rFonts w:ascii="Calibri" w:eastAsia="Calibri" w:hAnsi="Calibri" w:cs="Calibri"/>
                <w:bdr w:val="nil"/>
              </w:rPr>
              <w:t>Místo, kde žijeme</w:t>
            </w:r>
          </w:p>
          <w:p w:rsidR="00025365" w:rsidRDefault="00000000">
            <w:pPr>
              <w:numPr>
                <w:ilvl w:val="0"/>
                <w:numId w:val="54"/>
              </w:numPr>
              <w:spacing w:line="240" w:lineRule="auto"/>
              <w:jc w:val="left"/>
              <w:rPr>
                <w:bdr w:val="nil"/>
              </w:rPr>
            </w:pPr>
            <w:r>
              <w:rPr>
                <w:rFonts w:ascii="Calibri" w:eastAsia="Calibri" w:hAnsi="Calibri" w:cs="Calibri"/>
                <w:bdr w:val="nil"/>
              </w:rPr>
              <w:t>Lidé kolem nás </w:t>
            </w:r>
          </w:p>
          <w:p w:rsidR="00025365" w:rsidRDefault="00000000">
            <w:pPr>
              <w:numPr>
                <w:ilvl w:val="0"/>
                <w:numId w:val="54"/>
              </w:numPr>
              <w:spacing w:line="240" w:lineRule="auto"/>
              <w:jc w:val="left"/>
              <w:rPr>
                <w:bdr w:val="nil"/>
              </w:rPr>
            </w:pPr>
            <w:r>
              <w:rPr>
                <w:rFonts w:ascii="Calibri" w:eastAsia="Calibri" w:hAnsi="Calibri" w:cs="Calibri"/>
                <w:bdr w:val="nil"/>
              </w:rPr>
              <w:t>Lidé a čas</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Integrace předmětů</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55"/>
              </w:numPr>
              <w:spacing w:line="240" w:lineRule="auto"/>
              <w:jc w:val="left"/>
              <w:rPr>
                <w:bdr w:val="nil"/>
              </w:rPr>
            </w:pPr>
            <w:r>
              <w:rPr>
                <w:rFonts w:ascii="Calibri" w:eastAsia="Calibri" w:hAnsi="Calibri" w:cs="Calibri"/>
                <w:bdr w:val="nil"/>
              </w:rPr>
              <w:t>Člověk a jeho svět</w:t>
            </w:r>
          </w:p>
        </w:tc>
      </w:tr>
      <w:tr w:rsidR="00025365">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 xml:space="preserve">Výchovné a vzdělávací strategie: společné postupy uplatňované na úrovni předmětu, jimiž učitelé cíleně utvářejí a rozvíjejí klíčové kompetence žáků </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učení: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numPr>
                <w:ilvl w:val="0"/>
                <w:numId w:val="56"/>
              </w:numPr>
              <w:spacing w:line="240" w:lineRule="auto"/>
              <w:jc w:val="left"/>
              <w:rPr>
                <w:bdr w:val="nil"/>
              </w:rPr>
            </w:pPr>
            <w:r>
              <w:rPr>
                <w:rFonts w:ascii="Calibri" w:eastAsia="Calibri" w:hAnsi="Calibri" w:cs="Calibri"/>
                <w:bdr w:val="nil"/>
              </w:rPr>
              <w:t>nabízí žákům různé způsoby, metody a strategie učení, které jim umožní samostatně organizovat a řídit vlastní učení</w:t>
            </w:r>
          </w:p>
          <w:p w:rsidR="00025365" w:rsidRDefault="00000000">
            <w:pPr>
              <w:numPr>
                <w:ilvl w:val="0"/>
                <w:numId w:val="56"/>
              </w:numPr>
              <w:spacing w:line="240" w:lineRule="auto"/>
              <w:jc w:val="left"/>
              <w:rPr>
                <w:bdr w:val="nil"/>
              </w:rPr>
            </w:pPr>
            <w:r>
              <w:rPr>
                <w:rFonts w:ascii="Calibri" w:eastAsia="Calibri" w:hAnsi="Calibri" w:cs="Calibri"/>
                <w:bdr w:val="nil"/>
              </w:rPr>
              <w:t>vede žáky k aktivnímu vyhledávání a třídění informací, jejich propojování a systematizaci</w:t>
            </w:r>
          </w:p>
          <w:p w:rsidR="00025365" w:rsidRDefault="00000000">
            <w:pPr>
              <w:numPr>
                <w:ilvl w:val="0"/>
                <w:numId w:val="56"/>
              </w:numPr>
              <w:spacing w:line="240" w:lineRule="auto"/>
              <w:jc w:val="left"/>
              <w:rPr>
                <w:bdr w:val="nil"/>
              </w:rPr>
            </w:pPr>
            <w:r>
              <w:rPr>
                <w:rFonts w:ascii="Calibri" w:eastAsia="Calibri" w:hAnsi="Calibri" w:cs="Calibri"/>
                <w:bdr w:val="nil"/>
              </w:rPr>
              <w:t>vede žáky k samostatnému pozorování a porovnávání získaných výsledků</w:t>
            </w:r>
          </w:p>
          <w:p w:rsidR="00025365" w:rsidRDefault="00000000">
            <w:pPr>
              <w:numPr>
                <w:ilvl w:val="0"/>
                <w:numId w:val="56"/>
              </w:numPr>
              <w:spacing w:line="240" w:lineRule="auto"/>
              <w:jc w:val="left"/>
              <w:rPr>
                <w:bdr w:val="nil"/>
              </w:rPr>
            </w:pPr>
            <w:r>
              <w:rPr>
                <w:rFonts w:ascii="Calibri" w:eastAsia="Calibri" w:hAnsi="Calibri" w:cs="Calibri"/>
                <w:bdr w:val="nil"/>
              </w:rPr>
              <w:t>umožňuje žákům poznávat smysl a cíl učení a umět posoudit vlastní pokrok</w:t>
            </w:r>
          </w:p>
          <w:p w:rsidR="00025365" w:rsidRDefault="00000000">
            <w:pPr>
              <w:numPr>
                <w:ilvl w:val="0"/>
                <w:numId w:val="56"/>
              </w:numPr>
              <w:spacing w:line="240" w:lineRule="auto"/>
              <w:jc w:val="left"/>
              <w:rPr>
                <w:bdr w:val="nil"/>
              </w:rPr>
            </w:pPr>
            <w:r>
              <w:rPr>
                <w:rFonts w:ascii="Calibri" w:eastAsia="Calibri" w:hAnsi="Calibri" w:cs="Calibri"/>
                <w:bdr w:val="nil"/>
              </w:rPr>
              <w:t>předkládá žákům úkoly, které podpoří potřebu dalšího vzdělávání</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řešení problémů:</w:t>
            </w:r>
          </w:p>
          <w:p w:rsidR="00025365" w:rsidRDefault="00000000">
            <w:pPr>
              <w:spacing w:line="240" w:lineRule="auto"/>
              <w:jc w:val="left"/>
              <w:rPr>
                <w:bdr w:val="nil"/>
              </w:rPr>
            </w:pPr>
            <w:r>
              <w:rPr>
                <w:rFonts w:ascii="Calibri" w:eastAsia="Calibri" w:hAnsi="Calibri" w:cs="Calibri"/>
                <w:bdr w:val="nil"/>
              </w:rPr>
              <w:lastRenderedPageBreak/>
              <w:t>Učitel</w:t>
            </w:r>
          </w:p>
          <w:p w:rsidR="00025365" w:rsidRDefault="00000000">
            <w:pPr>
              <w:numPr>
                <w:ilvl w:val="0"/>
                <w:numId w:val="57"/>
              </w:numPr>
              <w:spacing w:line="240" w:lineRule="auto"/>
              <w:jc w:val="left"/>
              <w:rPr>
                <w:bdr w:val="nil"/>
              </w:rPr>
            </w:pPr>
            <w:r>
              <w:rPr>
                <w:rFonts w:ascii="Calibri" w:eastAsia="Calibri" w:hAnsi="Calibri" w:cs="Calibri"/>
                <w:bdr w:val="nil"/>
              </w:rPr>
              <w:t>vede žáky k tomu, aby vnímali problémové situace ve škole i mimo ni, učí je rozpoznávat a chápat problémy a nesrovnalosti</w:t>
            </w:r>
          </w:p>
          <w:p w:rsidR="00025365" w:rsidRDefault="00000000">
            <w:pPr>
              <w:numPr>
                <w:ilvl w:val="0"/>
                <w:numId w:val="57"/>
              </w:numPr>
              <w:spacing w:line="240" w:lineRule="auto"/>
              <w:jc w:val="left"/>
              <w:rPr>
                <w:bdr w:val="nil"/>
              </w:rPr>
            </w:pPr>
            <w:r>
              <w:rPr>
                <w:rFonts w:ascii="Calibri" w:eastAsia="Calibri" w:hAnsi="Calibri" w:cs="Calibri"/>
                <w:bdr w:val="nil"/>
              </w:rPr>
              <w:t>nabízí žákům různé zdroje informací, které mohou vést k řešení problému a vede je k jejich ověřování a srovnávání</w:t>
            </w:r>
          </w:p>
          <w:p w:rsidR="00025365" w:rsidRDefault="00000000">
            <w:pPr>
              <w:numPr>
                <w:ilvl w:val="0"/>
                <w:numId w:val="57"/>
              </w:numPr>
              <w:spacing w:line="240" w:lineRule="auto"/>
              <w:jc w:val="left"/>
              <w:rPr>
                <w:bdr w:val="nil"/>
              </w:rPr>
            </w:pPr>
            <w:r>
              <w:rPr>
                <w:rFonts w:ascii="Calibri" w:eastAsia="Calibri" w:hAnsi="Calibri" w:cs="Calibri"/>
                <w:bdr w:val="nil"/>
              </w:rPr>
              <w:t>vede žáky k ověřování správnosti řešení problému</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komunikativní: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numPr>
                <w:ilvl w:val="0"/>
                <w:numId w:val="58"/>
              </w:numPr>
              <w:spacing w:line="240" w:lineRule="auto"/>
              <w:jc w:val="left"/>
              <w:rPr>
                <w:bdr w:val="nil"/>
              </w:rPr>
            </w:pPr>
            <w:r>
              <w:rPr>
                <w:rFonts w:ascii="Calibri" w:eastAsia="Calibri" w:hAnsi="Calibri" w:cs="Calibri"/>
                <w:bdr w:val="nil"/>
              </w:rPr>
              <w:t>rozvíjí u žáků dovednost správně, výstižně a logicky formulovat své myšlenky a názory na lidskou společnost, přírodní jevy a historické události</w:t>
            </w:r>
          </w:p>
          <w:p w:rsidR="00025365" w:rsidRDefault="00000000">
            <w:pPr>
              <w:numPr>
                <w:ilvl w:val="0"/>
                <w:numId w:val="58"/>
              </w:numPr>
              <w:spacing w:line="240" w:lineRule="auto"/>
              <w:jc w:val="left"/>
              <w:rPr>
                <w:bdr w:val="nil"/>
              </w:rPr>
            </w:pPr>
            <w:r>
              <w:rPr>
                <w:rFonts w:ascii="Calibri" w:eastAsia="Calibri" w:hAnsi="Calibri" w:cs="Calibri"/>
                <w:bdr w:val="nil"/>
              </w:rPr>
              <w:t>seznamuje žáky s různými typy textů a obrazových materiálů o probraných tématech (kroniky, encyklopedie, internet, učebnice, návody)</w:t>
            </w:r>
          </w:p>
          <w:p w:rsidR="00025365" w:rsidRDefault="00000000">
            <w:pPr>
              <w:numPr>
                <w:ilvl w:val="0"/>
                <w:numId w:val="58"/>
              </w:numPr>
              <w:spacing w:line="240" w:lineRule="auto"/>
              <w:jc w:val="left"/>
              <w:rPr>
                <w:bdr w:val="nil"/>
              </w:rPr>
            </w:pPr>
            <w:r>
              <w:rPr>
                <w:rFonts w:ascii="Calibri" w:eastAsia="Calibri" w:hAnsi="Calibri" w:cs="Calibri"/>
                <w:bdr w:val="nil"/>
              </w:rPr>
              <w:t>vede žáky k využívání širokých možností informačních a komunikačních prostředků</w:t>
            </w:r>
          </w:p>
          <w:p w:rsidR="00025365" w:rsidRDefault="00000000">
            <w:pPr>
              <w:numPr>
                <w:ilvl w:val="0"/>
                <w:numId w:val="58"/>
              </w:numPr>
              <w:spacing w:line="240" w:lineRule="auto"/>
              <w:jc w:val="left"/>
              <w:rPr>
                <w:bdr w:val="nil"/>
              </w:rPr>
            </w:pPr>
            <w:r>
              <w:rPr>
                <w:rFonts w:ascii="Calibri" w:eastAsia="Calibri" w:hAnsi="Calibri" w:cs="Calibri"/>
                <w:bdr w:val="nil"/>
              </w:rPr>
              <w:t>vytváří prostor pro diskuzi</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sociální a personální: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numPr>
                <w:ilvl w:val="0"/>
                <w:numId w:val="59"/>
              </w:numPr>
              <w:spacing w:line="240" w:lineRule="auto"/>
              <w:jc w:val="left"/>
              <w:rPr>
                <w:bdr w:val="nil"/>
              </w:rPr>
            </w:pPr>
            <w:r>
              <w:rPr>
                <w:rFonts w:ascii="Calibri" w:eastAsia="Calibri" w:hAnsi="Calibri" w:cs="Calibri"/>
                <w:bdr w:val="nil"/>
              </w:rPr>
              <w:t>pomáhá vytvoření příjemného klimatu ve třídě</w:t>
            </w:r>
          </w:p>
          <w:p w:rsidR="00025365" w:rsidRDefault="00000000">
            <w:pPr>
              <w:numPr>
                <w:ilvl w:val="0"/>
                <w:numId w:val="59"/>
              </w:numPr>
              <w:spacing w:line="240" w:lineRule="auto"/>
              <w:jc w:val="left"/>
              <w:rPr>
                <w:bdr w:val="nil"/>
              </w:rPr>
            </w:pPr>
            <w:r>
              <w:rPr>
                <w:rFonts w:ascii="Calibri" w:eastAsia="Calibri" w:hAnsi="Calibri" w:cs="Calibri"/>
                <w:bdr w:val="nil"/>
              </w:rPr>
              <w:t>vede žáky ke schopnosti pracovat ve dvojicích a menších pracovních skupinách při vyhledávání informací i jejich zpracování</w:t>
            </w:r>
          </w:p>
          <w:p w:rsidR="00025365" w:rsidRDefault="00000000">
            <w:pPr>
              <w:numPr>
                <w:ilvl w:val="0"/>
                <w:numId w:val="59"/>
              </w:numPr>
              <w:spacing w:line="240" w:lineRule="auto"/>
              <w:jc w:val="left"/>
              <w:rPr>
                <w:bdr w:val="nil"/>
              </w:rPr>
            </w:pPr>
            <w:r>
              <w:rPr>
                <w:rFonts w:ascii="Calibri" w:eastAsia="Calibri" w:hAnsi="Calibri" w:cs="Calibri"/>
                <w:bdr w:val="nil"/>
              </w:rPr>
              <w:t>buduje sebedůvěru žáků a jejich rozvoj individuálním přístupem</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občanské:</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numPr>
                <w:ilvl w:val="0"/>
                <w:numId w:val="60"/>
              </w:numPr>
              <w:spacing w:line="240" w:lineRule="auto"/>
              <w:jc w:val="left"/>
              <w:rPr>
                <w:bdr w:val="nil"/>
              </w:rPr>
            </w:pPr>
            <w:r>
              <w:rPr>
                <w:rFonts w:ascii="Calibri" w:eastAsia="Calibri" w:hAnsi="Calibri" w:cs="Calibri"/>
                <w:bdr w:val="nil"/>
              </w:rPr>
              <w:t>vede žáky k respektování přesvědčení druhých lidí i na základě příkladů z historie</w:t>
            </w:r>
          </w:p>
          <w:p w:rsidR="00025365" w:rsidRDefault="00000000">
            <w:pPr>
              <w:numPr>
                <w:ilvl w:val="0"/>
                <w:numId w:val="60"/>
              </w:numPr>
              <w:spacing w:line="240" w:lineRule="auto"/>
              <w:jc w:val="left"/>
              <w:rPr>
                <w:bdr w:val="nil"/>
              </w:rPr>
            </w:pPr>
            <w:r>
              <w:rPr>
                <w:rFonts w:ascii="Calibri" w:eastAsia="Calibri" w:hAnsi="Calibri" w:cs="Calibri"/>
                <w:bdr w:val="nil"/>
              </w:rPr>
              <w:t>vede žáky k chápání základních vztahů v různých ekosystémech a souvisejících environmentálních problémů</w:t>
            </w:r>
          </w:p>
          <w:p w:rsidR="00025365" w:rsidRDefault="00000000">
            <w:pPr>
              <w:numPr>
                <w:ilvl w:val="0"/>
                <w:numId w:val="60"/>
              </w:numPr>
              <w:spacing w:line="240" w:lineRule="auto"/>
              <w:jc w:val="left"/>
              <w:rPr>
                <w:bdr w:val="nil"/>
              </w:rPr>
            </w:pPr>
            <w:r>
              <w:rPr>
                <w:rFonts w:ascii="Calibri" w:eastAsia="Calibri" w:hAnsi="Calibri" w:cs="Calibri"/>
                <w:bdr w:val="nil"/>
              </w:rPr>
              <w:t>ukazuje žákům význam jednotlivých složek životního prostředí i prostředí jako celku</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pracovní: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numPr>
                <w:ilvl w:val="0"/>
                <w:numId w:val="61"/>
              </w:numPr>
              <w:spacing w:line="240" w:lineRule="auto"/>
              <w:jc w:val="left"/>
              <w:rPr>
                <w:bdr w:val="nil"/>
              </w:rPr>
            </w:pPr>
            <w:r>
              <w:rPr>
                <w:rFonts w:ascii="Calibri" w:eastAsia="Calibri" w:hAnsi="Calibri" w:cs="Calibri"/>
                <w:bdr w:val="nil"/>
              </w:rPr>
              <w:t>umožňuje žákům ve výuce využívat multimediální výukové programy</w:t>
            </w:r>
          </w:p>
          <w:p w:rsidR="00025365" w:rsidRDefault="00000000">
            <w:pPr>
              <w:numPr>
                <w:ilvl w:val="0"/>
                <w:numId w:val="61"/>
              </w:numPr>
              <w:spacing w:line="240" w:lineRule="auto"/>
              <w:jc w:val="left"/>
              <w:rPr>
                <w:bdr w:val="nil"/>
              </w:rPr>
            </w:pPr>
            <w:r>
              <w:rPr>
                <w:rFonts w:ascii="Calibri" w:eastAsia="Calibri" w:hAnsi="Calibri" w:cs="Calibri"/>
                <w:bdr w:val="nil"/>
              </w:rPr>
              <w:lastRenderedPageBreak/>
              <w:t>vytváří dostatek situací k tomu, aby žáci získali správné pracovní návyky, naučili se svou práci plánovat, organizovat</w:t>
            </w:r>
          </w:p>
          <w:p w:rsidR="00025365" w:rsidRDefault="00000000">
            <w:pPr>
              <w:numPr>
                <w:ilvl w:val="0"/>
                <w:numId w:val="61"/>
              </w:numPr>
              <w:spacing w:line="240" w:lineRule="auto"/>
              <w:jc w:val="left"/>
              <w:rPr>
                <w:bdr w:val="nil"/>
              </w:rPr>
            </w:pPr>
            <w:r>
              <w:rPr>
                <w:rFonts w:ascii="Calibri" w:eastAsia="Calibri" w:hAnsi="Calibri" w:cs="Calibri"/>
                <w:bdr w:val="nil"/>
              </w:rPr>
              <w:t>provádí s žáky různé pokusy, sledování a vedeme je k jejich srozumitelnému záznamu a vyhodnocení</w:t>
            </w:r>
          </w:p>
          <w:p w:rsidR="00025365" w:rsidRDefault="00000000">
            <w:pPr>
              <w:numPr>
                <w:ilvl w:val="0"/>
                <w:numId w:val="61"/>
              </w:numPr>
              <w:spacing w:line="240" w:lineRule="auto"/>
              <w:jc w:val="left"/>
              <w:rPr>
                <w:bdr w:val="nil"/>
              </w:rPr>
            </w:pPr>
            <w:r>
              <w:rPr>
                <w:rFonts w:ascii="Calibri" w:eastAsia="Calibri" w:hAnsi="Calibri" w:cs="Calibri"/>
                <w:bdr w:val="nil"/>
              </w:rPr>
              <w:t>vede žáky k tomu, aby při každé práci dodržovali bezpečnost a hygienu</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digitální: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numPr>
                <w:ilvl w:val="0"/>
                <w:numId w:val="62"/>
              </w:numPr>
              <w:spacing w:line="240" w:lineRule="auto"/>
              <w:jc w:val="left"/>
              <w:rPr>
                <w:bdr w:val="nil"/>
              </w:rPr>
            </w:pPr>
            <w:r>
              <w:rPr>
                <w:rFonts w:ascii="Calibri" w:eastAsia="Calibri" w:hAnsi="Calibri" w:cs="Calibri"/>
                <w:bdr w:val="nil"/>
              </w:rPr>
              <w:t>klade důraz na vytváření společných pravidel chování ve třídě včetně pravidel při práci s technologiemi a na jejich dodržování</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Vlastivěda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4.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Obec (město), okolní krajina, hlavní město ČR</w:t>
            </w:r>
            <w:r>
              <w:rPr>
                <w:rFonts w:ascii="Calibri" w:eastAsia="Calibri" w:hAnsi="Calibri" w:cs="Calibri"/>
                <w:sz w:val="20"/>
                <w:bdr w:val="nil"/>
              </w:rPr>
              <w:br/>
              <w:t>Evropa a svět - poloha ČR v Evropě</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Určí a vysvětlí polohu svého bydliště na mapě ČR, vyhledá na mapě ČR Prahu, vyhledá na mapě Evropy ČR.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Mapy obecně zeměpisné a tematické-orientace, měřítko, legenda mapy, práce s mapou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mezi náčrty, plány a základními typy map, ­ vysvětlí význam barev na mapě, vyhledá v </w:t>
            </w:r>
            <w:r>
              <w:rPr>
                <w:rFonts w:ascii="Calibri" w:eastAsia="Calibri" w:hAnsi="Calibri" w:cs="Calibri"/>
                <w:sz w:val="20"/>
                <w:bdr w:val="nil"/>
              </w:rPr>
              <w:br/>
              <w:t xml:space="preserve"> legendě mapy </w:t>
            </w:r>
            <w:proofErr w:type="spellStart"/>
            <w:r>
              <w:rPr>
                <w:rFonts w:ascii="Calibri" w:eastAsia="Calibri" w:hAnsi="Calibri" w:cs="Calibri"/>
                <w:sz w:val="20"/>
                <w:bdr w:val="nil"/>
              </w:rPr>
              <w:t>vysvětlivky,osvojí</w:t>
            </w:r>
            <w:proofErr w:type="spellEnd"/>
            <w:r>
              <w:rPr>
                <w:rFonts w:ascii="Calibri" w:eastAsia="Calibri" w:hAnsi="Calibri" w:cs="Calibri"/>
                <w:sz w:val="20"/>
                <w:bdr w:val="nil"/>
              </w:rPr>
              <w:t xml:space="preserve"> si vyhledávání lokalit podle údajů v rejstříku, </w:t>
            </w:r>
            <w:r>
              <w:rPr>
                <w:rFonts w:ascii="Calibri" w:eastAsia="Calibri" w:hAnsi="Calibri" w:cs="Calibri"/>
                <w:sz w:val="20"/>
                <w:bdr w:val="nil"/>
              </w:rPr>
              <w:br/>
              <w:t> na mapě ČR vyhledá jednoduché údaje o přírodních podmínkách a sídlech naší republiky, vyjmenuje a vyhledá na mapě </w:t>
            </w:r>
            <w:r>
              <w:rPr>
                <w:rFonts w:ascii="Calibri" w:eastAsia="Calibri" w:hAnsi="Calibri" w:cs="Calibri"/>
                <w:sz w:val="20"/>
                <w:bdr w:val="nil"/>
              </w:rPr>
              <w:br/>
              <w:t> sousední státy ČR.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Regiony ČR, Praha a vybrané oblasti ČR, Naše vlast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Zná významné památky a budovy Prahy, vyhledá typické regionální zvláštnosti přírody, osídlení, hospodářství a kultury.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Okolní krajina - světové strany, orientace podle turistické mapy</w:t>
            </w:r>
            <w:r>
              <w:rPr>
                <w:rFonts w:ascii="Calibri" w:eastAsia="Calibri" w:hAnsi="Calibri" w:cs="Calibri"/>
                <w:sz w:val="20"/>
                <w:bdr w:val="nil"/>
              </w:rPr>
              <w:br/>
              <w:t>Chování v přírodě</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Určí hlavní světové strany podle kompasu, určí světové strany v přírodě a podle mapy, </w:t>
            </w:r>
            <w:r>
              <w:rPr>
                <w:rFonts w:ascii="Calibri" w:eastAsia="Calibri" w:hAnsi="Calibri" w:cs="Calibri"/>
                <w:sz w:val="20"/>
                <w:bdr w:val="nil"/>
              </w:rPr>
              <w:br/>
              <w:t> orientuje se v přírodě podle turistické mapy, dodržuje pravidla bezpečného a ohleduplného chování v přírodě.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Okolní krajina</w:t>
            </w:r>
            <w:r>
              <w:rPr>
                <w:rFonts w:ascii="Calibri" w:eastAsia="Calibri" w:hAnsi="Calibri" w:cs="Calibri"/>
                <w:sz w:val="20"/>
                <w:bdr w:val="nil"/>
              </w:rPr>
              <w:br/>
              <w:t>Evropa a svět- místo vhodné k životu, Evropa jako kontinent, podnebí, tvary povrchu, vodstvo Evropy, typy krajin v Evropě a jejich charakteristiky, názvy světadílů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Vyjmenuje jednotlivé typy krajiny, charakterizuje je a ukáže na mapě Evropy, porovná jednotlivé typy z hlediska životních podmínek pro člověka, vyjmenuje názvy všech světadílů.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Česká republika: přírodní podmínky, surovinové zdroje, výroba, služby, obchod, města; sousední státy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mezi náčrty, plány a základními typy map, ­ vysvětlí význam barev na mapě, vyhledá v </w:t>
            </w:r>
            <w:r>
              <w:rPr>
                <w:rFonts w:ascii="Calibri" w:eastAsia="Calibri" w:hAnsi="Calibri" w:cs="Calibri"/>
                <w:sz w:val="20"/>
                <w:bdr w:val="nil"/>
              </w:rPr>
              <w:br/>
              <w:t xml:space="preserve"> legendě mapy </w:t>
            </w:r>
            <w:proofErr w:type="spellStart"/>
            <w:r>
              <w:rPr>
                <w:rFonts w:ascii="Calibri" w:eastAsia="Calibri" w:hAnsi="Calibri" w:cs="Calibri"/>
                <w:sz w:val="20"/>
                <w:bdr w:val="nil"/>
              </w:rPr>
              <w:t>vysvětlivky,osvojí</w:t>
            </w:r>
            <w:proofErr w:type="spellEnd"/>
            <w:r>
              <w:rPr>
                <w:rFonts w:ascii="Calibri" w:eastAsia="Calibri" w:hAnsi="Calibri" w:cs="Calibri"/>
                <w:sz w:val="20"/>
                <w:bdr w:val="nil"/>
              </w:rPr>
              <w:t xml:space="preserve"> si vyhledávání lokalit podle údajů v rejstříku, </w:t>
            </w:r>
            <w:r>
              <w:rPr>
                <w:rFonts w:ascii="Calibri" w:eastAsia="Calibri" w:hAnsi="Calibri" w:cs="Calibri"/>
                <w:sz w:val="20"/>
                <w:bdr w:val="nil"/>
              </w:rPr>
              <w:br/>
              <w:t> na mapě ČR vyhledá jednoduché údaje o přírodních podmínkách a sídlech naší republiky, vyjmenuje a vyhledá na mapě </w:t>
            </w:r>
            <w:r>
              <w:rPr>
                <w:rFonts w:ascii="Calibri" w:eastAsia="Calibri" w:hAnsi="Calibri" w:cs="Calibri"/>
                <w:sz w:val="20"/>
                <w:bdr w:val="nil"/>
              </w:rPr>
              <w:br/>
              <w:t> sousední státy ČR.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Vyjmenuje jednotlivé typy krajiny, charakterizuje je a ukáže na mapě Evropy, porovná jednotlivé typy z hlediska životních podmínek pro člověka, vyjmenuje názvy všech světadílů.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Zážitky z cest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Vypráví o zážitcích a zajímavostech z cest.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Státní symboly; základy státního zřízení a politický systém ČR</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Definuje, co je stát a vysvětlí jeho funkce, uvede některé příklady státních institucí, státních orgánů a jejich zástupců, vysvětlí, čemu tyto instituce napomáhají, vysvětlí pojem obecní samospráva, rozliší přímé i nepřímé zapojení do veřejného života obce, rozpozná české státní symboly, uvede příklady míst a situací, kde se státní symboly používají.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Soužití lidí, pravidla </w:t>
            </w:r>
            <w:proofErr w:type="spellStart"/>
            <w:r>
              <w:rPr>
                <w:rFonts w:ascii="Calibri" w:eastAsia="Calibri" w:hAnsi="Calibri" w:cs="Calibri"/>
                <w:sz w:val="20"/>
                <w:bdr w:val="nil"/>
              </w:rPr>
              <w:t>soužití,právo</w:t>
            </w:r>
            <w:proofErr w:type="spellEnd"/>
            <w:r>
              <w:rPr>
                <w:rFonts w:ascii="Calibri" w:eastAsia="Calibri" w:hAnsi="Calibri" w:cs="Calibri"/>
                <w:sz w:val="20"/>
                <w:bdr w:val="nil"/>
              </w:rPr>
              <w:t xml:space="preserve"> a spravedlnost, práva a povinnosti žáků školy</w:t>
            </w:r>
            <w:r>
              <w:rPr>
                <w:rFonts w:ascii="Calibri" w:eastAsia="Calibri" w:hAnsi="Calibri" w:cs="Calibri"/>
                <w:sz w:val="20"/>
                <w:bdr w:val="nil"/>
              </w:rPr>
              <w:br/>
              <w:t>Rodina, vztahy v rodině, mezigenerační vztahy</w:t>
            </w:r>
            <w:r>
              <w:rPr>
                <w:rFonts w:ascii="Calibri" w:eastAsia="Calibri" w:hAnsi="Calibri" w:cs="Calibri"/>
                <w:sz w:val="20"/>
                <w:bdr w:val="nil"/>
              </w:rPr>
              <w:br/>
              <w:t>Chování lidí, vlastnosti lidí, tolerance</w:t>
            </w:r>
            <w:r>
              <w:rPr>
                <w:rFonts w:ascii="Calibri" w:eastAsia="Calibri" w:hAnsi="Calibri" w:cs="Calibri"/>
                <w:sz w:val="20"/>
                <w:bdr w:val="nil"/>
              </w:rPr>
              <w:br/>
              <w:t>Pravidla slušného chování</w:t>
            </w:r>
            <w:r>
              <w:rPr>
                <w:rFonts w:ascii="Calibri" w:eastAsia="Calibri" w:hAnsi="Calibri" w:cs="Calibri"/>
                <w:sz w:val="20"/>
                <w:bdr w:val="nil"/>
              </w:rPr>
              <w:br/>
              <w:t>Základní globální problémy-současné problémy soužití lidí, pomoc, tolerance, solidarita</w:t>
            </w:r>
            <w:r>
              <w:rPr>
                <w:rFonts w:ascii="Calibri" w:eastAsia="Calibri" w:hAnsi="Calibri" w:cs="Calibri"/>
                <w:sz w:val="20"/>
                <w:bdr w:val="nil"/>
              </w:rPr>
              <w:br/>
              <w:t>Spolupráce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Podílí se na vyvozování společných pravidel, dodržuje pravidla pro soužití ve škole, mezi chlapci a </w:t>
            </w:r>
            <w:r>
              <w:rPr>
                <w:rFonts w:ascii="Calibri" w:eastAsia="Calibri" w:hAnsi="Calibri" w:cs="Calibri"/>
                <w:sz w:val="20"/>
                <w:bdr w:val="nil"/>
              </w:rPr>
              <w:br/>
              <w:t> dívkami, v rodině, v obci (městě), je ochoten spolupracovat se spolužáky, projevuje úctu ke starším.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Respektuje různost lidí i názorů, vlastností, vkusu, </w:t>
            </w:r>
            <w:r>
              <w:rPr>
                <w:rFonts w:ascii="Calibri" w:eastAsia="Calibri" w:hAnsi="Calibri" w:cs="Calibri"/>
                <w:sz w:val="20"/>
                <w:bdr w:val="nil"/>
              </w:rPr>
              <w:br/>
              <w:t> dohodne se na společném přístupu a řešení se spolužáky, vyjádří pocity lidí žijících v obtížných životních podmínkách, uvede příklady možných životních problémů přistěhovalců v ČR, objasní důvody, proč se lidé stěhují.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Vlastnictví, peníze, cena nákupu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Používá peníze v běžných situacích, odhadne cenu nákupu, vrácené peníze, rozlišuje základní formy vlastnictví.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Orientace v čase a časový </w:t>
            </w:r>
            <w:proofErr w:type="spellStart"/>
            <w:r>
              <w:rPr>
                <w:rFonts w:ascii="Calibri" w:eastAsia="Calibri" w:hAnsi="Calibri" w:cs="Calibri"/>
                <w:sz w:val="20"/>
                <w:bdr w:val="nil"/>
              </w:rPr>
              <w:t>řád,život</w:t>
            </w:r>
            <w:proofErr w:type="spellEnd"/>
            <w:r>
              <w:rPr>
                <w:rFonts w:ascii="Calibri" w:eastAsia="Calibri" w:hAnsi="Calibri" w:cs="Calibri"/>
                <w:sz w:val="20"/>
                <w:bdr w:val="nil"/>
              </w:rPr>
              <w:t xml:space="preserve"> v minulosti a současnosti</w:t>
            </w:r>
            <w:r>
              <w:rPr>
                <w:rFonts w:ascii="Calibri" w:eastAsia="Calibri" w:hAnsi="Calibri" w:cs="Calibri"/>
                <w:sz w:val="20"/>
                <w:bdr w:val="nil"/>
              </w:rPr>
              <w:br/>
              <w:t>Báje, mýty, pověsti – minulost kraje a předků, domov, vlast, rodný kraj, pověst, skutečnost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Charakterizuje svými slovy způsob života starých národů, uvede rozdíl mezi životem různých </w:t>
            </w:r>
            <w:r>
              <w:rPr>
                <w:rFonts w:ascii="Calibri" w:eastAsia="Calibri" w:hAnsi="Calibri" w:cs="Calibri"/>
                <w:sz w:val="20"/>
                <w:bdr w:val="nil"/>
              </w:rPr>
              <w:br/>
              <w:t> časových obdobích, vyjádří rozdíl mezi pověstí a historickou skutečností.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Současnost a minulost v našem životě: Nejstarší osídlení naší vlasti; Slované; staré pověsti a historická skutečnost; první státní útvary na našem území – Velká Morava; český přemyslovský stát; počátky křesťanství, Cyril a Metoděj; svatý Václav; počátky českého království; český stát za Karla IV., hospodářský rozkvět, rozvoj vzdělanosti a kultury; české země v době husitství, v době Jiřího z Poděbrad, </w:t>
            </w:r>
            <w:r>
              <w:rPr>
                <w:rFonts w:ascii="Calibri" w:eastAsia="Calibri" w:hAnsi="Calibri" w:cs="Calibri"/>
                <w:sz w:val="20"/>
                <w:bdr w:val="nil"/>
              </w:rPr>
              <w:lastRenderedPageBreak/>
              <w:t>Rudolfa II. a v období habsburské monarchie, nejvýznamnější události a osobnosti, způsob života lidí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Jmenuje první státní útvary na našem území, zhodnotí hospodářský a kulturní rozvoj v různých časových obdobích </w:t>
            </w:r>
            <w:r>
              <w:rPr>
                <w:rFonts w:ascii="Calibri" w:eastAsia="Calibri" w:hAnsi="Calibri" w:cs="Calibri"/>
                <w:sz w:val="20"/>
                <w:bdr w:val="nil"/>
              </w:rPr>
              <w:br/>
              <w:t> českého státu, popíše způsob života obyvatelstva, jmenuje významné </w:t>
            </w:r>
            <w:r>
              <w:rPr>
                <w:rFonts w:ascii="Calibri" w:eastAsia="Calibri" w:hAnsi="Calibri" w:cs="Calibri"/>
                <w:sz w:val="20"/>
                <w:bdr w:val="nil"/>
              </w:rPr>
              <w:br/>
              <w:t> osobnosti dané doby, vypráví o způsobu života lidí v této době.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Péče o zdraví – pravidla při práci s digitálními technologiemi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Podílí se na vytvoření společných pravidel chování ve třídě včetně pravidel při práci s počítačem, tabletem, interaktivní tabulí apod. a pravidla dodržuje.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Seberegulace a sebeorganizace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DEMOKRATICKÉHO OBČANA - Občanská společnost a škola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K MYŠLENÍ V EVROPSKÝCH A GLOBÁLNÍCH SOUVISLOSTECH - Evropa a svět nás zajímá</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Poznávání lidí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Etnický původ</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Multikulturalita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Fungování a vliv médií ve společnosti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Kritické čtení a vnímání mediálních sdělení</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Vlastivěda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5.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Obec, místní krajina - místní a okolní krajina, administrativní členění ČR</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Uvede přírodní podmínky ČR, popíše své bydliště a jeho historii, posoudí vliv jeho obyvatel na ně, uvede administrativní členění ČR, určí polohu svého bydliště vzhledem ke krajině a státu, dokáže odhadnout riziková místa a případné situace vzhledem k uspořádání své obce, okolí školy.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Zemský povrch a jeho tvary, vodstvo na pevnině, rozšíření půd, rostlinstva a živočichů, vliv krajiny na život lidí, působení lidí na krajinu a životní prostředí, Evropa a </w:t>
            </w:r>
            <w:proofErr w:type="spellStart"/>
            <w:r>
              <w:rPr>
                <w:rFonts w:ascii="Calibri" w:eastAsia="Calibri" w:hAnsi="Calibri" w:cs="Calibri"/>
                <w:sz w:val="20"/>
                <w:bdr w:val="nil"/>
              </w:rPr>
              <w:t>svět,kontinenty</w:t>
            </w:r>
            <w:proofErr w:type="spellEnd"/>
            <w:r>
              <w:rPr>
                <w:rFonts w:ascii="Calibri" w:eastAsia="Calibri" w:hAnsi="Calibri" w:cs="Calibri"/>
                <w:sz w:val="20"/>
                <w:bdr w:val="nil"/>
              </w:rPr>
              <w:t>, evropské státy, EU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 mapě Evropy a světa vyhledá jednoduché údaje o přírodních podmínkách a sídlech lidí, </w:t>
            </w:r>
            <w:r>
              <w:rPr>
                <w:rFonts w:ascii="Calibri" w:eastAsia="Calibri" w:hAnsi="Calibri" w:cs="Calibri"/>
                <w:sz w:val="20"/>
                <w:bdr w:val="nil"/>
              </w:rPr>
              <w:br/>
              <w:t> na mapě vyhledá jednotlivé světadíly a světové oceány, evropské státy a jejich hlavní města, </w:t>
            </w:r>
            <w:r>
              <w:rPr>
                <w:rFonts w:ascii="Calibri" w:eastAsia="Calibri" w:hAnsi="Calibri" w:cs="Calibri"/>
                <w:sz w:val="20"/>
                <w:bdr w:val="nil"/>
              </w:rPr>
              <w:br/>
              <w:t> vyhledá informaci, zda stát je či není členem EU, jednoduše vysvětlí význam EU.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Cestování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Vypráví o zážitcích a zajímavostech z cest (kultura, zvyky, odlišnosti apod.).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Rodina</w:t>
            </w:r>
            <w:r>
              <w:rPr>
                <w:rFonts w:ascii="Calibri" w:eastAsia="Calibri" w:hAnsi="Calibri" w:cs="Calibri"/>
                <w:sz w:val="20"/>
                <w:bdr w:val="nil"/>
              </w:rPr>
              <w:br/>
              <w:t>Postavení jedince v rodině</w:t>
            </w:r>
            <w:r>
              <w:rPr>
                <w:rFonts w:ascii="Calibri" w:eastAsia="Calibri" w:hAnsi="Calibri" w:cs="Calibri"/>
                <w:sz w:val="20"/>
                <w:bdr w:val="nil"/>
              </w:rPr>
              <w:br/>
              <w:t>Život a funkce rodiny</w:t>
            </w:r>
            <w:r>
              <w:rPr>
                <w:rFonts w:ascii="Calibri" w:eastAsia="Calibri" w:hAnsi="Calibri" w:cs="Calibri"/>
                <w:sz w:val="20"/>
                <w:bdr w:val="nil"/>
              </w:rPr>
              <w:br/>
              <w:t>Soužití lidí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Dodržuje pravidla pro soužití ve škole, mezi chlapci a dívkami, v rodině, v obci (městě), z vlastních zkušeností vypráví o vztazích v rodině (dobrých i špatných) a rozezná je.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Mezilidské vztahy, komunikace, </w:t>
            </w:r>
            <w:proofErr w:type="spellStart"/>
            <w:r>
              <w:rPr>
                <w:rFonts w:ascii="Calibri" w:eastAsia="Calibri" w:hAnsi="Calibri" w:cs="Calibri"/>
                <w:sz w:val="20"/>
                <w:bdr w:val="nil"/>
              </w:rPr>
              <w:t>obchod,firmy</w:t>
            </w:r>
            <w:proofErr w:type="spellEnd"/>
            <w:r>
              <w:rPr>
                <w:rFonts w:ascii="Calibri" w:eastAsia="Calibri" w:hAnsi="Calibri" w:cs="Calibri"/>
                <w:sz w:val="20"/>
                <w:bdr w:val="nil"/>
              </w:rPr>
              <w:t xml:space="preserve">, zájmové spolky, politické </w:t>
            </w:r>
            <w:proofErr w:type="spellStart"/>
            <w:r>
              <w:rPr>
                <w:rFonts w:ascii="Calibri" w:eastAsia="Calibri" w:hAnsi="Calibri" w:cs="Calibri"/>
                <w:sz w:val="20"/>
                <w:bdr w:val="nil"/>
              </w:rPr>
              <w:t>strany,církve</w:t>
            </w:r>
            <w:proofErr w:type="spellEnd"/>
            <w:r>
              <w:rPr>
                <w:rFonts w:ascii="Calibri" w:eastAsia="Calibri" w:hAnsi="Calibri" w:cs="Calibri"/>
                <w:sz w:val="20"/>
                <w:bdr w:val="nil"/>
              </w:rPr>
              <w:t>, pomoc nemocným, sociálně slabým</w:t>
            </w:r>
            <w:r>
              <w:rPr>
                <w:rFonts w:ascii="Calibri" w:eastAsia="Calibri" w:hAnsi="Calibri" w:cs="Calibri"/>
                <w:sz w:val="20"/>
                <w:bdr w:val="nil"/>
              </w:rPr>
              <w:br/>
              <w:t>Chování lidí</w:t>
            </w:r>
            <w:r>
              <w:rPr>
                <w:rFonts w:ascii="Calibri" w:eastAsia="Calibri" w:hAnsi="Calibri" w:cs="Calibri"/>
                <w:sz w:val="20"/>
                <w:bdr w:val="nil"/>
              </w:rPr>
              <w:br/>
              <w:t>Principy demokracie</w:t>
            </w:r>
            <w:r>
              <w:rPr>
                <w:rFonts w:ascii="Calibri" w:eastAsia="Calibri" w:hAnsi="Calibri" w:cs="Calibri"/>
                <w:sz w:val="20"/>
                <w:bdr w:val="nil"/>
              </w:rPr>
              <w:br/>
              <w:t>Právo a spravedlnost</w:t>
            </w:r>
            <w:r>
              <w:rPr>
                <w:rFonts w:ascii="Calibri" w:eastAsia="Calibri" w:hAnsi="Calibri" w:cs="Calibri"/>
                <w:sz w:val="20"/>
                <w:bdr w:val="nil"/>
              </w:rPr>
              <w:br/>
              <w:t>Základní lidská práva a práva dítěte, práva a povinnosti žáků školy, protiprávní jednání, právní ochrana občanů a</w:t>
            </w:r>
            <w:r>
              <w:rPr>
                <w:rFonts w:ascii="Calibri" w:eastAsia="Calibri" w:hAnsi="Calibri" w:cs="Calibri"/>
                <w:sz w:val="20"/>
                <w:bdr w:val="nil"/>
              </w:rPr>
              <w:br/>
              <w:t>majetku, soukromého vlastnictví, duševních hodnot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 základě vlastních zkušeností usuzuje, co je správné a co špatné, rozpozná ve svém okolí </w:t>
            </w:r>
            <w:r>
              <w:rPr>
                <w:rFonts w:ascii="Calibri" w:eastAsia="Calibri" w:hAnsi="Calibri" w:cs="Calibri"/>
                <w:sz w:val="20"/>
                <w:bdr w:val="nil"/>
              </w:rPr>
              <w:br/>
              <w:t xml:space="preserve"> jednání a chování, která porušují základní lidská práva, respektuje práva a povinnosti dětí, žáků, školy (školní řád), </w:t>
            </w:r>
            <w:proofErr w:type="spellStart"/>
            <w:r>
              <w:rPr>
                <w:rFonts w:ascii="Calibri" w:eastAsia="Calibri" w:hAnsi="Calibri" w:cs="Calibri"/>
                <w:sz w:val="20"/>
                <w:bdr w:val="nil"/>
              </w:rPr>
              <w:t>rodičů,uvědomuje</w:t>
            </w:r>
            <w:proofErr w:type="spellEnd"/>
            <w:r>
              <w:rPr>
                <w:rFonts w:ascii="Calibri" w:eastAsia="Calibri" w:hAnsi="Calibri" w:cs="Calibri"/>
                <w:sz w:val="20"/>
                <w:bdr w:val="nil"/>
              </w:rPr>
              <w:t xml:space="preserve"> si, že každý má právo na ochranu soukromého vlastnictví, ale i duševních hodnot, popíše jak a kdo pomáhá sociálně slabým, nemocným, jakými způsoby se člověk může podílet na životě společnosti.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proofErr w:type="spellStart"/>
            <w:r>
              <w:rPr>
                <w:rFonts w:ascii="Calibri" w:eastAsia="Calibri" w:hAnsi="Calibri" w:cs="Calibri"/>
                <w:sz w:val="20"/>
                <w:bdr w:val="nil"/>
              </w:rPr>
              <w:t>Vlastnictví-soukromé</w:t>
            </w:r>
            <w:proofErr w:type="spellEnd"/>
            <w:r>
              <w:rPr>
                <w:rFonts w:ascii="Calibri" w:eastAsia="Calibri" w:hAnsi="Calibri" w:cs="Calibri"/>
                <w:sz w:val="20"/>
                <w:bdr w:val="nil"/>
              </w:rPr>
              <w:t>, veřejné, osobní, společné; hmotný a nehmotný majetek; peníze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Rozliší různé formy vlastnictví, poznává hodnotu peněz, vysvětlí, proč nelze realizovat všechny chtěné výdaje, vysvětlí, co je příjem a výdaj, co je dluh, vracení půjčky, spoření.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Základní globální problémy, významné sociální problémy, problémy konzumní společnosti, nesnášenlivost mezi </w:t>
            </w:r>
            <w:proofErr w:type="spellStart"/>
            <w:r>
              <w:rPr>
                <w:rFonts w:ascii="Calibri" w:eastAsia="Calibri" w:hAnsi="Calibri" w:cs="Calibri"/>
                <w:sz w:val="20"/>
                <w:bdr w:val="nil"/>
              </w:rPr>
              <w:t>lidmi,globální</w:t>
            </w:r>
            <w:proofErr w:type="spellEnd"/>
            <w:r>
              <w:rPr>
                <w:rFonts w:ascii="Calibri" w:eastAsia="Calibri" w:hAnsi="Calibri" w:cs="Calibri"/>
                <w:sz w:val="20"/>
                <w:bdr w:val="nil"/>
              </w:rPr>
              <w:t xml:space="preserve"> problémy přírodního prostředí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Poukáže na změny a problémy ve svém nejbližším společenském a přírodním okolí a navrhne možnost řešení.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Orientace v čase a časový řád</w:t>
            </w:r>
            <w:r>
              <w:rPr>
                <w:rFonts w:ascii="Calibri" w:eastAsia="Calibri" w:hAnsi="Calibri" w:cs="Calibri"/>
                <w:sz w:val="20"/>
                <w:bdr w:val="nil"/>
              </w:rPr>
              <w:br/>
              <w:t>Dějiny jako časový sled událostí, kalendáře, letopočet, generace</w:t>
            </w:r>
            <w:r>
              <w:rPr>
                <w:rFonts w:ascii="Calibri" w:eastAsia="Calibri" w:hAnsi="Calibri" w:cs="Calibri"/>
                <w:sz w:val="20"/>
                <w:bdr w:val="nil"/>
              </w:rPr>
              <w:br/>
              <w:t>Současnost a minulost v našem životě- proměny způsobu života, bydlení, předměty denní potřeby, průběh lidského života, státní svátky a významné dny</w:t>
            </w:r>
            <w:r>
              <w:rPr>
                <w:rFonts w:ascii="Calibri" w:eastAsia="Calibri" w:hAnsi="Calibri" w:cs="Calibri"/>
                <w:sz w:val="20"/>
                <w:bdr w:val="nil"/>
              </w:rPr>
              <w:br/>
              <w:t>Regionální památky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Charakterizuje svými slovy společenský, kulturní a politický </w:t>
            </w:r>
            <w:r>
              <w:rPr>
                <w:rFonts w:ascii="Calibri" w:eastAsia="Calibri" w:hAnsi="Calibri" w:cs="Calibri"/>
                <w:sz w:val="20"/>
                <w:bdr w:val="nil"/>
              </w:rPr>
              <w:br/>
              <w:t> život českých zemí v 19. století a počátkem 20. století, objasní vznik Československé </w:t>
            </w:r>
            <w:r>
              <w:rPr>
                <w:rFonts w:ascii="Calibri" w:eastAsia="Calibri" w:hAnsi="Calibri" w:cs="Calibri"/>
                <w:sz w:val="20"/>
                <w:bdr w:val="nil"/>
              </w:rPr>
              <w:br/>
              <w:t> republiky, vysvětlí život v českých zemích v době nacistické okupace a po 2. světové válce, charakterizuje proměny života v Československu za socialismu, popíše důležité mezníky našich dějin ve 2. polovině 20. století, </w:t>
            </w:r>
            <w:r>
              <w:rPr>
                <w:rFonts w:ascii="Calibri" w:eastAsia="Calibri" w:hAnsi="Calibri" w:cs="Calibri"/>
                <w:sz w:val="20"/>
                <w:bdr w:val="nil"/>
              </w:rPr>
              <w:br/>
              <w:t> srovnává a hodnotí způsob života lidí v jednotlivých historických obdobích.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Objasní historické důvody pro zařazení státních svátků a významných dnů do kalendáře.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Báje, mýty, pověsti – minulost kraje a předků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Poznává rozdíly etnických a kulturních skupin, srovnává projevy jejich kultury.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Kultura-podoby a projevy kultury, kulturní instituce</w:t>
            </w:r>
            <w:r>
              <w:rPr>
                <w:rFonts w:ascii="Calibri" w:eastAsia="Calibri" w:hAnsi="Calibri" w:cs="Calibri"/>
                <w:sz w:val="20"/>
                <w:bdr w:val="nil"/>
              </w:rPr>
              <w:br/>
              <w:t>Regionální památky</w:t>
            </w:r>
            <w:r>
              <w:rPr>
                <w:rFonts w:ascii="Calibri" w:eastAsia="Calibri" w:hAnsi="Calibri" w:cs="Calibri"/>
                <w:sz w:val="20"/>
                <w:bdr w:val="nil"/>
              </w:rPr>
              <w:br/>
              <w:t>Péče o památky, lidé a obory zkoumající minulost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Charakterizuje svými slovy změny způsobu života v průběhu dějin, </w:t>
            </w:r>
            <w:r>
              <w:rPr>
                <w:rFonts w:ascii="Calibri" w:eastAsia="Calibri" w:hAnsi="Calibri" w:cs="Calibri"/>
                <w:sz w:val="20"/>
                <w:bdr w:val="nil"/>
              </w:rPr>
              <w:br/>
              <w:t> navštíví skanzen, knihovnu, muzeum nebo galerii, </w:t>
            </w:r>
            <w:r>
              <w:rPr>
                <w:rFonts w:ascii="Calibri" w:eastAsia="Calibri" w:hAnsi="Calibri" w:cs="Calibri"/>
                <w:sz w:val="20"/>
                <w:bdr w:val="nil"/>
              </w:rPr>
              <w:br/>
              <w:t xml:space="preserve"> vyhledá určité informace, kterými ověří nebo doloží historická </w:t>
            </w:r>
            <w:proofErr w:type="spellStart"/>
            <w:r>
              <w:rPr>
                <w:rFonts w:ascii="Calibri" w:eastAsia="Calibri" w:hAnsi="Calibri" w:cs="Calibri"/>
                <w:sz w:val="20"/>
                <w:bdr w:val="nil"/>
              </w:rPr>
              <w:t>fakt,a</w:t>
            </w:r>
            <w:proofErr w:type="spellEnd"/>
            <w:r>
              <w:rPr>
                <w:rFonts w:ascii="Calibri" w:eastAsia="Calibri" w:hAnsi="Calibri" w:cs="Calibri"/>
                <w:sz w:val="20"/>
                <w:bdr w:val="nil"/>
              </w:rPr>
              <w:t> </w:t>
            </w:r>
            <w:r>
              <w:rPr>
                <w:rFonts w:ascii="Calibri" w:eastAsia="Calibri" w:hAnsi="Calibri" w:cs="Calibri"/>
                <w:sz w:val="20"/>
                <w:bdr w:val="nil"/>
              </w:rPr>
              <w:br/>
              <w:t> zdůvodní důležitost péče o kulturní památky státu.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Péče o zdraví – pravidla při práci s digitálními technologiemi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Podílí se na vytvoření společných pravidel chování ve třídě včetně pravidel při práci s počítačem, tabletem, interaktivní tabulí apod. a pravidla dodržuje.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lastRenderedPageBreak/>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Seberegulace a sebeorganizace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K MYŠLENÍ V EVROPSKÝCH A GLOBÁLNÍCH SOUVISLOSTECH - Objevujeme Evropu a svět</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K MYŠLENÍ V EVROPSKÝCH A GLOBÁLNÍCH SOUVISLOSTECH - Evropa a svět nás zajímá</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Poznávání lidí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DEMOKRATICKÉHO OBČANA - Občanská společnost a škola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Etnický původ</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Kritické čtení a vnímání mediálních sdělení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Fungování a vliv médií ve společnosti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Multikulturalita</w:t>
            </w:r>
          </w:p>
        </w:tc>
      </w:tr>
    </w:tbl>
    <w:p w:rsidR="00025365" w:rsidRDefault="00000000">
      <w:pPr>
        <w:rPr>
          <w:bdr w:val="nil"/>
        </w:rPr>
      </w:pPr>
      <w:r>
        <w:rPr>
          <w:bdr w:val="nil"/>
        </w:rPr>
        <w:t>    </w:t>
      </w:r>
    </w:p>
    <w:p w:rsidR="00025365" w:rsidRDefault="00000000">
      <w:pPr>
        <w:pStyle w:val="Nadpis2"/>
        <w:spacing w:before="299" w:after="299"/>
        <w:rPr>
          <w:bdr w:val="nil"/>
        </w:rPr>
      </w:pPr>
      <w:bookmarkStart w:id="37" w:name="_Toc256000039"/>
      <w:r>
        <w:rPr>
          <w:bdr w:val="nil"/>
        </w:rPr>
        <w:t>Hudební výchova</w:t>
      </w:r>
      <w:bookmarkEnd w:id="37"/>
      <w:r>
        <w:rPr>
          <w:bdr w:val="nil"/>
        </w:rPr>
        <w:t> </w:t>
      </w:r>
    </w:p>
    <w:tbl>
      <w:tblPr>
        <w:tblStyle w:val="TabulkaP1"/>
        <w:tblW w:w="4250" w:type="pct"/>
        <w:tblCellMar>
          <w:left w:w="15" w:type="dxa"/>
          <w:right w:w="15" w:type="dxa"/>
        </w:tblCellMar>
        <w:tblLook w:val="04A0" w:firstRow="1" w:lastRow="0" w:firstColumn="1" w:lastColumn="0" w:noHBand="0" w:noVBand="1"/>
      </w:tblPr>
      <w:tblGrid>
        <w:gridCol w:w="1177"/>
        <w:gridCol w:w="1177"/>
        <w:gridCol w:w="1178"/>
        <w:gridCol w:w="1178"/>
        <w:gridCol w:w="1178"/>
        <w:gridCol w:w="1178"/>
        <w:gridCol w:w="1178"/>
        <w:gridCol w:w="1178"/>
        <w:gridCol w:w="1178"/>
        <w:gridCol w:w="1042"/>
      </w:tblGrid>
      <w:tr w:rsidR="00025365">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Celkem</w:t>
            </w:r>
          </w:p>
        </w:tc>
      </w:tr>
      <w:tr w:rsidR="00025365">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5</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bl>
    <w:p w:rsidR="00025365" w:rsidRDefault="00000000">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09"/>
        <w:gridCol w:w="9588"/>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left"/>
              <w:rPr>
                <w:bdr w:val="nil"/>
              </w:rPr>
            </w:pPr>
            <w:r>
              <w:rPr>
                <w:rFonts w:ascii="Calibri" w:eastAsia="Calibri" w:hAnsi="Calibri" w:cs="Calibri"/>
                <w:bdr w:val="nil"/>
              </w:rPr>
              <w:t>Název předmětu</w:t>
            </w:r>
          </w:p>
        </w:tc>
        <w:tc>
          <w:tcPr>
            <w:tcW w:w="3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Hudební výchova</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Oblast</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Umění a kultura</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Charakteristika předmětu</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 xml:space="preserve">Hudební výchova je součástí vzdělávací oblasti Umění a kultura, která žákům přináší jiné než ryze racionální poznání světa a vnímání umění jako specifického komunikačního prostředku. Hudební výchova vede žáky ke vnímání hudby a zpěvu a k aktivnímu zapojení do hudebních činností, které rozvíjejí a </w:t>
            </w:r>
            <w:r>
              <w:rPr>
                <w:rFonts w:ascii="Calibri" w:eastAsia="Calibri" w:hAnsi="Calibri" w:cs="Calibri"/>
                <w:bdr w:val="nil"/>
              </w:rPr>
              <w:lastRenderedPageBreak/>
              <w:t>zdokonalují žákovy hudební dovednosti sluchové, pěvecké, instrumentální, hudebně pohybové a poslechové. V neposlední řadě je hudba činitelem kultivace osobnosti člověka a napomáhá k jejímu komplexnímu rozvoji. Přináší příležitost k vyjádření pocitů, k uplatnění vlastní kreativity, rozvoji tvůrčího potenciálu a obohacování emocionálního života. Rozvíjení vztahu k hudbě a umění posiluje zakotvenost ve vlastní kultuře a vytváří podnětné prostředí k poznání a toleranci kulturních a uměleckých hodnot různorodých skupin, národností a národů i z jiných kulturních okruhů. </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Předmět je rozdělen do následujících obsahových oblastí:</w:t>
            </w:r>
          </w:p>
          <w:p w:rsidR="00025365" w:rsidRDefault="00000000">
            <w:pPr>
              <w:spacing w:line="240" w:lineRule="auto"/>
              <w:jc w:val="left"/>
              <w:rPr>
                <w:bdr w:val="nil"/>
              </w:rPr>
            </w:pPr>
            <w:r>
              <w:rPr>
                <w:rFonts w:ascii="Calibri" w:eastAsia="Calibri" w:hAnsi="Calibri" w:cs="Calibri"/>
                <w:bdr w:val="nil"/>
              </w:rPr>
              <w:t>Vokální činnosti - práce s hlasem, zdokonalování pěveckého i mluvního projevu, pěvecké návyky</w:t>
            </w:r>
          </w:p>
          <w:p w:rsidR="00025365" w:rsidRDefault="00000000">
            <w:pPr>
              <w:spacing w:line="240" w:lineRule="auto"/>
              <w:jc w:val="left"/>
              <w:rPr>
                <w:bdr w:val="nil"/>
              </w:rPr>
            </w:pPr>
            <w:r>
              <w:rPr>
                <w:rFonts w:ascii="Calibri" w:eastAsia="Calibri" w:hAnsi="Calibri" w:cs="Calibri"/>
                <w:bdr w:val="nil"/>
              </w:rPr>
              <w:t>Instrumentální činnosti - hra na jednoduché hudební nástroje a na tělo a jejich využití při hudební produkci i reprodukci</w:t>
            </w:r>
          </w:p>
          <w:p w:rsidR="00025365" w:rsidRDefault="00000000">
            <w:pPr>
              <w:spacing w:line="240" w:lineRule="auto"/>
              <w:jc w:val="left"/>
              <w:rPr>
                <w:bdr w:val="nil"/>
              </w:rPr>
            </w:pPr>
            <w:r>
              <w:rPr>
                <w:rFonts w:ascii="Calibri" w:eastAsia="Calibri" w:hAnsi="Calibri" w:cs="Calibri"/>
                <w:bdr w:val="nil"/>
              </w:rPr>
              <w:t xml:space="preserve">Hudebně-pohybové činnosti - ztvárňování hudby </w:t>
            </w:r>
            <w:proofErr w:type="spellStart"/>
            <w:r>
              <w:rPr>
                <w:rFonts w:ascii="Calibri" w:eastAsia="Calibri" w:hAnsi="Calibri" w:cs="Calibri"/>
                <w:bdr w:val="nil"/>
              </w:rPr>
              <w:t>prostřednitvím</w:t>
            </w:r>
            <w:proofErr w:type="spellEnd"/>
            <w:r>
              <w:rPr>
                <w:rFonts w:ascii="Calibri" w:eastAsia="Calibri" w:hAnsi="Calibri" w:cs="Calibri"/>
                <w:bdr w:val="nil"/>
              </w:rPr>
              <w:t xml:space="preserve"> pohybu</w:t>
            </w:r>
          </w:p>
          <w:p w:rsidR="00025365" w:rsidRDefault="00000000">
            <w:pPr>
              <w:spacing w:line="240" w:lineRule="auto"/>
              <w:jc w:val="left"/>
              <w:rPr>
                <w:bdr w:val="nil"/>
              </w:rPr>
            </w:pPr>
            <w:r>
              <w:rPr>
                <w:rFonts w:ascii="Calibri" w:eastAsia="Calibri" w:hAnsi="Calibri" w:cs="Calibri"/>
                <w:bdr w:val="nil"/>
              </w:rPr>
              <w:t>Poslechové činnosti - aktivní vnímání znějící hudby a rozvoj poslechových dovedností (např. rozpoznání hudebního nástroje v proudu znějící hudby atd.)</w:t>
            </w:r>
          </w:p>
          <w:p w:rsidR="00025365" w:rsidRDefault="00000000">
            <w:pPr>
              <w:spacing w:line="240" w:lineRule="auto"/>
              <w:jc w:val="left"/>
              <w:rPr>
                <w:bdr w:val="nil"/>
              </w:rPr>
            </w:pPr>
            <w:r>
              <w:rPr>
                <w:rFonts w:ascii="Calibri" w:eastAsia="Calibri" w:hAnsi="Calibri" w:cs="Calibri"/>
                <w:bdr w:val="nil"/>
              </w:rPr>
              <w:t>Předmět je vyučován od 1. do 5. ročníku s týdenní hodinovou dotací 1 vyučovací hodiny.</w:t>
            </w:r>
          </w:p>
          <w:p w:rsidR="00025365" w:rsidRDefault="00000000">
            <w:pPr>
              <w:spacing w:line="240" w:lineRule="auto"/>
              <w:jc w:val="left"/>
              <w:rPr>
                <w:bdr w:val="nil"/>
              </w:rPr>
            </w:pPr>
            <w:r>
              <w:rPr>
                <w:rFonts w:ascii="Calibri" w:eastAsia="Calibri" w:hAnsi="Calibri" w:cs="Calibri"/>
                <w:bdr w:val="nil"/>
              </w:rPr>
              <w:t>Výuku v předmětu doplňujeme návštěvami výchovných koncertů, hudebními pořady, návštěvami divadel atd.</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Integrace předmětů</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63"/>
              </w:numPr>
              <w:spacing w:line="240" w:lineRule="auto"/>
              <w:jc w:val="left"/>
              <w:rPr>
                <w:bdr w:val="nil"/>
              </w:rPr>
            </w:pPr>
            <w:r>
              <w:rPr>
                <w:rFonts w:ascii="Calibri" w:eastAsia="Calibri" w:hAnsi="Calibri" w:cs="Calibri"/>
                <w:bdr w:val="nil"/>
              </w:rPr>
              <w:t>Hudební výchova</w:t>
            </w:r>
          </w:p>
        </w:tc>
      </w:tr>
      <w:tr w:rsidR="00025365">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 xml:space="preserve">Výchovné a vzdělávací strategie: společné postupy uplatňované na úrovni předmětu, jimiž učitelé cíleně utvářejí a rozvíjejí klíčové kompetence žáků </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učení: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vede žáky k užívání správné terminologie</w:t>
            </w:r>
          </w:p>
          <w:p w:rsidR="00025365" w:rsidRDefault="00000000">
            <w:pPr>
              <w:spacing w:line="240" w:lineRule="auto"/>
              <w:jc w:val="left"/>
              <w:rPr>
                <w:bdr w:val="nil"/>
              </w:rPr>
            </w:pPr>
            <w:r>
              <w:rPr>
                <w:rFonts w:ascii="Calibri" w:eastAsia="Calibri" w:hAnsi="Calibri" w:cs="Calibri"/>
                <w:bdr w:val="nil"/>
              </w:rPr>
              <w:t>● umožňuje každému žákovi zažít úspěch</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řešení problémů:</w:t>
            </w:r>
          </w:p>
          <w:p w:rsidR="00025365" w:rsidRDefault="00000000">
            <w:pPr>
              <w:spacing w:line="240" w:lineRule="auto"/>
              <w:jc w:val="left"/>
              <w:rPr>
                <w:bdr w:val="nil"/>
              </w:rPr>
            </w:pPr>
            <w:r>
              <w:rPr>
                <w:rFonts w:ascii="Calibri" w:eastAsia="Calibri" w:hAnsi="Calibri" w:cs="Calibri"/>
                <w:bdr w:val="nil"/>
              </w:rPr>
              <w:t> Učitel</w:t>
            </w:r>
          </w:p>
          <w:p w:rsidR="00025365" w:rsidRDefault="00000000">
            <w:pPr>
              <w:spacing w:line="240" w:lineRule="auto"/>
              <w:jc w:val="left"/>
              <w:rPr>
                <w:bdr w:val="nil"/>
              </w:rPr>
            </w:pPr>
            <w:r>
              <w:rPr>
                <w:rFonts w:ascii="Calibri" w:eastAsia="Calibri" w:hAnsi="Calibri" w:cs="Calibri"/>
                <w:bdr w:val="nil"/>
              </w:rPr>
              <w:t>● sleduje při hodině pokrok všech žáků</w:t>
            </w:r>
          </w:p>
          <w:p w:rsidR="00025365" w:rsidRDefault="00000000">
            <w:pPr>
              <w:spacing w:line="240" w:lineRule="auto"/>
              <w:jc w:val="left"/>
              <w:rPr>
                <w:bdr w:val="nil"/>
              </w:rPr>
            </w:pPr>
            <w:r>
              <w:rPr>
                <w:rFonts w:ascii="Calibri" w:eastAsia="Calibri" w:hAnsi="Calibri" w:cs="Calibri"/>
                <w:bdr w:val="nil"/>
              </w:rPr>
              <w:t>● vede žáky k hledání různých variant řešení a k samostatnému řešení problémů, vede je k vnímání vlastního pokroku</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komunikativní: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se zajímá o náměty, názory, zkušenosti žáků</w:t>
            </w:r>
          </w:p>
          <w:p w:rsidR="00025365" w:rsidRDefault="00000000">
            <w:pPr>
              <w:spacing w:line="240" w:lineRule="auto"/>
              <w:jc w:val="left"/>
              <w:rPr>
                <w:bdr w:val="nil"/>
              </w:rPr>
            </w:pPr>
            <w:r>
              <w:rPr>
                <w:rFonts w:ascii="Calibri" w:eastAsia="Calibri" w:hAnsi="Calibri" w:cs="Calibri"/>
                <w:bdr w:val="nil"/>
              </w:rPr>
              <w:t>● vytváří příležitosti pro relevantní komunikaci mezi žáky a pro využívání komunikativních dovedností pro aktivní zapojení do společenského dění a pro kvalitní spolupráci mezi lidmi</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sociální a personální:</w:t>
            </w:r>
          </w:p>
          <w:p w:rsidR="00025365" w:rsidRDefault="00000000">
            <w:pPr>
              <w:spacing w:line="240" w:lineRule="auto"/>
              <w:jc w:val="left"/>
              <w:rPr>
                <w:bdr w:val="nil"/>
              </w:rPr>
            </w:pPr>
            <w:r>
              <w:rPr>
                <w:rFonts w:ascii="Calibri" w:eastAsia="Calibri" w:hAnsi="Calibri" w:cs="Calibri"/>
                <w:bdr w:val="nil"/>
              </w:rPr>
              <w:t>Učitel vede žáky</w:t>
            </w:r>
          </w:p>
          <w:p w:rsidR="00025365" w:rsidRDefault="00000000">
            <w:pPr>
              <w:spacing w:line="240" w:lineRule="auto"/>
              <w:jc w:val="left"/>
              <w:rPr>
                <w:bdr w:val="nil"/>
              </w:rPr>
            </w:pPr>
            <w:r>
              <w:rPr>
                <w:rFonts w:ascii="Calibri" w:eastAsia="Calibri" w:hAnsi="Calibri" w:cs="Calibri"/>
                <w:bdr w:val="nil"/>
              </w:rPr>
              <w:t>● k vzájemnému naslouchání</w:t>
            </w:r>
          </w:p>
          <w:p w:rsidR="00025365" w:rsidRDefault="00000000">
            <w:pPr>
              <w:spacing w:line="240" w:lineRule="auto"/>
              <w:jc w:val="left"/>
              <w:rPr>
                <w:bdr w:val="nil"/>
              </w:rPr>
            </w:pPr>
            <w:r>
              <w:rPr>
                <w:rFonts w:ascii="Calibri" w:eastAsia="Calibri" w:hAnsi="Calibri" w:cs="Calibri"/>
                <w:bdr w:val="nil"/>
              </w:rPr>
              <w:t>● k tomu, aby brali ohled na druhé, zároveň však podporuje jejich sebedůvěru</w:t>
            </w:r>
          </w:p>
          <w:p w:rsidR="00025365" w:rsidRDefault="00000000">
            <w:pPr>
              <w:spacing w:line="240" w:lineRule="auto"/>
              <w:jc w:val="left"/>
              <w:rPr>
                <w:bdr w:val="nil"/>
              </w:rPr>
            </w:pPr>
            <w:r>
              <w:rPr>
                <w:rFonts w:ascii="Calibri" w:eastAsia="Calibri" w:hAnsi="Calibri" w:cs="Calibri"/>
                <w:bdr w:val="nil"/>
              </w:rPr>
              <w:t>● ke kritickému usuzování a posuzování žánrů a stylů hudby</w:t>
            </w:r>
          </w:p>
          <w:p w:rsidR="00025365" w:rsidRDefault="00000000">
            <w:pPr>
              <w:spacing w:line="240" w:lineRule="auto"/>
              <w:jc w:val="left"/>
              <w:rPr>
                <w:bdr w:val="nil"/>
              </w:rPr>
            </w:pPr>
            <w:r>
              <w:rPr>
                <w:rFonts w:ascii="Calibri" w:eastAsia="Calibri" w:hAnsi="Calibri" w:cs="Calibri"/>
                <w:bdr w:val="nil"/>
              </w:rPr>
              <w:t>●umožňuje žákům, aby se podíleli na utváření kritérií hodnocení činností nebo jejich výsledků</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občanské:</w:t>
            </w:r>
          </w:p>
          <w:p w:rsidR="00025365" w:rsidRDefault="00000000">
            <w:pPr>
              <w:spacing w:line="240" w:lineRule="auto"/>
              <w:jc w:val="left"/>
              <w:rPr>
                <w:bdr w:val="nil"/>
              </w:rPr>
            </w:pPr>
            <w:r>
              <w:rPr>
                <w:rFonts w:ascii="Calibri" w:eastAsia="Calibri" w:hAnsi="Calibri" w:cs="Calibri"/>
                <w:bdr w:val="nil"/>
              </w:rPr>
              <w:t>Učitel vede žáky </w:t>
            </w:r>
          </w:p>
          <w:p w:rsidR="00025365" w:rsidRDefault="00000000">
            <w:pPr>
              <w:spacing w:line="240" w:lineRule="auto"/>
              <w:jc w:val="left"/>
              <w:rPr>
                <w:bdr w:val="nil"/>
              </w:rPr>
            </w:pPr>
            <w:r>
              <w:rPr>
                <w:rFonts w:ascii="Calibri" w:eastAsia="Calibri" w:hAnsi="Calibri" w:cs="Calibri"/>
                <w:bdr w:val="nil"/>
              </w:rPr>
              <w:t>●k ocenění našich tradic a kulturního dědictví a ke smyslu pro kulturu a tvořivost</w:t>
            </w:r>
          </w:p>
          <w:p w:rsidR="00025365" w:rsidRDefault="00000000">
            <w:pPr>
              <w:spacing w:line="240" w:lineRule="auto"/>
              <w:jc w:val="left"/>
              <w:rPr>
                <w:bdr w:val="nil"/>
              </w:rPr>
            </w:pPr>
            <w:r>
              <w:rPr>
                <w:rFonts w:ascii="Calibri" w:eastAsia="Calibri" w:hAnsi="Calibri" w:cs="Calibri"/>
                <w:bdr w:val="nil"/>
              </w:rPr>
              <w:t>●k respektu k práci a přesvědčení druhých lidí</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pracovní: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sleduje při hodině pokrok všech žáků</w:t>
            </w:r>
          </w:p>
          <w:p w:rsidR="00025365" w:rsidRDefault="00000000">
            <w:pPr>
              <w:spacing w:line="240" w:lineRule="auto"/>
              <w:jc w:val="left"/>
              <w:rPr>
                <w:bdr w:val="nil"/>
              </w:rPr>
            </w:pPr>
            <w:r>
              <w:rPr>
                <w:rFonts w:ascii="Calibri" w:eastAsia="Calibri" w:hAnsi="Calibri" w:cs="Calibri"/>
                <w:bdr w:val="nil"/>
              </w:rPr>
              <w:t>● vede žáky k používání obecně známých termínů, znaků a symbolů</w:t>
            </w:r>
          </w:p>
          <w:p w:rsidR="00025365" w:rsidRDefault="00000000">
            <w:pPr>
              <w:spacing w:line="240" w:lineRule="auto"/>
              <w:jc w:val="left"/>
              <w:rPr>
                <w:bdr w:val="nil"/>
              </w:rPr>
            </w:pPr>
            <w:r>
              <w:rPr>
                <w:rFonts w:ascii="Calibri" w:eastAsia="Calibri" w:hAnsi="Calibri" w:cs="Calibri"/>
                <w:bdr w:val="nil"/>
              </w:rPr>
              <w:t>● vede žáky ke správnému a bezpečnému užívání různých nástrojů a vybavení a k dodržování pravidel</w:t>
            </w:r>
          </w:p>
          <w:p w:rsidR="00025365" w:rsidRDefault="00000000">
            <w:pPr>
              <w:spacing w:line="240" w:lineRule="auto"/>
              <w:jc w:val="left"/>
              <w:rPr>
                <w:bdr w:val="nil"/>
              </w:rPr>
            </w:pPr>
            <w:r>
              <w:rPr>
                <w:rFonts w:ascii="Calibri" w:eastAsia="Calibri" w:hAnsi="Calibri" w:cs="Calibri"/>
                <w:bdr w:val="nil"/>
              </w:rPr>
              <w:t>● vede žáky ke vztahu k hudbě a podporuje je v projevovaném zájmu o hudbu</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digitální: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numPr>
                <w:ilvl w:val="0"/>
                <w:numId w:val="64"/>
              </w:numPr>
              <w:spacing w:line="240" w:lineRule="auto"/>
              <w:jc w:val="left"/>
              <w:rPr>
                <w:bdr w:val="nil"/>
              </w:rPr>
            </w:pPr>
            <w:r>
              <w:rPr>
                <w:rFonts w:ascii="Calibri" w:eastAsia="Calibri" w:hAnsi="Calibri" w:cs="Calibri"/>
                <w:bdr w:val="nil"/>
              </w:rPr>
              <w:t>vede žáky k aktivnímu a smysluplnému využívání elektronických hudebních nástrojů, digitálních aplikací i dostupných programů jako nástrojů pro reprodukční, produkční i vlastní tvůrčí počiny</w:t>
            </w:r>
          </w:p>
          <w:p w:rsidR="00025365" w:rsidRDefault="00000000">
            <w:pPr>
              <w:numPr>
                <w:ilvl w:val="0"/>
                <w:numId w:val="64"/>
              </w:numPr>
              <w:spacing w:line="240" w:lineRule="auto"/>
              <w:jc w:val="left"/>
              <w:rPr>
                <w:bdr w:val="nil"/>
              </w:rPr>
            </w:pPr>
            <w:r>
              <w:rPr>
                <w:rFonts w:ascii="Calibri" w:eastAsia="Calibri" w:hAnsi="Calibri" w:cs="Calibri"/>
                <w:bdr w:val="nil"/>
              </w:rPr>
              <w:t>vede žáky k vyhledávání a sdílení inspiračních zdrojů, uměleckých děl i běžné produkce s respektem k autorství a autorským právům</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Hudební výchova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1.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Vokální činnosti - zpěv lidových a umělých písní ve 2/4 a 3/4 taktu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Zpívá na základě svých dispozic intonačně </w:t>
            </w:r>
            <w:r>
              <w:rPr>
                <w:rFonts w:ascii="Calibri" w:eastAsia="Calibri" w:hAnsi="Calibri" w:cs="Calibri"/>
                <w:sz w:val="20"/>
                <w:bdr w:val="nil"/>
              </w:rPr>
              <w:br/>
              <w:t> čistě a rytmicky přesně v jednohlase </w:t>
            </w:r>
            <w:r>
              <w:rPr>
                <w:rFonts w:ascii="Calibri" w:eastAsia="Calibri" w:hAnsi="Calibri" w:cs="Calibri"/>
                <w:sz w:val="20"/>
                <w:bdr w:val="nil"/>
              </w:rPr>
              <w:br/>
              <w:t> v durových a mollových tóninách, písně </w:t>
            </w:r>
            <w:r>
              <w:rPr>
                <w:rFonts w:ascii="Calibri" w:eastAsia="Calibri" w:hAnsi="Calibri" w:cs="Calibri"/>
                <w:sz w:val="20"/>
                <w:bdr w:val="nil"/>
              </w:rPr>
              <w:br/>
              <w:t> lidové i umělé s doprovodem i bez doprovodu.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Vokální činnosti - rozlišení zvuků a tónů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tón, zvuk, hlas mluvený a zpěvní, </w:t>
            </w:r>
            <w:r>
              <w:rPr>
                <w:rFonts w:ascii="Calibri" w:eastAsia="Calibri" w:hAnsi="Calibri" w:cs="Calibri"/>
                <w:sz w:val="20"/>
                <w:bdr w:val="nil"/>
              </w:rPr>
              <w:br/>
              <w:t> rozlišuje krátké a dlouhé tóny.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Vokální činnosti - pěvecký a mluvní projev (pěvecké dovednosti, hlasová hygiena), dýchání, tvoření tónů, artikulace, hlasový výcvik</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Zdokonaluje pěvecké dovednosti.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Rytmizace říkadel</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Rytmizuje a deklamuje říkadla.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Hudebně-pohybové činnosti - pohybové vyjádření hudby (pohybová improvizace),tempo, hudebně-pohybové hry, tanečky, pochod</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Reaguje pohybem na znějící hudbu, pohybem vyjadřuje tempo.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Poslechové činnosti - poslechové vnímání hudby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výrazné změny tempa.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Soustředěně naslouchá hudební ukázce.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Pozná a pojmenuje klavír, kytaru, flétnu, dřívka, triangl, bubínek, tamburínu, činely.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Instrumentální činnosti - hra na tělo (tleskání, dupání, pleskání, luskání..), hra na hudební nástroje (z </w:t>
            </w:r>
            <w:proofErr w:type="spellStart"/>
            <w:r>
              <w:rPr>
                <w:rFonts w:ascii="Calibri" w:eastAsia="Calibri" w:hAnsi="Calibri" w:cs="Calibri"/>
                <w:sz w:val="20"/>
                <w:bdr w:val="nil"/>
              </w:rPr>
              <w:t>Orffova</w:t>
            </w:r>
            <w:proofErr w:type="spellEnd"/>
            <w:r>
              <w:rPr>
                <w:rFonts w:ascii="Calibri" w:eastAsia="Calibri" w:hAnsi="Calibri" w:cs="Calibri"/>
                <w:sz w:val="20"/>
                <w:bdr w:val="nil"/>
              </w:rPr>
              <w:t xml:space="preserve"> instrumentáře)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Ovládá úkony hry na tělo, využívá jednoduché hudební nástroje </w:t>
            </w:r>
            <w:r>
              <w:rPr>
                <w:rFonts w:ascii="Calibri" w:eastAsia="Calibri" w:hAnsi="Calibri" w:cs="Calibri"/>
                <w:sz w:val="20"/>
                <w:bdr w:val="nil"/>
              </w:rPr>
              <w:br/>
              <w:t> k doprovodné hře.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Poslechové činnosti - Hymna České republiky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 poslechu pozná Hymnu České republiky.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Hudební doprovody vhodných lidových a umělých písní interpretované učitelem, případně učitelem ve spolupráci s žáky na akustické i elektronické nástroje (</w:t>
            </w:r>
            <w:proofErr w:type="spellStart"/>
            <w:r>
              <w:rPr>
                <w:rFonts w:ascii="Calibri" w:eastAsia="Calibri" w:hAnsi="Calibri" w:cs="Calibri"/>
                <w:sz w:val="20"/>
                <w:bdr w:val="nil"/>
              </w:rPr>
              <w:t>Orffův</w:t>
            </w:r>
            <w:proofErr w:type="spellEnd"/>
            <w:r>
              <w:rPr>
                <w:rFonts w:ascii="Calibri" w:eastAsia="Calibri" w:hAnsi="Calibri" w:cs="Calibri"/>
                <w:sz w:val="20"/>
                <w:bdr w:val="nil"/>
              </w:rPr>
              <w:t xml:space="preserve"> instrumentář, kytara, klavír </w:t>
            </w:r>
            <w:proofErr w:type="spellStart"/>
            <w:r>
              <w:rPr>
                <w:rFonts w:ascii="Calibri" w:eastAsia="Calibri" w:hAnsi="Calibri" w:cs="Calibri"/>
                <w:sz w:val="20"/>
                <w:bdr w:val="nil"/>
              </w:rPr>
              <w:t>keyboard</w:t>
            </w:r>
            <w:proofErr w:type="spellEnd"/>
            <w:r>
              <w:rPr>
                <w:rFonts w:ascii="Calibri" w:eastAsia="Calibri" w:hAnsi="Calibri" w:cs="Calibri"/>
                <w:sz w:val="20"/>
                <w:bdr w:val="nil"/>
              </w:rPr>
              <w:t>) nebo vytvořené v hudebních aplikacích</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 nabízených způsobů doprovodu vybere ten, který se mu zdá pro danou píseň nejvhodnější.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Kreativita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Hudební výchova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2.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Vokální činnosti - pěvecký a mluvní projev (pěvecké dovednosti, hlasová hygiena, dynamicky odlišný zpěv), zpěv písní různého žánru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Zpívá na základě svých dispozic intonačně </w:t>
            </w:r>
            <w:r>
              <w:rPr>
                <w:rFonts w:ascii="Calibri" w:eastAsia="Calibri" w:hAnsi="Calibri" w:cs="Calibri"/>
                <w:sz w:val="20"/>
                <w:bdr w:val="nil"/>
              </w:rPr>
              <w:br/>
              <w:t> čistě a rytmicky přesně v jednohlase </w:t>
            </w:r>
            <w:r>
              <w:rPr>
                <w:rFonts w:ascii="Calibri" w:eastAsia="Calibri" w:hAnsi="Calibri" w:cs="Calibri"/>
                <w:sz w:val="20"/>
                <w:bdr w:val="nil"/>
              </w:rPr>
              <w:br/>
              <w:t> v durových a mollových tóninách, písně </w:t>
            </w:r>
            <w:r>
              <w:rPr>
                <w:rFonts w:ascii="Calibri" w:eastAsia="Calibri" w:hAnsi="Calibri" w:cs="Calibri"/>
                <w:sz w:val="20"/>
                <w:bdr w:val="nil"/>
              </w:rPr>
              <w:br/>
              <w:t> lidové i umělé s doprovodem i bez doprovodu.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Seznamuje se hudebními styly a žánry - hudba vážná, lidová, umělá.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Vokální činnosti - rozšiřování pěveckého rozsahu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Rozvíjí intonaci a pěvecké dovednosti.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Vokální činnosti - Hudební rytmus - realizace písní ve 2/4 a 3/4 taktu, intonace, vokální improvizace, hudební hry (ozvěna, otázka-odpověď)</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Rytmizuje a melodizuje jednoduché texty.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Vytleská dvoučtvrteční a tříčtvrteční takt.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Reaguje na dirigentská gesta.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Poslechové činnosti - vlastnosti tónu - délka, síla, barva, výška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Rozpozná délku, sílu, barvu, výšku tónů, výrazné změny tempa.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Instrumentální činnosti - Hra na hudební nástroje - jednoduché doprovody na </w:t>
            </w:r>
            <w:proofErr w:type="spellStart"/>
            <w:r>
              <w:rPr>
                <w:rFonts w:ascii="Calibri" w:eastAsia="Calibri" w:hAnsi="Calibri" w:cs="Calibri"/>
                <w:sz w:val="20"/>
                <w:bdr w:val="nil"/>
              </w:rPr>
              <w:t>Orffovy</w:t>
            </w:r>
            <w:proofErr w:type="spellEnd"/>
            <w:r>
              <w:rPr>
                <w:rFonts w:ascii="Calibri" w:eastAsia="Calibri" w:hAnsi="Calibri" w:cs="Calibri"/>
                <w:sz w:val="20"/>
                <w:bdr w:val="nil"/>
              </w:rPr>
              <w:t xml:space="preserve"> nástroje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Rozpozná rytmické nástroje od nástrojů melodických, reprodukuje jednoduché motivy prostřednictvím </w:t>
            </w:r>
            <w:proofErr w:type="spellStart"/>
            <w:r>
              <w:rPr>
                <w:rFonts w:ascii="Calibri" w:eastAsia="Calibri" w:hAnsi="Calibri" w:cs="Calibri"/>
                <w:sz w:val="20"/>
                <w:bdr w:val="nil"/>
              </w:rPr>
              <w:t>Orffových</w:t>
            </w:r>
            <w:proofErr w:type="spellEnd"/>
            <w:r>
              <w:rPr>
                <w:rFonts w:ascii="Calibri" w:eastAsia="Calibri" w:hAnsi="Calibri" w:cs="Calibri"/>
                <w:sz w:val="20"/>
                <w:bdr w:val="nil"/>
              </w:rPr>
              <w:t xml:space="preserve"> nástrojů, správně používá základní nástroje </w:t>
            </w:r>
            <w:proofErr w:type="spellStart"/>
            <w:r>
              <w:rPr>
                <w:rFonts w:ascii="Calibri" w:eastAsia="Calibri" w:hAnsi="Calibri" w:cs="Calibri"/>
                <w:sz w:val="20"/>
                <w:bdr w:val="nil"/>
              </w:rPr>
              <w:t>Orffova</w:t>
            </w:r>
            <w:proofErr w:type="spellEnd"/>
            <w:r>
              <w:rPr>
                <w:rFonts w:ascii="Calibri" w:eastAsia="Calibri" w:hAnsi="Calibri" w:cs="Calibri"/>
                <w:sz w:val="20"/>
                <w:bdr w:val="nil"/>
              </w:rPr>
              <w:t xml:space="preserve"> instrumentáře, ovládá hru na tělo.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Hudebně pohybové činnosti - Pohybová improvizace s využitím tanečních kroků, jednoduché lidové tance - krok poskočný cvalový, přísunný, pohybové vyjádření vlastností tónů, tempa a emocionálního zážitku z hudby, cvičení s hudbou - pohybová paměť</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Reaguje pohybem na znějící hudbu, vyjádří pohybem a gesty emocionální zážitek, vyjádří změny tempa, dynamiku.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Poslechové činnosti - vybrané hudební nástroje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Sluchem rozpozná některé hudební nástroje (bicí, dechové, žesťové, strunné) a uvede příklady.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Poslechové činnosti - hudba vokální, vokálně-instrumentální a vokální, lidský hlas, hudební nástroje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Odliší hudbu vokální, instrumentální a vokálně-instrumentální.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Seznamuje se hudebními styly a žánry - hudba vážná, lidová, umělá.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Vokální činnosti - zpěv Hymny České republiky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Zpívá na základě svých dispozic Hymnu České republiky.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Hudební doprovody vhodných lidových a umělých písní interpretované učitelem případně učitelem ve spolupráci s žáky na akustické i elektronické nástroje (</w:t>
            </w:r>
            <w:proofErr w:type="spellStart"/>
            <w:r>
              <w:rPr>
                <w:rFonts w:ascii="Calibri" w:eastAsia="Calibri" w:hAnsi="Calibri" w:cs="Calibri"/>
                <w:sz w:val="20"/>
                <w:bdr w:val="nil"/>
              </w:rPr>
              <w:t>Orffův</w:t>
            </w:r>
            <w:proofErr w:type="spellEnd"/>
            <w:r>
              <w:rPr>
                <w:rFonts w:ascii="Calibri" w:eastAsia="Calibri" w:hAnsi="Calibri" w:cs="Calibri"/>
                <w:sz w:val="20"/>
                <w:bdr w:val="nil"/>
              </w:rPr>
              <w:t xml:space="preserve"> instrumentář, kytara, klavír, </w:t>
            </w:r>
            <w:proofErr w:type="spellStart"/>
            <w:r>
              <w:rPr>
                <w:rFonts w:ascii="Calibri" w:eastAsia="Calibri" w:hAnsi="Calibri" w:cs="Calibri"/>
                <w:sz w:val="20"/>
                <w:bdr w:val="nil"/>
              </w:rPr>
              <w:t>keyboard</w:t>
            </w:r>
            <w:proofErr w:type="spellEnd"/>
            <w:r>
              <w:rPr>
                <w:rFonts w:ascii="Calibri" w:eastAsia="Calibri" w:hAnsi="Calibri" w:cs="Calibri"/>
                <w:sz w:val="20"/>
                <w:bdr w:val="nil"/>
              </w:rPr>
              <w:t>) nebo vytvořené v aplikacích, zdůvodnění výběru (líbí–nelíbí, proč – hra s hudební barvou)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 nabízených způsobů doprovodů vybere ten, který se mu zdá pro danou píseň nejvhodnější, svoje rozhodnutí se pokusí zdůvodnit a případně píseň doprovodit zvoleným způsobem.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Kreativita</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Hudební výchova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3.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Vokální činnosti - pěvecký a mluvní projev, hlasová hygiena, rozšiřování hlasového rozsahu, dýchání při zpěvu, tvoření tónů artikulace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Zpívá na základě svých dispozic intonačně čistě a rytmicky přesně v jednohlase, používá správné dýchání pří zpěvu, zazpívá jednoduchou píseň s doprovodem.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Vokální činnosti - hudební rytmus ve 2/4 a 3/4 taktu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Rytmizuje a melodizuje jednoduché texty, vytleská rytmus podle říkadel.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Vokální činnosti, Poslechové činnosti - lidský hlas</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kánon od jednohlasu.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Záznam vokální hudby - houslový klíč, notová osnova, taktová čára, nota půlová, čtvrťová, osminová, hudební rytmus - realizace písní ve 2/4 a 3/4 taktu, hudební hry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Orientuje se v jednoduchém notovém zápisu písně, dle svých možností používá při rytmizaci a melodizaci textu čtvrťové, půlové a osminové hodnoty ve 2/4 a 3/4 taktu.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Instrumentální činnosti - Hra na hudební nástroje - hra jednoduchých doprovodů na </w:t>
            </w:r>
            <w:proofErr w:type="spellStart"/>
            <w:r>
              <w:rPr>
                <w:rFonts w:ascii="Calibri" w:eastAsia="Calibri" w:hAnsi="Calibri" w:cs="Calibri"/>
                <w:sz w:val="20"/>
                <w:bdr w:val="nil"/>
              </w:rPr>
              <w:t>Orffovy</w:t>
            </w:r>
            <w:proofErr w:type="spellEnd"/>
            <w:r>
              <w:rPr>
                <w:rFonts w:ascii="Calibri" w:eastAsia="Calibri" w:hAnsi="Calibri" w:cs="Calibri"/>
                <w:sz w:val="20"/>
                <w:bdr w:val="nil"/>
              </w:rPr>
              <w:t xml:space="preserve"> nástroje, hra na ostatní hudební nástroje dle zaměření dítěte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Zvolí doprovodný nástroj a dle svých možností rytmicky doprovází ve 2/4 a 3/4 taktu s využitím not osminových, půlových a čtvrťových.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Hudebně pohybové činnosti - taktování, pohybový doprovod znějící hudby - jednoduché lidové tance (mazurka), pohybové vyjádření vlastností tónu, tempa a emocionálního zážitku z hudby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Pohybuje se podle daného rytmu, pochoduje, do rytmu tančí, tleská a bubnuje, vyjadřuje pohybem emocionální zážitek z hudby, pohybem vyjadřuje melodii.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Poslechové činnosti - kvality tónu - délka, síla, barva, výška, hudební výrazové prostředky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Rozpozná a vlastními slovy popíše výraznou dynamickou a tempovou změnu v proudu znějící hudby, rozlišuje jednotlivé kvality tónů.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Poslechové činnosti- hudba vokální, instrumentální, vokálně instrumentální, lidský hlas, hudební nástroj</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Odliší hudbu vokální, instrumentální a vokálně-instrumentální.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Odliší hudbu určenou ke slavnostním příležitostem od hudby populární, seznámí se s vybranými skladbami klasiků vážné hudby.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Poslechové činnosti - Hudební styly a žánry, hudební styl slavnostní, taneční, ukolébavka, melodie veselá, smutná...</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Rozpozná vybrané hudební styly a žánry.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Poslechové činnosti - hudební nástroje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Rozliší podle vzhledu i podle zvuku nástroje strunné, dechové, žesťové a bicí.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Vokální činnosti, Poslechové činnosti - Hymna ČR</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Zpívá podle svých dispozic rytmicky a melodicky správně Hymnu České republiky, ovládá její text. Při poslechu spolehlivě odliší Hymnu České republiky od jiných písní.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Různorodé hudební doprovody lidových i umělých písní interpretované učitelem i žáky na akustické i elektronické nástroje (</w:t>
            </w:r>
            <w:proofErr w:type="spellStart"/>
            <w:r>
              <w:rPr>
                <w:rFonts w:ascii="Calibri" w:eastAsia="Calibri" w:hAnsi="Calibri" w:cs="Calibri"/>
                <w:sz w:val="20"/>
                <w:bdr w:val="nil"/>
              </w:rPr>
              <w:t>Orffův</w:t>
            </w:r>
            <w:proofErr w:type="spellEnd"/>
            <w:r>
              <w:rPr>
                <w:rFonts w:ascii="Calibri" w:eastAsia="Calibri" w:hAnsi="Calibri" w:cs="Calibri"/>
                <w:sz w:val="20"/>
                <w:bdr w:val="nil"/>
              </w:rPr>
              <w:t xml:space="preserve"> instrumentář, kytara, klavír, </w:t>
            </w:r>
            <w:proofErr w:type="spellStart"/>
            <w:r>
              <w:rPr>
                <w:rFonts w:ascii="Calibri" w:eastAsia="Calibri" w:hAnsi="Calibri" w:cs="Calibri"/>
                <w:sz w:val="20"/>
                <w:bdr w:val="nil"/>
              </w:rPr>
              <w:t>keyboard</w:t>
            </w:r>
            <w:proofErr w:type="spellEnd"/>
            <w:r>
              <w:rPr>
                <w:rFonts w:ascii="Calibri" w:eastAsia="Calibri" w:hAnsi="Calibri" w:cs="Calibri"/>
                <w:sz w:val="20"/>
                <w:bdr w:val="nil"/>
              </w:rPr>
              <w:t>) nebo vytvořené v aplikacích, zdůvodnění výběru (líbí–nelíbí, proč – hra s hudební barvou), samostatný výběr z nabízených možností, případně samostatná hra doprovodů či hra s dopomocí učitele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Porovná různé doprovody k písním včetně doprovodu elektronickým nástrojem; podle svého pocitu vybere doprovod, který považuje za vhodnější, a pokusí se svoji volbu zdůvodnit, zvolený doprovod podle svých dispozic realizuje.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Kreativita</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lastRenderedPageBreak/>
              <w:t>Hudební výchova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4.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Vokální činnosti -zpěv</w:t>
            </w:r>
            <w:r>
              <w:rPr>
                <w:rFonts w:ascii="Calibri" w:eastAsia="Calibri" w:hAnsi="Calibri" w:cs="Calibri"/>
                <w:sz w:val="20"/>
                <w:bdr w:val="nil"/>
              </w:rPr>
              <w:br/>
              <w:t>Správné dýchání a výslovnost</w:t>
            </w:r>
            <w:r>
              <w:rPr>
                <w:rFonts w:ascii="Calibri" w:eastAsia="Calibri" w:hAnsi="Calibri" w:cs="Calibri"/>
                <w:sz w:val="20"/>
                <w:bdr w:val="nil"/>
              </w:rPr>
              <w:br/>
              <w:t>Rozšiřování hlasového rozsahu</w:t>
            </w:r>
            <w:r>
              <w:rPr>
                <w:rFonts w:ascii="Calibri" w:eastAsia="Calibri" w:hAnsi="Calibri" w:cs="Calibri"/>
                <w:sz w:val="20"/>
                <w:bdr w:val="nil"/>
              </w:rPr>
              <w:br/>
              <w:t>Rozvoj hlavového tónu, měkké nasazení</w:t>
            </w:r>
            <w:r>
              <w:rPr>
                <w:rFonts w:ascii="Calibri" w:eastAsia="Calibri" w:hAnsi="Calibri" w:cs="Calibri"/>
                <w:sz w:val="20"/>
                <w:bdr w:val="nil"/>
              </w:rPr>
              <w:br/>
              <w:t>Intonace, vokální improvizace</w:t>
            </w:r>
            <w:r>
              <w:rPr>
                <w:rFonts w:ascii="Calibri" w:eastAsia="Calibri" w:hAnsi="Calibri" w:cs="Calibri"/>
                <w:sz w:val="20"/>
                <w:bdr w:val="nil"/>
              </w:rPr>
              <w:br/>
              <w:t>Hlasová hygiena</w:t>
            </w:r>
            <w:r>
              <w:rPr>
                <w:rFonts w:ascii="Calibri" w:eastAsia="Calibri" w:hAnsi="Calibri" w:cs="Calibri"/>
                <w:sz w:val="20"/>
                <w:bdr w:val="nil"/>
              </w:rPr>
              <w:br/>
              <w:t>Kánon</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Zpívá na základě svých dispozic čistě v durových i mollových tóninách, uvede klady správného dýchání a zápory nesprávného dýchání, používá správné dýchání při zpěvu, objasní a dodržuje </w:t>
            </w:r>
            <w:r>
              <w:rPr>
                <w:rFonts w:ascii="Calibri" w:eastAsia="Calibri" w:hAnsi="Calibri" w:cs="Calibri"/>
                <w:sz w:val="20"/>
                <w:bdr w:val="nil"/>
              </w:rPr>
              <w:br/>
              <w:t> zásady hlasové hygieny.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Záznam vokální hudby - grafické vyjádření melodie, houslový klíč, notová osnova, taktová čára, nota (hodnoty not)</w:t>
            </w:r>
            <w:r>
              <w:rPr>
                <w:rFonts w:ascii="Calibri" w:eastAsia="Calibri" w:hAnsi="Calibri" w:cs="Calibri"/>
                <w:sz w:val="20"/>
                <w:bdr w:val="nil"/>
              </w:rPr>
              <w:br/>
              <w:t>Hudební rytmus – realizace písní ve 2/4 a 3/4 taktu</w:t>
            </w:r>
            <w:r>
              <w:rPr>
                <w:rFonts w:ascii="Calibri" w:eastAsia="Calibri" w:hAnsi="Calibri" w:cs="Calibri"/>
                <w:sz w:val="20"/>
                <w:bdr w:val="nil"/>
              </w:rPr>
              <w:br/>
              <w:t>Hudební hry</w:t>
            </w:r>
            <w:r>
              <w:rPr>
                <w:rFonts w:ascii="Calibri" w:eastAsia="Calibri" w:hAnsi="Calibri" w:cs="Calibri"/>
                <w:sz w:val="20"/>
                <w:bdr w:val="nil"/>
              </w:rPr>
              <w:br/>
              <w:t>Notový zápis jako opora při realizaci písně</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Orientuje se v jednoduchém notovém zápisu písně, dle svých možností používá při rytmizaci a melodizaci textu čtvrťové, osminové a půlové hodnoty not.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Instrumentální činnosti</w:t>
            </w:r>
            <w:r>
              <w:rPr>
                <w:rFonts w:ascii="Calibri" w:eastAsia="Calibri" w:hAnsi="Calibri" w:cs="Calibri"/>
                <w:sz w:val="20"/>
                <w:bdr w:val="nil"/>
              </w:rPr>
              <w:br/>
              <w:t xml:space="preserve">Hra na hudební nástroje – hra nejjednodušších doprovodů na </w:t>
            </w:r>
            <w:proofErr w:type="spellStart"/>
            <w:r>
              <w:rPr>
                <w:rFonts w:ascii="Calibri" w:eastAsia="Calibri" w:hAnsi="Calibri" w:cs="Calibri"/>
                <w:sz w:val="20"/>
                <w:bdr w:val="nil"/>
              </w:rPr>
              <w:t>Orffovy</w:t>
            </w:r>
            <w:proofErr w:type="spellEnd"/>
            <w:r>
              <w:rPr>
                <w:rFonts w:ascii="Calibri" w:eastAsia="Calibri" w:hAnsi="Calibri" w:cs="Calibri"/>
                <w:sz w:val="20"/>
                <w:bdr w:val="nil"/>
              </w:rPr>
              <w:t xml:space="preserve"> nástroje, hra na ostatní hudební</w:t>
            </w:r>
            <w:r>
              <w:rPr>
                <w:rFonts w:ascii="Calibri" w:eastAsia="Calibri" w:hAnsi="Calibri" w:cs="Calibri"/>
                <w:sz w:val="20"/>
                <w:bdr w:val="nil"/>
              </w:rPr>
              <w:br/>
              <w:t>nástroje dle individuálního zaměření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Sám zvolí doprovodný nástroj dle svých možností aplikuje rytmické doprovody ve 2/4 a 3/4 taktu s využitím půlových, čtvrťových a osminových hodnot not.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Hudební formy - malá písňová forma </w:t>
            </w:r>
            <w:proofErr w:type="spellStart"/>
            <w:r>
              <w:rPr>
                <w:rFonts w:ascii="Calibri" w:eastAsia="Calibri" w:hAnsi="Calibri" w:cs="Calibri"/>
                <w:sz w:val="20"/>
                <w:bdr w:val="nil"/>
              </w:rPr>
              <w:t>a,b;a,b,a</w:t>
            </w:r>
            <w:proofErr w:type="spellEnd"/>
            <w:r>
              <w:rPr>
                <w:rFonts w:ascii="Calibri" w:eastAsia="Calibri" w:hAnsi="Calibri" w:cs="Calibri"/>
                <w:sz w:val="20"/>
                <w:bdr w:val="nil"/>
              </w:rPr>
              <w:t>, rondo</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Rozpozná </w:t>
            </w:r>
            <w:proofErr w:type="spellStart"/>
            <w:r>
              <w:rPr>
                <w:rFonts w:ascii="Calibri" w:eastAsia="Calibri" w:hAnsi="Calibri" w:cs="Calibri"/>
                <w:sz w:val="20"/>
                <w:bdr w:val="nil"/>
              </w:rPr>
              <w:t>dvojdílnost</w:t>
            </w:r>
            <w:proofErr w:type="spellEnd"/>
            <w:r>
              <w:rPr>
                <w:rFonts w:ascii="Calibri" w:eastAsia="Calibri" w:hAnsi="Calibri" w:cs="Calibri"/>
                <w:sz w:val="20"/>
                <w:bdr w:val="nil"/>
              </w:rPr>
              <w:t xml:space="preserve"> a trojdílnost v hudbě.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Rytmizace, melodizace a stylizace, hudební improvizace -tvorba předeher a doher s využitím tónového materiálu písně</w:t>
            </w:r>
            <w:r>
              <w:rPr>
                <w:rFonts w:ascii="Calibri" w:eastAsia="Calibri" w:hAnsi="Calibri" w:cs="Calibri"/>
                <w:sz w:val="20"/>
                <w:bdr w:val="nil"/>
              </w:rPr>
              <w:br/>
              <w:t>Hudební hry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Improvizuje při tvorbě předehry a dohry.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Pohybové vyjádření hudby a reakce na změny v proudu znějící hudby-pohybová improvizace s využitím tanečních kroků</w:t>
            </w:r>
            <w:r>
              <w:rPr>
                <w:rFonts w:ascii="Calibri" w:eastAsia="Calibri" w:hAnsi="Calibri" w:cs="Calibri"/>
                <w:sz w:val="20"/>
                <w:bdr w:val="nil"/>
              </w:rPr>
              <w:br/>
              <w:t>Taktování -čtyřdobý takt</w:t>
            </w:r>
            <w:r>
              <w:rPr>
                <w:rFonts w:ascii="Calibri" w:eastAsia="Calibri" w:hAnsi="Calibri" w:cs="Calibri"/>
                <w:sz w:val="20"/>
                <w:bdr w:val="nil"/>
              </w:rPr>
              <w:br/>
              <w:t>Pohybový doprovod znějící hudby-taneční hry se zpěvem, jednoduché lidové tance (polka, mazurka)</w:t>
            </w:r>
            <w:r>
              <w:rPr>
                <w:rFonts w:ascii="Calibri" w:eastAsia="Calibri" w:hAnsi="Calibri" w:cs="Calibri"/>
                <w:sz w:val="20"/>
                <w:bdr w:val="nil"/>
              </w:rPr>
              <w:br/>
              <w:t>Orientace v prostoru, pohybová paměť, reprodukce pohybů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Vyjádří pohybem pocity z poslechové skladby, znázorní rozsahem pohybu ruky rozdíly dynamiky a tempa, reaguje pohybem na kontrast a gradaci v hudbě, provádí jednoduché pohybové improvizace, rozlišuje taktovací schéma dvoudobého, třídobého a čtyřdobého taktu a využívá ho při taktování, poznává základní taneční kroky polky a mazurky, využívá získaných pohybových dovedností při pohybových, tanečních hrách a improvizacích.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Vztahy mezi tóny-akord</w:t>
            </w:r>
            <w:r>
              <w:rPr>
                <w:rFonts w:ascii="Calibri" w:eastAsia="Calibri" w:hAnsi="Calibri" w:cs="Calibri"/>
                <w:sz w:val="20"/>
                <w:bdr w:val="nil"/>
              </w:rPr>
              <w:br/>
              <w:t>Hudební výrazové prostředky a hudební prvky s výrazným sémantickým nábojem-rytmus, rytmické změny, melodie, pohyb melodie, harmonie, dynamika, dynamické změny, kontrast a gradace</w:t>
            </w:r>
            <w:r>
              <w:rPr>
                <w:rFonts w:ascii="Calibri" w:eastAsia="Calibri" w:hAnsi="Calibri" w:cs="Calibri"/>
                <w:sz w:val="20"/>
                <w:bdr w:val="nil"/>
              </w:rPr>
              <w:br/>
              <w:t>Lidský hlas-pěvecký sbor dětský, mužský, ženský, smíšený</w:t>
            </w:r>
            <w:r>
              <w:rPr>
                <w:rFonts w:ascii="Calibri" w:eastAsia="Calibri" w:hAnsi="Calibri" w:cs="Calibri"/>
                <w:sz w:val="20"/>
                <w:bdr w:val="nil"/>
              </w:rPr>
              <w:br/>
              <w:t xml:space="preserve">Hudební styly a žánry-hudba taneční (polka, mazurka), k poslechu, hymnická, </w:t>
            </w:r>
            <w:r>
              <w:rPr>
                <w:rFonts w:ascii="Calibri" w:eastAsia="Calibri" w:hAnsi="Calibri" w:cs="Calibri"/>
                <w:sz w:val="20"/>
                <w:bdr w:val="nil"/>
              </w:rPr>
              <w:lastRenderedPageBreak/>
              <w:t>Hymna ČR</w:t>
            </w:r>
            <w:r>
              <w:rPr>
                <w:rFonts w:ascii="Calibri" w:eastAsia="Calibri" w:hAnsi="Calibri" w:cs="Calibri"/>
                <w:sz w:val="20"/>
                <w:bdr w:val="nil"/>
              </w:rPr>
              <w:br/>
              <w:t>Hudební nástroje-strunné, dechové, bicí</w:t>
            </w:r>
            <w:r>
              <w:rPr>
                <w:rFonts w:ascii="Calibri" w:eastAsia="Calibri" w:hAnsi="Calibri" w:cs="Calibri"/>
                <w:sz w:val="20"/>
                <w:bdr w:val="nil"/>
              </w:rPr>
              <w:br/>
              <w:t>Interpretace hudby-slovní vyjádření k české státní hymně</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 xml:space="preserve">Rozlišuje poslechem tón a akord, rozlišuje poslechem skladby a písně různého tempa, dynamiky a melodie, určuje v proudu znějící hudby kontrast a gradaci, rozliší rytmické a dynamické změny v hudebním proudu, rozpozná v proudu znějící hudby zpěv dětského, mužského, ženského a smíšeného sboru, rozpozná vybrané hudební styly a žánry, skladby, rozliší podle vzhledu i podle zvuku nástroje strunné, dechové a bicí, vyjadřuje se k poslechu české státní hymny, k užitým hudebním </w:t>
            </w:r>
            <w:r>
              <w:rPr>
                <w:rFonts w:ascii="Calibri" w:eastAsia="Calibri" w:hAnsi="Calibri" w:cs="Calibri"/>
                <w:sz w:val="20"/>
                <w:bdr w:val="nil"/>
              </w:rPr>
              <w:lastRenderedPageBreak/>
              <w:t>výrazovým prostředkům a obsahu písně, seznámí se s okolnostmi vzniku české státní hymny, vlastními slovy nebo výtvarně vyjádří pocit z poslechu znějící hudby.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Hymna ČR - zpěv</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Zpívá v rámci svých dispozic čistě a přesně Hymnu ČR, ovládá její text.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Hudební hry pomocí aplikace, např. </w:t>
            </w:r>
            <w:proofErr w:type="spellStart"/>
            <w:r>
              <w:rPr>
                <w:rFonts w:ascii="Calibri" w:eastAsia="Calibri" w:hAnsi="Calibri" w:cs="Calibri"/>
                <w:sz w:val="20"/>
                <w:bdr w:val="nil"/>
              </w:rPr>
              <w:t>Sluchohry</w:t>
            </w:r>
            <w:proofErr w:type="spellEnd"/>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Rozlišuje poslechem tón a akord, rozlišuje poslechem skladby a písně různého tempa, dynamiky a melodie, určuje v proudu znějící hudby kontrast a gradaci, rozliší rytmické a dynamické změny v hudebním proudu, rozpozná v proudu znějící hudby zpěv dětského, mužského, ženského a smíšeného sboru, rozpozná vybrané hudební styly a žánry, skladby, rozliší podle vzhledu i podle zvuku nástroje strunné, dechové a bicí, vyjadřuje se k poslechu české státní hymny, k užitým hudebním výrazovým prostředkům a obsahu písně, seznámí se s okolnostmi vzniku české státní hymny, vlastními slovy nebo výtvarně vyjádří pocit z poslechu znějící hudby.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Kreativita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Hudební výchova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5.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Pěvecký a mluvní projev -pěvecké dovednosti (dýchání, výslovnost, nasazení a tvorba , dynamicky odlišený zpěv), hlasová hygiena ,rozšiřování hlasového rozsahu</w:t>
            </w:r>
            <w:r>
              <w:rPr>
                <w:rFonts w:ascii="Calibri" w:eastAsia="Calibri" w:hAnsi="Calibri" w:cs="Calibri"/>
                <w:sz w:val="20"/>
                <w:bdr w:val="nil"/>
              </w:rPr>
              <w:br/>
              <w:t>Dvojhlas a vícehlas - prodleva, kánon, lidový dvojhlas</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Zpívá jednohlasně na základě svých dispozic intonačně čistě, rytmicky přesně, sólově i ve skupině, s doprovodem i bez doprovodu </w:t>
            </w:r>
            <w:proofErr w:type="spellStart"/>
            <w:r>
              <w:rPr>
                <w:rFonts w:ascii="Calibri" w:eastAsia="Calibri" w:hAnsi="Calibri" w:cs="Calibri"/>
                <w:sz w:val="20"/>
                <w:bdr w:val="nil"/>
              </w:rPr>
              <w:t>hud</w:t>
            </w:r>
            <w:proofErr w:type="spellEnd"/>
            <w:r>
              <w:rPr>
                <w:rFonts w:ascii="Calibri" w:eastAsia="Calibri" w:hAnsi="Calibri" w:cs="Calibri"/>
                <w:sz w:val="20"/>
                <w:bdr w:val="nil"/>
              </w:rPr>
              <w:t>. nástroje, v různém tempu a rozdílnou dynamikou, zpívá podle svých schopností intonačně čistě a rytmicky přesně v kánonu a ve dvojhlase, reaguje na dirigentská gesta, dodržuje hlasovou hygienu.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Hudební rytmus - realizace písní ve 2/4, ¾ a 4/4 taktu</w:t>
            </w:r>
            <w:r>
              <w:rPr>
                <w:rFonts w:ascii="Calibri" w:eastAsia="Calibri" w:hAnsi="Calibri" w:cs="Calibri"/>
                <w:sz w:val="20"/>
                <w:bdr w:val="nil"/>
              </w:rPr>
              <w:br/>
              <w:t>Grafický záznam vokální hudby-staccato, legato, čtení a zápis rytmického schématu písně, orientace v notovém (grafickém) záznamu jednoduché melodie, reprodukce záznamu melodie</w:t>
            </w:r>
            <w:r>
              <w:rPr>
                <w:rFonts w:ascii="Calibri" w:eastAsia="Calibri" w:hAnsi="Calibri" w:cs="Calibri"/>
                <w:sz w:val="20"/>
                <w:bdr w:val="nil"/>
              </w:rPr>
              <w:br/>
              <w:t xml:space="preserve">Intonace, vokální improvizace- diatonické postupy v durových a mollových </w:t>
            </w:r>
            <w:r>
              <w:rPr>
                <w:rFonts w:ascii="Calibri" w:eastAsia="Calibri" w:hAnsi="Calibri" w:cs="Calibri"/>
                <w:sz w:val="20"/>
                <w:bdr w:val="nil"/>
              </w:rPr>
              <w:lastRenderedPageBreak/>
              <w:t>tóninách (V.,III., a I. stupeň)</w:t>
            </w:r>
            <w:r>
              <w:rPr>
                <w:rFonts w:ascii="Calibri" w:eastAsia="Calibri" w:hAnsi="Calibri" w:cs="Calibri"/>
                <w:sz w:val="20"/>
                <w:bdr w:val="nil"/>
              </w:rPr>
              <w:br/>
              <w:t>Hudební hry (ozvěna, otázka-odpověď apod.)</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Rytmizuje a melodizuje jednoduché texty, aplikuje hru na tělo, improvizuje při rytmických a melodických hrách. </w:t>
            </w:r>
            <w:r>
              <w:rPr>
                <w:rFonts w:ascii="Calibri" w:eastAsia="Calibri" w:hAnsi="Calibri" w:cs="Calibri"/>
                <w:sz w:val="20"/>
                <w:bdr w:val="nil"/>
              </w:rPr>
              <w:br/>
              <w:t xml:space="preserve"> Graficky znázorní noty c1 – e2, orientuje se v rytmickém cvičení ve dvoudobém, třídobém a čtyřdobém taktu, orientuje se v zápisu jednoduché písně či skladby a </w:t>
            </w:r>
            <w:r>
              <w:rPr>
                <w:rFonts w:ascii="Calibri" w:eastAsia="Calibri" w:hAnsi="Calibri" w:cs="Calibri"/>
                <w:sz w:val="20"/>
                <w:bdr w:val="nil"/>
              </w:rPr>
              <w:lastRenderedPageBreak/>
              <w:t>podle svých schopností a dovedností ji realizuje, využívá pro nástup I., III. a V. stupeň opěrné písně.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Hra na hudební nástroje-reprodukce motivů, témat, jednoduchých skladeb pomocí jednoduchých hudebních nástrojů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Hraje technicky správně na jednoduché hudební nástroje </w:t>
            </w:r>
            <w:proofErr w:type="spellStart"/>
            <w:r>
              <w:rPr>
                <w:rFonts w:ascii="Calibri" w:eastAsia="Calibri" w:hAnsi="Calibri" w:cs="Calibri"/>
                <w:sz w:val="20"/>
                <w:bdr w:val="nil"/>
              </w:rPr>
              <w:t>Orffova</w:t>
            </w:r>
            <w:proofErr w:type="spellEnd"/>
            <w:r>
              <w:rPr>
                <w:rFonts w:ascii="Calibri" w:eastAsia="Calibri" w:hAnsi="Calibri" w:cs="Calibri"/>
                <w:sz w:val="20"/>
                <w:bdr w:val="nil"/>
              </w:rPr>
              <w:t xml:space="preserve"> instrumentáře, využívá je k doprovodné hře, reprodukuje pomocí nástrojů </w:t>
            </w:r>
            <w:proofErr w:type="spellStart"/>
            <w:r>
              <w:rPr>
                <w:rFonts w:ascii="Calibri" w:eastAsia="Calibri" w:hAnsi="Calibri" w:cs="Calibri"/>
                <w:sz w:val="20"/>
                <w:bdr w:val="nil"/>
              </w:rPr>
              <w:t>Orffova</w:t>
            </w:r>
            <w:proofErr w:type="spellEnd"/>
            <w:r>
              <w:rPr>
                <w:rFonts w:ascii="Calibri" w:eastAsia="Calibri" w:hAnsi="Calibri" w:cs="Calibri"/>
                <w:sz w:val="20"/>
                <w:bdr w:val="nil"/>
              </w:rPr>
              <w:t xml:space="preserve"> instrumentáře nebo dalších hudebních nástrojů podle individuálního zaměření a na základě svých individuálních hudebních schopností a dovedností různé motivy, témata i části skladeb, hraje na </w:t>
            </w:r>
            <w:proofErr w:type="spellStart"/>
            <w:r>
              <w:rPr>
                <w:rFonts w:ascii="Calibri" w:eastAsia="Calibri" w:hAnsi="Calibri" w:cs="Calibri"/>
                <w:sz w:val="20"/>
                <w:bdr w:val="nil"/>
              </w:rPr>
              <w:t>Orffovy</w:t>
            </w:r>
            <w:proofErr w:type="spellEnd"/>
            <w:r>
              <w:rPr>
                <w:rFonts w:ascii="Calibri" w:eastAsia="Calibri" w:hAnsi="Calibri" w:cs="Calibri"/>
                <w:sz w:val="20"/>
                <w:bdr w:val="nil"/>
              </w:rPr>
              <w:t xml:space="preserve"> rytmické nástroje podle rytmického schématu skladby.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Rytmizace, melodizace a stylizace, hudební improvizace- tvorba předeher, meziher a doher s využitím tónového materiálu písně, hudební doprovod, hudební hry, malá písňová forma (</w:t>
            </w:r>
            <w:proofErr w:type="spellStart"/>
            <w:r>
              <w:rPr>
                <w:rFonts w:ascii="Calibri" w:eastAsia="Calibri" w:hAnsi="Calibri" w:cs="Calibri"/>
                <w:sz w:val="20"/>
                <w:bdr w:val="nil"/>
              </w:rPr>
              <w:t>a,b</w:t>
            </w:r>
            <w:proofErr w:type="spellEnd"/>
            <w:r>
              <w:rPr>
                <w:rFonts w:ascii="Calibri" w:eastAsia="Calibri" w:hAnsi="Calibri" w:cs="Calibri"/>
                <w:sz w:val="20"/>
                <w:bdr w:val="nil"/>
              </w:rPr>
              <w:t>)</w:t>
            </w:r>
            <w:r>
              <w:rPr>
                <w:rFonts w:ascii="Calibri" w:eastAsia="Calibri" w:hAnsi="Calibri" w:cs="Calibri"/>
                <w:sz w:val="20"/>
                <w:bdr w:val="nil"/>
              </w:rPr>
              <w:br/>
              <w:t>Grafický záznam melodie-rytmické schéma jednoduché skladby (její části), záznam melodie a její reprodukce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Improvizuje při tvorbě předehry, mezihry a dohry, zaznamenává rytmické schéma jednoduché skladby, tvoří notový záznam své melodie a realizuje ji.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Hudební formy- malá písňová forma, velká písňová forma, rondo, variace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Rozpozná hudební formu jednoduché písně či skladby.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Pohybové vyjádření hudby a reakce na změny v proudu znějící hudby-pantomima, pohybová improvizace s využitím</w:t>
            </w:r>
            <w:r>
              <w:rPr>
                <w:rFonts w:ascii="Calibri" w:eastAsia="Calibri" w:hAnsi="Calibri" w:cs="Calibri"/>
                <w:sz w:val="20"/>
                <w:bdr w:val="nil"/>
              </w:rPr>
              <w:br/>
              <w:t>tanečních kroků</w:t>
            </w:r>
            <w:r>
              <w:rPr>
                <w:rFonts w:ascii="Calibri" w:eastAsia="Calibri" w:hAnsi="Calibri" w:cs="Calibri"/>
                <w:sz w:val="20"/>
                <w:bdr w:val="nil"/>
              </w:rPr>
              <w:br/>
            </w:r>
            <w:proofErr w:type="spellStart"/>
            <w:r>
              <w:rPr>
                <w:rFonts w:ascii="Calibri" w:eastAsia="Calibri" w:hAnsi="Calibri" w:cs="Calibri"/>
                <w:sz w:val="20"/>
                <w:bdr w:val="nil"/>
              </w:rPr>
              <w:t>Taktování-dvoudobý</w:t>
            </w:r>
            <w:proofErr w:type="spellEnd"/>
            <w:r>
              <w:rPr>
                <w:rFonts w:ascii="Calibri" w:eastAsia="Calibri" w:hAnsi="Calibri" w:cs="Calibri"/>
                <w:sz w:val="20"/>
                <w:bdr w:val="nil"/>
              </w:rPr>
              <w:t>, třídobý a čtyřdobý takt</w:t>
            </w:r>
            <w:r>
              <w:rPr>
                <w:rFonts w:ascii="Calibri" w:eastAsia="Calibri" w:hAnsi="Calibri" w:cs="Calibri"/>
                <w:sz w:val="20"/>
                <w:bdr w:val="nil"/>
              </w:rPr>
              <w:br/>
              <w:t xml:space="preserve">Pohybový doprovod znějící hudby-taneční hry se </w:t>
            </w:r>
            <w:proofErr w:type="spellStart"/>
            <w:r>
              <w:rPr>
                <w:rFonts w:ascii="Calibri" w:eastAsia="Calibri" w:hAnsi="Calibri" w:cs="Calibri"/>
                <w:sz w:val="20"/>
                <w:bdr w:val="nil"/>
              </w:rPr>
              <w:t>zpěvem,jednoduché</w:t>
            </w:r>
            <w:proofErr w:type="spellEnd"/>
            <w:r>
              <w:rPr>
                <w:rFonts w:ascii="Calibri" w:eastAsia="Calibri" w:hAnsi="Calibri" w:cs="Calibri"/>
                <w:sz w:val="20"/>
                <w:bdr w:val="nil"/>
              </w:rPr>
              <w:t xml:space="preserve"> lidové tance (valčík)</w:t>
            </w:r>
            <w:r>
              <w:rPr>
                <w:rFonts w:ascii="Calibri" w:eastAsia="Calibri" w:hAnsi="Calibri" w:cs="Calibri"/>
                <w:sz w:val="20"/>
                <w:bdr w:val="nil"/>
              </w:rPr>
              <w:br/>
              <w:t>Orientace v prostoru-pohybová paměť, reprodukce pohybů při tanci či pohybových hrách</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Vyjádří pohybem a pantomimou pocity z poslechové skladby, znázorní rozsahem pohybu ruky rozdíly dynamiky a tempa, reaguje pohybem na kontrast a gradaci v hudbě, provádí jednoduché pohybové improvizace, používá taktovací schéma dvoudobého, třídobého a čtyřdobého taktu při taktování, poznává základní taneční kroky valčíku, využívá získaných pohybových dovedností při pohybových, tanečních hrách a improvizacích.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Kvality tónů</w:t>
            </w:r>
            <w:r>
              <w:rPr>
                <w:rFonts w:ascii="Calibri" w:eastAsia="Calibri" w:hAnsi="Calibri" w:cs="Calibri"/>
                <w:sz w:val="20"/>
                <w:bdr w:val="nil"/>
              </w:rPr>
              <w:br/>
              <w:t>Vztahy mezi tóny-souzvuk, akord</w:t>
            </w:r>
            <w:r>
              <w:rPr>
                <w:rFonts w:ascii="Calibri" w:eastAsia="Calibri" w:hAnsi="Calibri" w:cs="Calibri"/>
                <w:sz w:val="20"/>
                <w:bdr w:val="nil"/>
              </w:rPr>
              <w:br/>
              <w:t>Hudební výrazové prostředky a hudební prvky s výrazným sémantickým nábojem -rytmus, melodie, harmonie, barva, kontrast a gradace, pohyb melodie (melodie vzestupná a sestupná), zvukomalba, metrické, rytmické, dynamické, harmonické změny v hudebním proudu</w:t>
            </w:r>
            <w:r>
              <w:rPr>
                <w:rFonts w:ascii="Calibri" w:eastAsia="Calibri" w:hAnsi="Calibri" w:cs="Calibri"/>
                <w:sz w:val="20"/>
                <w:bdr w:val="nil"/>
              </w:rPr>
              <w:br/>
              <w:t>Lidský hlas-mužský (tenor, bas), ženský (soprán, alt)</w:t>
            </w:r>
            <w:r>
              <w:rPr>
                <w:rFonts w:ascii="Calibri" w:eastAsia="Calibri" w:hAnsi="Calibri" w:cs="Calibri"/>
                <w:sz w:val="20"/>
                <w:bdr w:val="nil"/>
              </w:rPr>
              <w:br/>
              <w:t>Hudební nástroje-strunné, dechové, bicí</w:t>
            </w:r>
            <w:r>
              <w:rPr>
                <w:rFonts w:ascii="Calibri" w:eastAsia="Calibri" w:hAnsi="Calibri" w:cs="Calibri"/>
                <w:sz w:val="20"/>
                <w:bdr w:val="nil"/>
              </w:rPr>
              <w:br/>
              <w:t>Hudební styly a žánry-hudba v chrámu, na zámku, v koncertní síni, k tanci (polka, valčík, mazurka)</w:t>
            </w:r>
            <w:r>
              <w:rPr>
                <w:rFonts w:ascii="Calibri" w:eastAsia="Calibri" w:hAnsi="Calibri" w:cs="Calibri"/>
                <w:sz w:val="20"/>
                <w:bdr w:val="nil"/>
              </w:rPr>
              <w:br/>
              <w:t>Interpretace hudby-slovní vyjádření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Rozlišuje poslechem souzvuk 2 nebo 3 tónů, souzvuk hudebních nástrojů, rozlišuje poslechem akord durový a mollový, rozlišuje poslechem kvality </w:t>
            </w:r>
            <w:proofErr w:type="spellStart"/>
            <w:r>
              <w:rPr>
                <w:rFonts w:ascii="Calibri" w:eastAsia="Calibri" w:hAnsi="Calibri" w:cs="Calibri"/>
                <w:sz w:val="20"/>
                <w:bdr w:val="nil"/>
              </w:rPr>
              <w:t>tónů:délka</w:t>
            </w:r>
            <w:proofErr w:type="spellEnd"/>
            <w:r>
              <w:rPr>
                <w:rFonts w:ascii="Calibri" w:eastAsia="Calibri" w:hAnsi="Calibri" w:cs="Calibri"/>
                <w:sz w:val="20"/>
                <w:bdr w:val="nil"/>
              </w:rPr>
              <w:t>, síla, barva, výška, rozpozná v proudu znějící hudby některé z užitých hudebních výrazových prostředků, upozorní na metrické, rytmické, dynamické a harmonické změny poslechové skladby, jmenuje druhy mužských a ženských hlasů, rozpozná a třídí hudební nástroje podle vzhledu i zvuku, určuje vybrané hudební styly a žánry poslechové hudby, vyjadřuje se slovně k poslechové hudbě.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Hudební hry pomocí aplikace, např. </w:t>
            </w:r>
            <w:proofErr w:type="spellStart"/>
            <w:r>
              <w:rPr>
                <w:rFonts w:ascii="Calibri" w:eastAsia="Calibri" w:hAnsi="Calibri" w:cs="Calibri"/>
                <w:sz w:val="20"/>
                <w:bdr w:val="nil"/>
              </w:rPr>
              <w:t>Sluchohry</w:t>
            </w:r>
            <w:proofErr w:type="spellEnd"/>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Rozlišuje poslechem souzvuk 2 nebo 3 tónů, souzvuk hudebních nástrojů, rozlišuje poslechem akord durový a mollový, rozlišuje poslechem kvality </w:t>
            </w:r>
            <w:proofErr w:type="spellStart"/>
            <w:r>
              <w:rPr>
                <w:rFonts w:ascii="Calibri" w:eastAsia="Calibri" w:hAnsi="Calibri" w:cs="Calibri"/>
                <w:sz w:val="20"/>
                <w:bdr w:val="nil"/>
              </w:rPr>
              <w:t>tónů:délka</w:t>
            </w:r>
            <w:proofErr w:type="spellEnd"/>
            <w:r>
              <w:rPr>
                <w:rFonts w:ascii="Calibri" w:eastAsia="Calibri" w:hAnsi="Calibri" w:cs="Calibri"/>
                <w:sz w:val="20"/>
                <w:bdr w:val="nil"/>
              </w:rPr>
              <w:t xml:space="preserve">, síla, </w:t>
            </w:r>
            <w:r>
              <w:rPr>
                <w:rFonts w:ascii="Calibri" w:eastAsia="Calibri" w:hAnsi="Calibri" w:cs="Calibri"/>
                <w:sz w:val="20"/>
                <w:bdr w:val="nil"/>
              </w:rPr>
              <w:lastRenderedPageBreak/>
              <w:t>barva, výška, rozpozná v proudu znějící hudby některé z užitých hudebních výrazových prostředků, upozorní na metrické, rytmické, dynamické a harmonické změny poslechové skladby, jmenuje druhy mužských a ženských hlasů, rozpozná a třídí hudební nástroje podle vzhledu i zvuku, určuje vybrané hudební styly a žánry poslechové hudby, vyjadřuje se slovně k poslechové hudbě.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Kreativita</w:t>
            </w:r>
          </w:p>
        </w:tc>
      </w:tr>
    </w:tbl>
    <w:p w:rsidR="00025365" w:rsidRDefault="00000000">
      <w:pPr>
        <w:rPr>
          <w:bdr w:val="nil"/>
        </w:rPr>
      </w:pPr>
      <w:r>
        <w:rPr>
          <w:bdr w:val="nil"/>
        </w:rPr>
        <w:t>    </w:t>
      </w:r>
    </w:p>
    <w:p w:rsidR="00025365" w:rsidRDefault="00000000">
      <w:pPr>
        <w:pStyle w:val="Nadpis2"/>
        <w:spacing w:before="299" w:after="299"/>
        <w:rPr>
          <w:bdr w:val="nil"/>
        </w:rPr>
      </w:pPr>
      <w:bookmarkStart w:id="38" w:name="_Toc256000040"/>
      <w:r>
        <w:rPr>
          <w:bdr w:val="nil"/>
        </w:rPr>
        <w:t>Výtvarná výchova</w:t>
      </w:r>
      <w:bookmarkEnd w:id="38"/>
      <w:r>
        <w:rPr>
          <w:bdr w:val="nil"/>
        </w:rPr>
        <w:t> </w:t>
      </w:r>
    </w:p>
    <w:tbl>
      <w:tblPr>
        <w:tblStyle w:val="TabulkaP1"/>
        <w:tblW w:w="4250" w:type="pct"/>
        <w:tblCellMar>
          <w:left w:w="15" w:type="dxa"/>
          <w:right w:w="15" w:type="dxa"/>
        </w:tblCellMar>
        <w:tblLook w:val="04A0" w:firstRow="1" w:lastRow="0" w:firstColumn="1" w:lastColumn="0" w:noHBand="0" w:noVBand="1"/>
      </w:tblPr>
      <w:tblGrid>
        <w:gridCol w:w="1177"/>
        <w:gridCol w:w="1177"/>
        <w:gridCol w:w="1178"/>
        <w:gridCol w:w="1178"/>
        <w:gridCol w:w="1178"/>
        <w:gridCol w:w="1178"/>
        <w:gridCol w:w="1178"/>
        <w:gridCol w:w="1178"/>
        <w:gridCol w:w="1178"/>
        <w:gridCol w:w="1042"/>
      </w:tblGrid>
      <w:tr w:rsidR="00025365">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Celkem</w:t>
            </w:r>
          </w:p>
        </w:tc>
      </w:tr>
      <w:tr w:rsidR="00025365">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7</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bl>
    <w:p w:rsidR="00025365" w:rsidRDefault="00000000">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09"/>
        <w:gridCol w:w="9588"/>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left"/>
              <w:rPr>
                <w:bdr w:val="nil"/>
              </w:rPr>
            </w:pPr>
            <w:r>
              <w:rPr>
                <w:rFonts w:ascii="Calibri" w:eastAsia="Calibri" w:hAnsi="Calibri" w:cs="Calibri"/>
                <w:bdr w:val="nil"/>
              </w:rPr>
              <w:t>Název předmětu</w:t>
            </w:r>
          </w:p>
        </w:tc>
        <w:tc>
          <w:tcPr>
            <w:tcW w:w="3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Výtvarná výchova</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Oblast</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Umění a kultura</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Charakteristika předmětu</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 xml:space="preserve">Předmět Výtvarná výchova je součástí vzdělávací oblasti Umění a kultura, která žákům přináší možnost rozvoje specifického cítění, tvořivosti, vnímavosti k uměleckému dílu a jeho prostřednictvím k sobě samému i k okolnímu světu. Výtvarná výchova je postavena na tvůrčích činnostech: vnímání, interpretaci a tvorbě. V tvořivých činnostech jsou rozvíjeny schopnosti nonverbálního vyjadřování prostřednictvím linie, bodu, tvaru, barvy, atd. Žáci se seznamují s vizuálně obrazným  jazykem výtvarného umění, učí se s jeho vyjadřovacími prostředky pracovat tak, aby jejich prostřednictvím dokázali vyjádřit své vnímání, cítění a </w:t>
            </w:r>
            <w:r>
              <w:rPr>
                <w:rFonts w:ascii="Calibri" w:eastAsia="Calibri" w:hAnsi="Calibri" w:cs="Calibri"/>
                <w:bdr w:val="nil"/>
              </w:rPr>
              <w:lastRenderedPageBreak/>
              <w:t>poznání. Rozvíjejí svou tvořivost a uplatňují své dosavadní zkušenosti, zážitky a pocity. Tvůrčí činnosti založené na experimentování rozvíjejí u žáků odvahu zapojit se do tvorby a uplatnit své jedinečné pocity, prožitky a dovednosti.</w:t>
            </w:r>
          </w:p>
          <w:p w:rsidR="00025365" w:rsidRDefault="00000000">
            <w:pPr>
              <w:spacing w:line="240" w:lineRule="auto"/>
              <w:jc w:val="left"/>
              <w:rPr>
                <w:bdr w:val="nil"/>
              </w:rPr>
            </w:pPr>
            <w:r>
              <w:rPr>
                <w:rFonts w:ascii="Calibri" w:eastAsia="Calibri" w:hAnsi="Calibri" w:cs="Calibri"/>
                <w:bdr w:val="nil"/>
              </w:rPr>
              <w:t>Výtvarná výchova směřuje k podchycení a rozvíjení zájmu žáků  o výtvarné umění, vede je k porozumění základním pojmům ve výtvarné výchově, rozvíjí jejich kreativitu uměleckou i v přístupu ke světu, seznamuje je s používáním různých výtvarných technik a učí je užívat různorodé umělecké vyjadřovací prostředky pro vyjádření svého vnímání, cítění, poznávání, čili jako způsob komunikace.</w:t>
            </w:r>
          </w:p>
          <w:p w:rsidR="00025365" w:rsidRDefault="00000000">
            <w:pPr>
              <w:spacing w:line="240" w:lineRule="auto"/>
              <w:jc w:val="left"/>
              <w:rPr>
                <w:bdr w:val="nil"/>
              </w:rPr>
            </w:pPr>
            <w:r>
              <w:rPr>
                <w:rFonts w:ascii="Calibri" w:eastAsia="Calibri" w:hAnsi="Calibri" w:cs="Calibri"/>
                <w:bdr w:val="nil"/>
              </w:rPr>
              <w:t>Výtvarnou výchovu nechápeme jako předmět zaměřený výhradně na poznání výtvarných technik, ale jako předmět široce rozvíjející osobnost člověka.</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Předmět je obsahově rozdělen do tří tematických částí:</w:t>
            </w:r>
          </w:p>
          <w:p w:rsidR="00025365" w:rsidRDefault="00000000">
            <w:pPr>
              <w:spacing w:line="240" w:lineRule="auto"/>
              <w:jc w:val="left"/>
              <w:rPr>
                <w:bdr w:val="nil"/>
              </w:rPr>
            </w:pPr>
            <w:r>
              <w:rPr>
                <w:rFonts w:ascii="Calibri" w:eastAsia="Calibri" w:hAnsi="Calibri" w:cs="Calibri"/>
                <w:bdr w:val="nil"/>
              </w:rPr>
              <w:t>1)Rozvíjení smyslové citlivosti -  činnosti, které žákovi umožňují rozvíjet schopnost rozeznávat podíl jednotlivých smyslů na vnímání reality a uvědomovat si vliv této zkušenosti na výběr a uplatnění vhodných prostředků pro její vyjádření</w:t>
            </w:r>
          </w:p>
          <w:p w:rsidR="00025365" w:rsidRDefault="00000000">
            <w:pPr>
              <w:spacing w:line="240" w:lineRule="auto"/>
              <w:jc w:val="left"/>
              <w:rPr>
                <w:bdr w:val="nil"/>
              </w:rPr>
            </w:pPr>
            <w:r>
              <w:rPr>
                <w:rFonts w:ascii="Calibri" w:eastAsia="Calibri" w:hAnsi="Calibri" w:cs="Calibri"/>
                <w:bdr w:val="nil"/>
              </w:rPr>
              <w:t>2)Uplatňování subjektivity - činnosti, které žáka vedou k uvědomování si a uplatňování vlastních zkušeností při tvorbě, vnímání a interpretaci vizuálně obrazných vyjádření</w:t>
            </w:r>
          </w:p>
          <w:p w:rsidR="00025365" w:rsidRDefault="00000000">
            <w:pPr>
              <w:spacing w:line="240" w:lineRule="auto"/>
              <w:jc w:val="left"/>
              <w:rPr>
                <w:bdr w:val="nil"/>
              </w:rPr>
            </w:pPr>
            <w:r>
              <w:rPr>
                <w:rFonts w:ascii="Calibri" w:eastAsia="Calibri" w:hAnsi="Calibri" w:cs="Calibri"/>
                <w:bdr w:val="nil"/>
              </w:rPr>
              <w:t>3)Ověřování komunikačních účinků - činnosti, které žákovi umožňují utváření obsahu vizuálně obrazných vyjádření v procesu komunikace a hledání nových i neobvyklých možností pro uplatnění výsledků vlastní tvorby a děl výtvarného umění.</w:t>
            </w:r>
          </w:p>
          <w:p w:rsidR="00025365" w:rsidRDefault="00000000">
            <w:pPr>
              <w:spacing w:line="240" w:lineRule="auto"/>
              <w:jc w:val="left"/>
              <w:rPr>
                <w:bdr w:val="nil"/>
              </w:rPr>
            </w:pPr>
            <w:r>
              <w:rPr>
                <w:rFonts w:ascii="Calibri" w:eastAsia="Calibri" w:hAnsi="Calibri" w:cs="Calibri"/>
                <w:bdr w:val="nil"/>
              </w:rPr>
              <w:t>Předmět Výtvarná výchova je úzce provázán s dalšími vyučovacími předměty a často tematicky navazuje na témata výuky ostatních předmětů jako je Prvouka nebo Český jazyk a literatura. Je vyučován od 1. do 3. ročníku v dotaci 1 vyučovací hodiny týdně, ve 4. a 5. ročníku v dotaci 2 vyučovacích hodin týdně.</w:t>
            </w:r>
          </w:p>
          <w:p w:rsidR="00025365" w:rsidRDefault="00000000">
            <w:pPr>
              <w:spacing w:line="240" w:lineRule="auto"/>
              <w:jc w:val="left"/>
              <w:rPr>
                <w:bdr w:val="nil"/>
              </w:rPr>
            </w:pPr>
            <w:r>
              <w:rPr>
                <w:rFonts w:ascii="Calibri" w:eastAsia="Calibri" w:hAnsi="Calibri" w:cs="Calibri"/>
                <w:bdr w:val="nil"/>
              </w:rPr>
              <w:t>Výuku v předmětu doplňujeme návštěvami galerií a výstav, vycházkami s cílem vnímat estetické kvality prostředí, budov, uměleckých děl. Žáci vystavují svá díla v prostorách školy.</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Integrace předmětů</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65"/>
              </w:numPr>
              <w:spacing w:line="240" w:lineRule="auto"/>
              <w:jc w:val="left"/>
              <w:rPr>
                <w:bdr w:val="nil"/>
              </w:rPr>
            </w:pPr>
            <w:r>
              <w:rPr>
                <w:rFonts w:ascii="Calibri" w:eastAsia="Calibri" w:hAnsi="Calibri" w:cs="Calibri"/>
                <w:bdr w:val="nil"/>
              </w:rPr>
              <w:t>Výtvarná výchova</w:t>
            </w:r>
          </w:p>
        </w:tc>
      </w:tr>
      <w:tr w:rsidR="00025365">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 xml:space="preserve">Výchovné a vzdělávací strategie: společné postupy uplatňované na úrovni předmětu, jimiž učitelé cíleně utvářejí a rozvíjejí klíčové kompetence žáků </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učení:</w:t>
            </w:r>
          </w:p>
          <w:p w:rsidR="00025365" w:rsidRDefault="00000000">
            <w:pPr>
              <w:spacing w:line="240" w:lineRule="auto"/>
              <w:jc w:val="left"/>
              <w:rPr>
                <w:bdr w:val="nil"/>
              </w:rPr>
            </w:pPr>
            <w:r>
              <w:rPr>
                <w:rFonts w:ascii="Calibri" w:eastAsia="Calibri" w:hAnsi="Calibri" w:cs="Calibri"/>
                <w:bdr w:val="nil"/>
              </w:rPr>
              <w:t>Učitel </w:t>
            </w:r>
          </w:p>
          <w:p w:rsidR="00025365" w:rsidRDefault="00000000">
            <w:pPr>
              <w:spacing w:line="240" w:lineRule="auto"/>
              <w:jc w:val="left"/>
              <w:rPr>
                <w:bdr w:val="nil"/>
              </w:rPr>
            </w:pPr>
            <w:r>
              <w:rPr>
                <w:rFonts w:ascii="Calibri" w:eastAsia="Calibri" w:hAnsi="Calibri" w:cs="Calibri"/>
                <w:bdr w:val="nil"/>
              </w:rPr>
              <w:t>● vede žáky k samostatnému pozorování a vnímání reality a řešení výtvarných problémů</w:t>
            </w:r>
          </w:p>
          <w:p w:rsidR="00025365" w:rsidRDefault="00000000">
            <w:pPr>
              <w:spacing w:line="240" w:lineRule="auto"/>
              <w:jc w:val="left"/>
              <w:rPr>
                <w:bdr w:val="nil"/>
              </w:rPr>
            </w:pPr>
            <w:r>
              <w:rPr>
                <w:rFonts w:ascii="Calibri" w:eastAsia="Calibri" w:hAnsi="Calibri" w:cs="Calibri"/>
                <w:bdr w:val="nil"/>
              </w:rPr>
              <w:t>● vede žáky k aktivnímu vizuálně obraznému vyjádření</w:t>
            </w:r>
          </w:p>
          <w:p w:rsidR="00025365" w:rsidRDefault="00000000">
            <w:pPr>
              <w:spacing w:line="240" w:lineRule="auto"/>
              <w:jc w:val="left"/>
              <w:rPr>
                <w:bdr w:val="nil"/>
              </w:rPr>
            </w:pPr>
            <w:r>
              <w:rPr>
                <w:rFonts w:ascii="Calibri" w:eastAsia="Calibri" w:hAnsi="Calibri" w:cs="Calibri"/>
                <w:bdr w:val="nil"/>
              </w:rPr>
              <w:t>● vede žáky k využívání poznatků v dalších výtvarných činnostech a k zaujímání a vyjadřování svého postoje k vizuálně obraznému vyjádření</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řešení problémů:</w:t>
            </w:r>
          </w:p>
          <w:p w:rsidR="00025365" w:rsidRDefault="00000000">
            <w:pPr>
              <w:spacing w:line="240" w:lineRule="auto"/>
              <w:jc w:val="left"/>
              <w:rPr>
                <w:bdr w:val="nil"/>
              </w:rPr>
            </w:pPr>
            <w:r>
              <w:rPr>
                <w:rFonts w:ascii="Calibri" w:eastAsia="Calibri" w:hAnsi="Calibri" w:cs="Calibri"/>
                <w:bdr w:val="nil"/>
              </w:rPr>
              <w:lastRenderedPageBreak/>
              <w:t>Učitel</w:t>
            </w:r>
          </w:p>
          <w:p w:rsidR="00025365" w:rsidRDefault="00000000">
            <w:pPr>
              <w:spacing w:line="240" w:lineRule="auto"/>
              <w:jc w:val="left"/>
              <w:rPr>
                <w:bdr w:val="nil"/>
              </w:rPr>
            </w:pPr>
            <w:r>
              <w:rPr>
                <w:rFonts w:ascii="Calibri" w:eastAsia="Calibri" w:hAnsi="Calibri" w:cs="Calibri"/>
                <w:bdr w:val="nil"/>
              </w:rPr>
              <w:t>● vede žáky k tvořivému přístupu při řešení výtvarných úkolů</w:t>
            </w:r>
          </w:p>
          <w:p w:rsidR="00025365" w:rsidRDefault="00000000">
            <w:pPr>
              <w:spacing w:line="240" w:lineRule="auto"/>
              <w:jc w:val="left"/>
              <w:rPr>
                <w:bdr w:val="nil"/>
              </w:rPr>
            </w:pPr>
            <w:r>
              <w:rPr>
                <w:rFonts w:ascii="Calibri" w:eastAsia="Calibri" w:hAnsi="Calibri" w:cs="Calibri"/>
                <w:bdr w:val="nil"/>
              </w:rPr>
              <w:t>● umožňuje žákům, ať samostatně kombinují vizuálně obrazné elementy k dosažení obrazných vyjádření</w:t>
            </w:r>
          </w:p>
          <w:p w:rsidR="00025365" w:rsidRDefault="00000000">
            <w:pPr>
              <w:spacing w:line="240" w:lineRule="auto"/>
              <w:jc w:val="left"/>
              <w:rPr>
                <w:bdr w:val="nil"/>
              </w:rPr>
            </w:pPr>
            <w:r>
              <w:rPr>
                <w:rFonts w:ascii="Calibri" w:eastAsia="Calibri" w:hAnsi="Calibri" w:cs="Calibri"/>
                <w:bdr w:val="nil"/>
              </w:rPr>
              <w:t>● vede žáky k přemýšlení o různorodosti interpretací téhož vizuálně obrazného vyjádření a zaujímání postoje k nim </w:t>
            </w:r>
          </w:p>
          <w:p w:rsidR="00025365" w:rsidRDefault="00000000">
            <w:pPr>
              <w:spacing w:line="240" w:lineRule="auto"/>
              <w:jc w:val="left"/>
              <w:rPr>
                <w:bdr w:val="nil"/>
              </w:rPr>
            </w:pPr>
            <w:r>
              <w:rPr>
                <w:rFonts w:ascii="Calibri" w:eastAsia="Calibri" w:hAnsi="Calibri" w:cs="Calibri"/>
                <w:bdr w:val="nil"/>
              </w:rPr>
              <w:t>● dává žákům prostor, ať využívají získaná poznání při vlastní tvorbě</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komunikativní: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umožňuje žákům, aby se zapojovali do diskuse</w:t>
            </w:r>
          </w:p>
          <w:p w:rsidR="00025365" w:rsidRDefault="00000000">
            <w:pPr>
              <w:spacing w:line="240" w:lineRule="auto"/>
              <w:jc w:val="left"/>
              <w:rPr>
                <w:bdr w:val="nil"/>
              </w:rPr>
            </w:pPr>
            <w:r>
              <w:rPr>
                <w:rFonts w:ascii="Calibri" w:eastAsia="Calibri" w:hAnsi="Calibri" w:cs="Calibri"/>
                <w:bdr w:val="nil"/>
              </w:rPr>
              <w:t>● vede žáky k respektu k názoru jiných</w:t>
            </w:r>
          </w:p>
          <w:p w:rsidR="00025365" w:rsidRDefault="00000000">
            <w:pPr>
              <w:spacing w:line="240" w:lineRule="auto"/>
              <w:jc w:val="left"/>
              <w:rPr>
                <w:bdr w:val="nil"/>
              </w:rPr>
            </w:pPr>
            <w:r>
              <w:rPr>
                <w:rFonts w:ascii="Calibri" w:eastAsia="Calibri" w:hAnsi="Calibri" w:cs="Calibri"/>
                <w:bdr w:val="nil"/>
              </w:rPr>
              <w:t>● vede žáky k tomu, ať pojmenovávají vizuálně obrazné elementy, porovnávají je, dovedou ocenit vizuálně obrazná vyjádření</w:t>
            </w:r>
          </w:p>
          <w:p w:rsidR="00025365" w:rsidRDefault="00000000">
            <w:pPr>
              <w:spacing w:line="240" w:lineRule="auto"/>
              <w:jc w:val="left"/>
              <w:rPr>
                <w:bdr w:val="nil"/>
              </w:rPr>
            </w:pPr>
            <w:r>
              <w:rPr>
                <w:rFonts w:ascii="Calibri" w:eastAsia="Calibri" w:hAnsi="Calibri" w:cs="Calibri"/>
                <w:bdr w:val="nil"/>
              </w:rPr>
              <w:t>● vede žáky k obohacování slovní zásoby o odborné termíny z výtvarné oblasti</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sociální a personální: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rozvíjí u žáků dovednost tvořivě pracovat ve skupině a poskytuje jim k tomu prostor </w:t>
            </w:r>
          </w:p>
          <w:p w:rsidR="00025365" w:rsidRDefault="00000000">
            <w:pPr>
              <w:spacing w:line="240" w:lineRule="auto"/>
              <w:jc w:val="left"/>
              <w:rPr>
                <w:bdr w:val="nil"/>
              </w:rPr>
            </w:pPr>
            <w:r>
              <w:rPr>
                <w:rFonts w:ascii="Calibri" w:eastAsia="Calibri" w:hAnsi="Calibri" w:cs="Calibri"/>
                <w:bdr w:val="nil"/>
              </w:rPr>
              <w:t>● vede žáky k respektu k různorodosti téhož vizuálně obrazného vyjádření, možnosti alternativního přístupu</w:t>
            </w:r>
          </w:p>
          <w:p w:rsidR="00025365" w:rsidRDefault="00000000">
            <w:pPr>
              <w:spacing w:line="240" w:lineRule="auto"/>
              <w:jc w:val="left"/>
              <w:rPr>
                <w:bdr w:val="nil"/>
              </w:rPr>
            </w:pPr>
            <w:r>
              <w:rPr>
                <w:rFonts w:ascii="Calibri" w:eastAsia="Calibri" w:hAnsi="Calibri" w:cs="Calibri"/>
                <w:bdr w:val="nil"/>
              </w:rPr>
              <w:t>● vede žáky ke kolegiální pomoci</w:t>
            </w:r>
          </w:p>
          <w:p w:rsidR="00025365" w:rsidRDefault="00000000">
            <w:pPr>
              <w:spacing w:line="240" w:lineRule="auto"/>
              <w:jc w:val="left"/>
              <w:rPr>
                <w:bdr w:val="nil"/>
              </w:rPr>
            </w:pPr>
            <w:r>
              <w:rPr>
                <w:rFonts w:ascii="Calibri" w:eastAsia="Calibri" w:hAnsi="Calibri" w:cs="Calibri"/>
                <w:bdr w:val="nil"/>
              </w:rPr>
              <w:t>● dává žákům prostor pro jejich kreativitu</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občanské:</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pomáhá žákům chápat a respektovat estetické požadavky na životní prostředí</w:t>
            </w:r>
          </w:p>
          <w:p w:rsidR="00025365" w:rsidRDefault="00000000">
            <w:pPr>
              <w:spacing w:line="240" w:lineRule="auto"/>
              <w:jc w:val="left"/>
              <w:rPr>
                <w:bdr w:val="nil"/>
              </w:rPr>
            </w:pPr>
            <w:r>
              <w:rPr>
                <w:rFonts w:ascii="Calibri" w:eastAsia="Calibri" w:hAnsi="Calibri" w:cs="Calibri"/>
                <w:bdr w:val="nil"/>
              </w:rPr>
              <w:t>● pomáhá žákům vytvořit si postoj k výtvarným dílům, zprostředkovává jim kontakt s výtvarnými díly v originále i na reprodukcích</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pracovní: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vede žáky k samostatnému užívání vizuálně obrazné techniky</w:t>
            </w:r>
          </w:p>
          <w:p w:rsidR="00025365" w:rsidRDefault="00000000">
            <w:pPr>
              <w:spacing w:line="240" w:lineRule="auto"/>
              <w:jc w:val="left"/>
              <w:rPr>
                <w:bdr w:val="nil"/>
              </w:rPr>
            </w:pPr>
            <w:r>
              <w:rPr>
                <w:rFonts w:ascii="Calibri" w:eastAsia="Calibri" w:hAnsi="Calibri" w:cs="Calibri"/>
                <w:bdr w:val="nil"/>
              </w:rPr>
              <w:t>● vede žáky k dodržování hygienických a bezpečnostních pravidel </w:t>
            </w:r>
          </w:p>
          <w:p w:rsidR="00025365" w:rsidRDefault="00000000">
            <w:pPr>
              <w:spacing w:line="240" w:lineRule="auto"/>
              <w:jc w:val="left"/>
              <w:rPr>
                <w:bdr w:val="nil"/>
              </w:rPr>
            </w:pPr>
            <w:r>
              <w:rPr>
                <w:rFonts w:ascii="Calibri" w:eastAsia="Calibri" w:hAnsi="Calibri" w:cs="Calibri"/>
                <w:bdr w:val="nil"/>
              </w:rPr>
              <w:t>● vede žáky k využívání návyků a znalostí v další praxi</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digitální:</w:t>
            </w:r>
          </w:p>
          <w:p w:rsidR="00025365" w:rsidRDefault="00000000">
            <w:pPr>
              <w:spacing w:line="240" w:lineRule="auto"/>
              <w:jc w:val="left"/>
              <w:rPr>
                <w:bdr w:val="nil"/>
              </w:rPr>
            </w:pPr>
            <w:r>
              <w:rPr>
                <w:rFonts w:ascii="Calibri" w:eastAsia="Calibri" w:hAnsi="Calibri" w:cs="Calibri"/>
                <w:bdr w:val="nil"/>
              </w:rPr>
              <w:lastRenderedPageBreak/>
              <w:t>Učitel</w:t>
            </w:r>
          </w:p>
          <w:p w:rsidR="00025365" w:rsidRDefault="00000000">
            <w:pPr>
              <w:numPr>
                <w:ilvl w:val="0"/>
                <w:numId w:val="66"/>
              </w:numPr>
              <w:spacing w:line="240" w:lineRule="auto"/>
              <w:jc w:val="left"/>
              <w:rPr>
                <w:bdr w:val="nil"/>
              </w:rPr>
            </w:pPr>
            <w:r>
              <w:rPr>
                <w:rFonts w:ascii="Calibri" w:eastAsia="Calibri" w:hAnsi="Calibri" w:cs="Calibri"/>
                <w:bdr w:val="nil"/>
              </w:rPr>
              <w:t>motivuje žáky k užívání různorodých vizuálně obrazných prostředků včetně digitálních technologií při vlastní tvorbě, k nalézání neobvyklých postupů a různých variant řešení</w:t>
            </w:r>
          </w:p>
          <w:p w:rsidR="00025365" w:rsidRDefault="00000000">
            <w:pPr>
              <w:numPr>
                <w:ilvl w:val="0"/>
                <w:numId w:val="66"/>
              </w:numPr>
              <w:spacing w:line="240" w:lineRule="auto"/>
              <w:jc w:val="left"/>
              <w:rPr>
                <w:bdr w:val="nil"/>
              </w:rPr>
            </w:pPr>
            <w:r>
              <w:rPr>
                <w:rFonts w:ascii="Calibri" w:eastAsia="Calibri" w:hAnsi="Calibri" w:cs="Calibri"/>
                <w:bdr w:val="nil"/>
              </w:rPr>
              <w:t>poskytuje žákům prostor ke sdílení a prezentaci tvůrčího záměru, témat a výsledků tvůrčí práce v rovině tvorby, vnímání a interpretace</w:t>
            </w:r>
          </w:p>
          <w:p w:rsidR="00025365" w:rsidRDefault="00000000">
            <w:pPr>
              <w:numPr>
                <w:ilvl w:val="0"/>
                <w:numId w:val="66"/>
              </w:numPr>
              <w:spacing w:line="240" w:lineRule="auto"/>
              <w:jc w:val="left"/>
              <w:rPr>
                <w:bdr w:val="nil"/>
              </w:rPr>
            </w:pPr>
            <w:r>
              <w:rPr>
                <w:rFonts w:ascii="Calibri" w:eastAsia="Calibri" w:hAnsi="Calibri" w:cs="Calibri"/>
                <w:bdr w:val="nil"/>
              </w:rPr>
              <w:t>vede žáky k vyhledávání a sdílení inspiračních zdrojů, uměleckých děl i běžné produkce s respektem k autorství a autorským právům</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Výtvarná výchova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1.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67"/>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67"/>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67"/>
              </w:numPr>
              <w:spacing w:line="240" w:lineRule="auto"/>
              <w:jc w:val="left"/>
              <w:rPr>
                <w:bdr w:val="nil"/>
              </w:rPr>
            </w:pPr>
            <w:r>
              <w:rPr>
                <w:rFonts w:ascii="Calibri" w:eastAsia="Calibri" w:hAnsi="Calibri" w:cs="Calibri"/>
                <w:sz w:val="20"/>
                <w:bdr w:val="nil"/>
              </w:rPr>
              <w:t>Kompetence pracovní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Kresba – tužka, dřívko, rudka, křída</w:t>
            </w:r>
            <w:r>
              <w:rPr>
                <w:rFonts w:ascii="Calibri" w:eastAsia="Calibri" w:hAnsi="Calibri" w:cs="Calibri"/>
                <w:sz w:val="20"/>
                <w:bdr w:val="nil"/>
              </w:rPr>
              <w:br/>
              <w:t>Kombinované techniky – tiskátka, koláž, přírodní materiály</w:t>
            </w:r>
            <w:r>
              <w:rPr>
                <w:rFonts w:ascii="Calibri" w:eastAsia="Calibri" w:hAnsi="Calibri" w:cs="Calibri"/>
                <w:sz w:val="20"/>
                <w:bdr w:val="nil"/>
              </w:rPr>
              <w:br/>
              <w:t>Práce s různými druhy papíru – stříhání, trhání, mačkání apod.</w:t>
            </w:r>
            <w:r>
              <w:rPr>
                <w:rFonts w:ascii="Calibri" w:eastAsia="Calibri" w:hAnsi="Calibri" w:cs="Calibri"/>
                <w:sz w:val="20"/>
                <w:bdr w:val="nil"/>
              </w:rPr>
              <w:br/>
              <w:t>Plastická a prostorová tvorba – spontánní hry s různými tvárnými materiály (hlína, keramická hlína, modelína, těsto)</w:t>
            </w:r>
            <w:r>
              <w:rPr>
                <w:rFonts w:ascii="Calibri" w:eastAsia="Calibri" w:hAnsi="Calibri" w:cs="Calibri"/>
                <w:sz w:val="20"/>
                <w:bdr w:val="nil"/>
              </w:rPr>
              <w:br/>
              <w:t>Malba – temperové a krycí vodové barvy, pastel, práce s barvou</w:t>
            </w:r>
            <w:r>
              <w:rPr>
                <w:rFonts w:ascii="Calibri" w:eastAsia="Calibri" w:hAnsi="Calibri" w:cs="Calibri"/>
                <w:sz w:val="20"/>
                <w:bdr w:val="nil"/>
              </w:rPr>
              <w:br/>
              <w:t>Rozvíjení smyslové citlivosti</w:t>
            </w:r>
            <w:r>
              <w:rPr>
                <w:rFonts w:ascii="Calibri" w:eastAsia="Calibri" w:hAnsi="Calibri" w:cs="Calibri"/>
                <w:sz w:val="20"/>
                <w:bdr w:val="nil"/>
              </w:rPr>
              <w:br/>
              <w:t xml:space="preserve">Prvky vizuálně obrazného vyjádření-Linie, tvary, objemy, </w:t>
            </w:r>
            <w:proofErr w:type="spellStart"/>
            <w:r>
              <w:rPr>
                <w:rFonts w:ascii="Calibri" w:eastAsia="Calibri" w:hAnsi="Calibri" w:cs="Calibri"/>
                <w:sz w:val="20"/>
                <w:bdr w:val="nil"/>
              </w:rPr>
              <w:t>světlostní</w:t>
            </w:r>
            <w:proofErr w:type="spellEnd"/>
            <w:r>
              <w:rPr>
                <w:rFonts w:ascii="Calibri" w:eastAsia="Calibri" w:hAnsi="Calibri" w:cs="Calibri"/>
                <w:sz w:val="20"/>
                <w:bdr w:val="nil"/>
              </w:rPr>
              <w:t xml:space="preserve"> a barevné kvality</w:t>
            </w:r>
            <w:r>
              <w:rPr>
                <w:rFonts w:ascii="Calibri" w:eastAsia="Calibri" w:hAnsi="Calibri" w:cs="Calibri"/>
                <w:sz w:val="20"/>
                <w:bdr w:val="nil"/>
              </w:rPr>
              <w:br/>
              <w:t>Uspořádání objektů do celku</w:t>
            </w:r>
            <w:r>
              <w:rPr>
                <w:rFonts w:ascii="Calibri" w:eastAsia="Calibri" w:hAnsi="Calibri" w:cs="Calibri"/>
                <w:sz w:val="20"/>
                <w:bdr w:val="nil"/>
              </w:rPr>
              <w:br/>
              <w:t>Práce s drobným materiálem: papír, textil, modelovací hmota, karton, špejle aj.</w:t>
            </w:r>
            <w:r>
              <w:rPr>
                <w:rFonts w:ascii="Calibri" w:eastAsia="Calibri" w:hAnsi="Calibri" w:cs="Calibri"/>
                <w:sz w:val="20"/>
                <w:bdr w:val="nil"/>
              </w:rPr>
              <w:br/>
              <w:t>Práce s přírodninami</w:t>
            </w:r>
            <w:r>
              <w:rPr>
                <w:rFonts w:ascii="Calibri" w:eastAsia="Calibri" w:hAnsi="Calibri" w:cs="Calibri"/>
                <w:sz w:val="20"/>
                <w:bdr w:val="nil"/>
              </w:rPr>
              <w:br/>
              <w:t>Prvky lidových tradic ve vyrobených předmětech: Velikonoce, Vánoce</w:t>
            </w:r>
            <w:r>
              <w:rPr>
                <w:rFonts w:ascii="Calibri" w:eastAsia="Calibri" w:hAnsi="Calibri" w:cs="Calibri"/>
                <w:sz w:val="20"/>
                <w:bdr w:val="nil"/>
              </w:rPr>
              <w:br/>
              <w:t>Smyslové účinky vizuálně obrazných vyjádření</w:t>
            </w:r>
            <w:r>
              <w:rPr>
                <w:rFonts w:ascii="Calibri" w:eastAsia="Calibri" w:hAnsi="Calibri" w:cs="Calibri"/>
                <w:sz w:val="20"/>
                <w:bdr w:val="nil"/>
              </w:rPr>
              <w:br/>
              <w:t>Ilustrace knih a jiná výtvarná díla - vnímání výtvarného díla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 základě hry s barvou poznává vlastnosti barev a jejich výrazové možnosti, zkouší </w:t>
            </w:r>
            <w:r>
              <w:rPr>
                <w:rFonts w:ascii="Calibri" w:eastAsia="Calibri" w:hAnsi="Calibri" w:cs="Calibri"/>
                <w:sz w:val="20"/>
                <w:bdr w:val="nil"/>
              </w:rPr>
              <w:br/>
              <w:t> základní vlastnosti plastických materiálů, graficky zaznamenává pohyb (kružnice, ovály; svislé, </w:t>
            </w:r>
            <w:r>
              <w:rPr>
                <w:rFonts w:ascii="Calibri" w:eastAsia="Calibri" w:hAnsi="Calibri" w:cs="Calibri"/>
                <w:sz w:val="20"/>
                <w:bdr w:val="nil"/>
              </w:rPr>
              <w:br/>
              <w:t> vodorovné a šikmé čáry jako prostředky rozvoje kreslířského pohybu ruky).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Vyjadřuje svou vlastní zkušenost prostřednictvím výtvarného ztvárnění s uplatněním linie, tvarů, objemu, barev, zachytí postavu v prostoru (zatím bez proporčních vztahů, výtvarně dotváří přírodniny a drobné předměty na základě svých představ, modeluje předměty, zvířata a postavy podle své představy.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Hovoří o tom, co vytvořil, porovná, jak stejnou událost ztvárnili jiní lidé. </w:t>
            </w:r>
            <w:r>
              <w:rPr>
                <w:rFonts w:ascii="Calibri" w:eastAsia="Calibri" w:hAnsi="Calibri" w:cs="Calibri"/>
                <w:sz w:val="20"/>
                <w:bdr w:val="nil"/>
              </w:rPr>
              <w:br/>
              <w:t> Vnímá vystavená umělecká díla.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Kreativita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Hodnoty, postoje, praktická etika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Sebepoznání a sebepojetí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K MYŠLENÍ V EVROPSKÝCH A GLOBÁLNÍCH SOUVISLOSTECH - Evropa a svět nás zajímá</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Vnímání autora mediálních sdělení</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Výtvarná výchova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2.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68"/>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68"/>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68"/>
              </w:numPr>
              <w:spacing w:line="240" w:lineRule="auto"/>
              <w:jc w:val="left"/>
              <w:rPr>
                <w:bdr w:val="nil"/>
              </w:rPr>
            </w:pPr>
            <w:r>
              <w:rPr>
                <w:rFonts w:ascii="Calibri" w:eastAsia="Calibri" w:hAnsi="Calibri" w:cs="Calibri"/>
                <w:sz w:val="20"/>
                <w:bdr w:val="nil"/>
              </w:rPr>
              <w:t>Kompetence pracovní</w:t>
            </w:r>
          </w:p>
          <w:p w:rsidR="00025365" w:rsidRDefault="00000000">
            <w:pPr>
              <w:numPr>
                <w:ilvl w:val="0"/>
                <w:numId w:val="68"/>
              </w:numPr>
              <w:spacing w:line="240" w:lineRule="auto"/>
              <w:jc w:val="left"/>
              <w:rPr>
                <w:bdr w:val="nil"/>
              </w:rPr>
            </w:pPr>
            <w:r>
              <w:rPr>
                <w:rFonts w:ascii="Calibri" w:eastAsia="Calibri" w:hAnsi="Calibri" w:cs="Calibri"/>
                <w:sz w:val="20"/>
                <w:bdr w:val="nil"/>
              </w:rPr>
              <w:t>Kompetence digitální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Kresba: uhel, rudka, tužka, dřívko, tuš, křída</w:t>
            </w:r>
            <w:r>
              <w:rPr>
                <w:rFonts w:ascii="Calibri" w:eastAsia="Calibri" w:hAnsi="Calibri" w:cs="Calibri"/>
                <w:sz w:val="20"/>
                <w:bdr w:val="nil"/>
              </w:rPr>
              <w:br/>
              <w:t>Malba: temperové a vodové barvy</w:t>
            </w:r>
            <w:r>
              <w:rPr>
                <w:rFonts w:ascii="Calibri" w:eastAsia="Calibri" w:hAnsi="Calibri" w:cs="Calibri"/>
                <w:sz w:val="20"/>
                <w:bdr w:val="nil"/>
              </w:rPr>
              <w:br/>
              <w:t>Kombinované techniky: koláž, dotváření, frotáž</w:t>
            </w:r>
            <w:r>
              <w:rPr>
                <w:rFonts w:ascii="Calibri" w:eastAsia="Calibri" w:hAnsi="Calibri" w:cs="Calibri"/>
                <w:sz w:val="20"/>
                <w:bdr w:val="nil"/>
              </w:rPr>
              <w:br/>
              <w:t>Materiál: modelovací hlína, modurit, těsto, keramická hlína aj.</w:t>
            </w:r>
            <w:r>
              <w:rPr>
                <w:rFonts w:ascii="Calibri" w:eastAsia="Calibri" w:hAnsi="Calibri" w:cs="Calibri"/>
                <w:sz w:val="20"/>
                <w:bdr w:val="nil"/>
              </w:rPr>
              <w:br/>
              <w:t>Práce s drobným materiálem: papír, textil, přírodniny, sádra, drát, provázek, špejle</w:t>
            </w:r>
            <w:r>
              <w:rPr>
                <w:rFonts w:ascii="Calibri" w:eastAsia="Calibri" w:hAnsi="Calibri" w:cs="Calibri"/>
                <w:sz w:val="20"/>
                <w:bdr w:val="nil"/>
              </w:rPr>
              <w:br/>
              <w:t>Rozvíjení smyslové citlivosti</w:t>
            </w:r>
            <w:r>
              <w:rPr>
                <w:rFonts w:ascii="Calibri" w:eastAsia="Calibri" w:hAnsi="Calibri" w:cs="Calibri"/>
                <w:sz w:val="20"/>
                <w:bdr w:val="nil"/>
              </w:rPr>
              <w:br/>
              <w:t>Prvky vizuálně obrazného vyjádření- Linie, tvary, objemy,</w:t>
            </w:r>
            <w:r>
              <w:rPr>
                <w:rFonts w:ascii="Calibri" w:eastAsia="Calibri" w:hAnsi="Calibri" w:cs="Calibri"/>
                <w:sz w:val="20"/>
                <w:bdr w:val="nil"/>
              </w:rPr>
              <w:br/>
            </w:r>
            <w:proofErr w:type="spellStart"/>
            <w:r>
              <w:rPr>
                <w:rFonts w:ascii="Calibri" w:eastAsia="Calibri" w:hAnsi="Calibri" w:cs="Calibri"/>
                <w:sz w:val="20"/>
                <w:bdr w:val="nil"/>
              </w:rPr>
              <w:t>světlostní</w:t>
            </w:r>
            <w:proofErr w:type="spellEnd"/>
            <w:r>
              <w:rPr>
                <w:rFonts w:ascii="Calibri" w:eastAsia="Calibri" w:hAnsi="Calibri" w:cs="Calibri"/>
                <w:sz w:val="20"/>
                <w:bdr w:val="nil"/>
              </w:rPr>
              <w:t xml:space="preserve"> a barevné kvality – jejich jednoduché vztahy:</w:t>
            </w:r>
            <w:r>
              <w:rPr>
                <w:rFonts w:ascii="Calibri" w:eastAsia="Calibri" w:hAnsi="Calibri" w:cs="Calibri"/>
                <w:sz w:val="20"/>
                <w:bdr w:val="nil"/>
              </w:rPr>
              <w:br/>
              <w:t>podobnost, kontrast, rytmus</w:t>
            </w:r>
            <w:r>
              <w:rPr>
                <w:rFonts w:ascii="Calibri" w:eastAsia="Calibri" w:hAnsi="Calibri" w:cs="Calibri"/>
                <w:sz w:val="20"/>
                <w:bdr w:val="nil"/>
              </w:rPr>
              <w:br/>
              <w:t>Uspořádání objektů do celků</w:t>
            </w:r>
            <w:r>
              <w:rPr>
                <w:rFonts w:ascii="Calibri" w:eastAsia="Calibri" w:hAnsi="Calibri" w:cs="Calibri"/>
                <w:sz w:val="20"/>
                <w:bdr w:val="nil"/>
              </w:rPr>
              <w:br/>
              <w:t>Jednoduché prostorové stavby</w:t>
            </w:r>
            <w:r>
              <w:rPr>
                <w:rFonts w:ascii="Calibri" w:eastAsia="Calibri" w:hAnsi="Calibri" w:cs="Calibri"/>
                <w:sz w:val="20"/>
                <w:bdr w:val="nil"/>
              </w:rPr>
              <w:br/>
              <w:t>Smyslové účinky vizuálně obrazných vyjádření</w:t>
            </w:r>
            <w:r>
              <w:rPr>
                <w:rFonts w:ascii="Calibri" w:eastAsia="Calibri" w:hAnsi="Calibri" w:cs="Calibri"/>
                <w:sz w:val="20"/>
                <w:bdr w:val="nil"/>
              </w:rPr>
              <w:br/>
              <w:t>Hračky, loutky, ilustrace</w:t>
            </w:r>
            <w:r>
              <w:rPr>
                <w:rFonts w:ascii="Calibri" w:eastAsia="Calibri" w:hAnsi="Calibri" w:cs="Calibri"/>
                <w:sz w:val="20"/>
                <w:bdr w:val="nil"/>
              </w:rPr>
              <w:br/>
              <w:t>Návštěva výstavy/vnímání uměleckých děl ve veřejném prostoru, příp. výstava vlastních</w:t>
            </w:r>
            <w:r>
              <w:rPr>
                <w:rFonts w:ascii="Calibri" w:eastAsia="Calibri" w:hAnsi="Calibri" w:cs="Calibri"/>
                <w:sz w:val="20"/>
                <w:bdr w:val="nil"/>
              </w:rPr>
              <w:br/>
              <w:t>prací v prostoru školy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Experimentuje s linií a jejími výrazovými možnostmi, tvůrčím způsobem experimentuje s barvami (míchání, </w:t>
            </w:r>
            <w:r>
              <w:rPr>
                <w:rFonts w:ascii="Calibri" w:eastAsia="Calibri" w:hAnsi="Calibri" w:cs="Calibri"/>
                <w:sz w:val="20"/>
                <w:bdr w:val="nil"/>
              </w:rPr>
              <w:br/>
              <w:t> překrývání), uplatňuje správné návyky při práci s barvami, zvládá rytmické řazení různých přírodních prvků, </w:t>
            </w:r>
            <w:r>
              <w:rPr>
                <w:rFonts w:ascii="Calibri" w:eastAsia="Calibri" w:hAnsi="Calibri" w:cs="Calibri"/>
                <w:sz w:val="20"/>
                <w:bdr w:val="nil"/>
              </w:rPr>
              <w:br/>
              <w:t> jejich otisky do plastických materiálů, řazení různých tvarů rytmicky a do kompozic.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Vyjadřuje své postoje ke skutečnosti na základě vlastního prožitku, podle </w:t>
            </w:r>
            <w:r>
              <w:rPr>
                <w:rFonts w:ascii="Calibri" w:eastAsia="Calibri" w:hAnsi="Calibri" w:cs="Calibri"/>
                <w:sz w:val="20"/>
                <w:bdr w:val="nil"/>
              </w:rPr>
              <w:br/>
              <w:t> vyprávění, četby, filmu, pozorování přírody a činnosti lidí, či vztahu postavy a prostředí.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Vyjádří své pocity z výtvarného díla, porovnává své zkušenosti s výtvarným dílem.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Hovoří o tom, co vytvořil.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Vybraná vizuální díla umělecké i běžné produkce (malba, grafika, socha, ilustrace architektura, animace, hraný film, reklama); vnímání – reprodukce a originál; edukativní programy v dostupných galeriích.</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Učí se rozlišovat mezi jednotlivými vizuálními obsahy a objevuje, k čemu jsou určeny (například kresba v knize, animace v reklamě / v animovaném filmu pro děti).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Sebepoznání a sebepojetí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Kreativita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Hodnoty, postoje, praktická etika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K MYŠLENÍ V EVROPSKÝCH A GLOBÁLNÍCH SOUVISLOSTECH - Evropa a svět nás zajímá</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Kritické čtení a vnímání mediálních sdělení</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Výtvarná výchova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3.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69"/>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69"/>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69"/>
              </w:numPr>
              <w:spacing w:line="240" w:lineRule="auto"/>
              <w:jc w:val="left"/>
              <w:rPr>
                <w:bdr w:val="nil"/>
              </w:rPr>
            </w:pPr>
            <w:r>
              <w:rPr>
                <w:rFonts w:ascii="Calibri" w:eastAsia="Calibri" w:hAnsi="Calibri" w:cs="Calibri"/>
                <w:sz w:val="20"/>
                <w:bdr w:val="nil"/>
              </w:rPr>
              <w:t>Kompetence digitální</w:t>
            </w:r>
          </w:p>
          <w:p w:rsidR="00025365" w:rsidRDefault="00000000">
            <w:pPr>
              <w:numPr>
                <w:ilvl w:val="0"/>
                <w:numId w:val="69"/>
              </w:numPr>
              <w:spacing w:line="240" w:lineRule="auto"/>
              <w:jc w:val="left"/>
              <w:rPr>
                <w:bdr w:val="nil"/>
              </w:rPr>
            </w:pPr>
            <w:r>
              <w:rPr>
                <w:rFonts w:ascii="Calibri" w:eastAsia="Calibri" w:hAnsi="Calibri" w:cs="Calibri"/>
                <w:sz w:val="20"/>
                <w:bdr w:val="nil"/>
              </w:rPr>
              <w:t>Kompetence pracovní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Malba: temperové a krycí vodové barvy, pastel, voskový pastel</w:t>
            </w:r>
            <w:r>
              <w:rPr>
                <w:rFonts w:ascii="Calibri" w:eastAsia="Calibri" w:hAnsi="Calibri" w:cs="Calibri"/>
                <w:sz w:val="20"/>
                <w:bdr w:val="nil"/>
              </w:rPr>
              <w:br/>
              <w:t>Kresba: uhel, rudka, tužka, dřívko, tuš, křída</w:t>
            </w:r>
            <w:r>
              <w:rPr>
                <w:rFonts w:ascii="Calibri" w:eastAsia="Calibri" w:hAnsi="Calibri" w:cs="Calibri"/>
                <w:sz w:val="20"/>
                <w:bdr w:val="nil"/>
              </w:rPr>
              <w:br/>
              <w:t>Jednoduché grafické a kombinované techniky : otisk, monotyp, koláž, frotáž, otiskování v barvě, vrypy,</w:t>
            </w:r>
            <w:r>
              <w:rPr>
                <w:rFonts w:ascii="Calibri" w:eastAsia="Calibri" w:hAnsi="Calibri" w:cs="Calibri"/>
                <w:sz w:val="20"/>
                <w:bdr w:val="nil"/>
              </w:rPr>
              <w:br/>
              <w:t>dotváření a kombinace přírodních materiálů</w:t>
            </w:r>
            <w:r>
              <w:rPr>
                <w:rFonts w:ascii="Calibri" w:eastAsia="Calibri" w:hAnsi="Calibri" w:cs="Calibri"/>
                <w:sz w:val="20"/>
                <w:bdr w:val="nil"/>
              </w:rPr>
              <w:br/>
              <w:t>Plastická a prostorová tvorba: spontánní hry s různými tvárnými materiály: keramická hlína, modelovací hmota, modurit, těsto</w:t>
            </w:r>
            <w:r>
              <w:rPr>
                <w:rFonts w:ascii="Calibri" w:eastAsia="Calibri" w:hAnsi="Calibri" w:cs="Calibri"/>
                <w:sz w:val="20"/>
                <w:bdr w:val="nil"/>
              </w:rPr>
              <w:br/>
              <w:t>Rozvíjení smyslové citlivosti</w:t>
            </w:r>
            <w:r>
              <w:rPr>
                <w:rFonts w:ascii="Calibri" w:eastAsia="Calibri" w:hAnsi="Calibri" w:cs="Calibri"/>
                <w:sz w:val="20"/>
                <w:bdr w:val="nil"/>
              </w:rPr>
              <w:br/>
              <w:t xml:space="preserve">Prvky vizuálně obrazného vyjádření - Linie, tvary, objemy, </w:t>
            </w:r>
            <w:proofErr w:type="spellStart"/>
            <w:r>
              <w:rPr>
                <w:rFonts w:ascii="Calibri" w:eastAsia="Calibri" w:hAnsi="Calibri" w:cs="Calibri"/>
                <w:sz w:val="20"/>
                <w:bdr w:val="nil"/>
              </w:rPr>
              <w:t>světlostní</w:t>
            </w:r>
            <w:proofErr w:type="spellEnd"/>
            <w:r>
              <w:rPr>
                <w:rFonts w:ascii="Calibri" w:eastAsia="Calibri" w:hAnsi="Calibri" w:cs="Calibri"/>
                <w:sz w:val="20"/>
                <w:bdr w:val="nil"/>
              </w:rPr>
              <w:t xml:space="preserve"> a barevné kvality ­ jejich kombinace a proměny v ploše, objemu a prostoru</w:t>
            </w:r>
            <w:r>
              <w:rPr>
                <w:rFonts w:ascii="Calibri" w:eastAsia="Calibri" w:hAnsi="Calibri" w:cs="Calibri"/>
                <w:sz w:val="20"/>
                <w:bdr w:val="nil"/>
              </w:rPr>
              <w:br/>
            </w:r>
            <w:r>
              <w:rPr>
                <w:rFonts w:ascii="Calibri" w:eastAsia="Calibri" w:hAnsi="Calibri" w:cs="Calibri"/>
                <w:sz w:val="20"/>
                <w:bdr w:val="nil"/>
              </w:rPr>
              <w:lastRenderedPageBreak/>
              <w:t>Uspořádání objektů do celků</w:t>
            </w:r>
            <w:r>
              <w:rPr>
                <w:rFonts w:ascii="Calibri" w:eastAsia="Calibri" w:hAnsi="Calibri" w:cs="Calibri"/>
                <w:sz w:val="20"/>
                <w:bdr w:val="nil"/>
              </w:rPr>
              <w:br/>
              <w:t>Makety domů, obytných prostor, hřišť apod.</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Využívá vlastnosti barev a uplatňuje jejich výrazové </w:t>
            </w:r>
            <w:r>
              <w:rPr>
                <w:rFonts w:ascii="Calibri" w:eastAsia="Calibri" w:hAnsi="Calibri" w:cs="Calibri"/>
                <w:sz w:val="20"/>
                <w:bdr w:val="nil"/>
              </w:rPr>
              <w:br/>
              <w:t xml:space="preserve"> možnosti ve vlastní </w:t>
            </w:r>
            <w:proofErr w:type="spellStart"/>
            <w:r>
              <w:rPr>
                <w:rFonts w:ascii="Calibri" w:eastAsia="Calibri" w:hAnsi="Calibri" w:cs="Calibri"/>
                <w:sz w:val="20"/>
                <w:bdr w:val="nil"/>
              </w:rPr>
              <w:t>tvorbě,posoudí</w:t>
            </w:r>
            <w:proofErr w:type="spellEnd"/>
            <w:r>
              <w:rPr>
                <w:rFonts w:ascii="Calibri" w:eastAsia="Calibri" w:hAnsi="Calibri" w:cs="Calibri"/>
                <w:sz w:val="20"/>
                <w:bdr w:val="nil"/>
              </w:rPr>
              <w:t xml:space="preserve"> výrazové možnosti různých druhů linií, ovládá </w:t>
            </w:r>
            <w:r>
              <w:rPr>
                <w:rFonts w:ascii="Calibri" w:eastAsia="Calibri" w:hAnsi="Calibri" w:cs="Calibri"/>
                <w:sz w:val="20"/>
                <w:bdr w:val="nil"/>
              </w:rPr>
              <w:br/>
              <w:t> násobení linie při vyhledávání správného tvaru, </w:t>
            </w:r>
            <w:r>
              <w:rPr>
                <w:rFonts w:ascii="Calibri" w:eastAsia="Calibri" w:hAnsi="Calibri" w:cs="Calibri"/>
                <w:sz w:val="20"/>
                <w:bdr w:val="nil"/>
              </w:rPr>
              <w:br/>
              <w:t xml:space="preserve"> rozlišuje a hodnotí tvary, </w:t>
            </w:r>
            <w:proofErr w:type="spellStart"/>
            <w:r>
              <w:rPr>
                <w:rFonts w:ascii="Calibri" w:eastAsia="Calibri" w:hAnsi="Calibri" w:cs="Calibri"/>
                <w:sz w:val="20"/>
                <w:bdr w:val="nil"/>
              </w:rPr>
              <w:t>barvy,struktury</w:t>
            </w:r>
            <w:proofErr w:type="spellEnd"/>
            <w:r>
              <w:rPr>
                <w:rFonts w:ascii="Calibri" w:eastAsia="Calibri" w:hAnsi="Calibri" w:cs="Calibri"/>
                <w:sz w:val="20"/>
                <w:bdr w:val="nil"/>
              </w:rPr>
              <w:t>, </w:t>
            </w:r>
            <w:r>
              <w:rPr>
                <w:rFonts w:ascii="Calibri" w:eastAsia="Calibri" w:hAnsi="Calibri" w:cs="Calibri"/>
                <w:sz w:val="20"/>
                <w:bdr w:val="nil"/>
              </w:rPr>
              <w:br/>
              <w:t> rozpozná lidské výtvory, pozoruje a porovná jejich tvar, </w:t>
            </w:r>
            <w:r>
              <w:rPr>
                <w:rFonts w:ascii="Calibri" w:eastAsia="Calibri" w:hAnsi="Calibri" w:cs="Calibri"/>
                <w:sz w:val="20"/>
                <w:bdr w:val="nil"/>
              </w:rPr>
              <w:br/>
              <w:t> ovládá základní technické dovednosti při práci se známým výtvarným materiálem.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Prvky lidových tradic ve</w:t>
            </w:r>
            <w:r>
              <w:rPr>
                <w:rFonts w:ascii="Calibri" w:eastAsia="Calibri" w:hAnsi="Calibri" w:cs="Calibri"/>
                <w:sz w:val="20"/>
                <w:bdr w:val="nil"/>
              </w:rPr>
              <w:br/>
              <w:t>vyrobených předmětech: Velikonoce, Vánoce</w:t>
            </w:r>
            <w:r>
              <w:rPr>
                <w:rFonts w:ascii="Calibri" w:eastAsia="Calibri" w:hAnsi="Calibri" w:cs="Calibri"/>
                <w:sz w:val="20"/>
                <w:bdr w:val="nil"/>
              </w:rPr>
              <w:br/>
              <w:t>Uplatňování subjektivity</w:t>
            </w:r>
            <w:r>
              <w:rPr>
                <w:rFonts w:ascii="Calibri" w:eastAsia="Calibri" w:hAnsi="Calibri" w:cs="Calibri"/>
                <w:sz w:val="20"/>
                <w:bdr w:val="nil"/>
              </w:rPr>
              <w:br/>
              <w:t>Prostředky pro vyjádření emocí, pocitů, nálad, fantazie, představ a osobních zkušeností</w:t>
            </w:r>
            <w:r>
              <w:rPr>
                <w:rFonts w:ascii="Calibri" w:eastAsia="Calibri" w:hAnsi="Calibri" w:cs="Calibri"/>
                <w:sz w:val="20"/>
                <w:bdr w:val="nil"/>
              </w:rPr>
              <w:br/>
              <w:t>Manipulace s objekty, pohyb těla a jeho umístění v prostoru, akční tvar malby a kresby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Aplikuje své poznatky z pozorování při výtvarném vyjádření tvaru a funkcí věcí, přírodních útvarů </w:t>
            </w:r>
            <w:r>
              <w:rPr>
                <w:rFonts w:ascii="Calibri" w:eastAsia="Calibri" w:hAnsi="Calibri" w:cs="Calibri"/>
                <w:sz w:val="20"/>
                <w:bdr w:val="nil"/>
              </w:rPr>
              <w:br/>
              <w:t> neživé a živé přírody, hovoří o svých zážitcích, výtvarně ztvární své prožitky, pohádkovou bytost </w:t>
            </w:r>
            <w:r>
              <w:rPr>
                <w:rFonts w:ascii="Calibri" w:eastAsia="Calibri" w:hAnsi="Calibri" w:cs="Calibri"/>
                <w:sz w:val="20"/>
                <w:bdr w:val="nil"/>
              </w:rPr>
              <w:br/>
              <w:t> vystihne základně proporce lidské postavy, </w:t>
            </w:r>
            <w:r>
              <w:rPr>
                <w:rFonts w:ascii="Calibri" w:eastAsia="Calibri" w:hAnsi="Calibri" w:cs="Calibri"/>
                <w:sz w:val="20"/>
                <w:bdr w:val="nil"/>
              </w:rPr>
              <w:br/>
              <w:t> výtvarně vyjádří charakteristiku postav, jejich vztahy, umístění v prostoru, </w:t>
            </w:r>
            <w:r>
              <w:rPr>
                <w:rFonts w:ascii="Calibri" w:eastAsia="Calibri" w:hAnsi="Calibri" w:cs="Calibri"/>
                <w:sz w:val="20"/>
                <w:bdr w:val="nil"/>
              </w:rPr>
              <w:br/>
              <w:t> vyhledá a výtvarně dotváří přírodniny podle svých představ, využívá při tvořivých činnostech s různým materiálem prvky lidových tradic, dokáže si zorganizovat vlastní výtvarnou práci.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Vyjádření emocí, pocitů, nálad, fantazie, představ a osobních zkušeností, smyslových vjemů, hudby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Najde a vyjádří rozdíly ve vnímání události různými smysly volí vhodné </w:t>
            </w:r>
            <w:r>
              <w:rPr>
                <w:rFonts w:ascii="Calibri" w:eastAsia="Calibri" w:hAnsi="Calibri" w:cs="Calibri"/>
                <w:sz w:val="20"/>
                <w:bdr w:val="nil"/>
              </w:rPr>
              <w:br/>
              <w:t> prostředky k jejich vizuálně obraznému vyjádření.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Vnímání výtvarného díla - ilustrace a ilustrátoři dětských knih, další výtvarná díla, návštěva filmového představení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Posuzuje výrazové prostředky různých ilustrací a výtvarných děl, vyjádří své dojmy z výtvarného díla, </w:t>
            </w:r>
            <w:r>
              <w:rPr>
                <w:rFonts w:ascii="Calibri" w:eastAsia="Calibri" w:hAnsi="Calibri" w:cs="Calibri"/>
                <w:sz w:val="20"/>
                <w:bdr w:val="nil"/>
              </w:rPr>
              <w:br/>
              <w:t> odlišné interpretace porovnává se svojí dosavadní zkušeností, pozoruje jiné způsoby vidění a výtvarného </w:t>
            </w:r>
            <w:r>
              <w:rPr>
                <w:rFonts w:ascii="Calibri" w:eastAsia="Calibri" w:hAnsi="Calibri" w:cs="Calibri"/>
                <w:sz w:val="20"/>
                <w:bdr w:val="nil"/>
              </w:rPr>
              <w:br/>
              <w:t> vyjádření spolužáků, porovnává ilustrace vybraných ilustrátorů dětských knih.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Osobní postoj v komunikaci – jeho utváření a zdůvodňování; odlišné interpretace vizuálně obrazných vyjádření (samostatně vytvořených a přejatých) v rámci skupin, v nichž se dítě pohybuje; jejich porovnávání s vlastní interpretací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Posuzuje výrazové prostředky různých ilustrací a výtvarných děl, vyjádří své dojmy z výtvarného díla, </w:t>
            </w:r>
            <w:r>
              <w:rPr>
                <w:rFonts w:ascii="Calibri" w:eastAsia="Calibri" w:hAnsi="Calibri" w:cs="Calibri"/>
                <w:sz w:val="20"/>
                <w:bdr w:val="nil"/>
              </w:rPr>
              <w:br/>
              <w:t> odlišné interpretace porovnává se svojí dosavadní zkušeností, pozoruje jiné způsoby vidění a výtvarného </w:t>
            </w:r>
            <w:r>
              <w:rPr>
                <w:rFonts w:ascii="Calibri" w:eastAsia="Calibri" w:hAnsi="Calibri" w:cs="Calibri"/>
                <w:sz w:val="20"/>
                <w:bdr w:val="nil"/>
              </w:rPr>
              <w:br/>
              <w:t> vyjádření spolužáků, porovnává ilustrace vybraných ilustrátorů dětských knih.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Ověřování komunikačních účinků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Vypráví a diskutuje o tom, co vytvořil a co vytvořili druzí.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Různorodá vizuální díla umělecké i běžné produkce; výběr díla a jeho vnímání – sdělení pocitu, důvodu výběru; reprodukce a originál; edukativní programy v dostupných galeriích; vybrané online sbírky a díla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Seznamuje se s různorodostí vizuální produkce i v online prostředí, vybere díla, která ho zaujala, a jednoduše sdělí důvod svého výběru.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Hodnoty, postoje, praktická etika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Sebepoznání a sebepojetí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VÝCHOVA K MYŠLENÍ V EVROPSKÝCH A GLOBÁLNÍCH SOUVISLOSTECH - Evropa a svět nás zajímá</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Vnímání autora mediálních sdělení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Kreativita</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Výtvarná výchova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4.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70"/>
              </w:numPr>
              <w:spacing w:line="240" w:lineRule="auto"/>
              <w:jc w:val="left"/>
              <w:rPr>
                <w:bdr w:val="nil"/>
              </w:rPr>
            </w:pPr>
            <w:r>
              <w:rPr>
                <w:rFonts w:ascii="Calibri" w:eastAsia="Calibri" w:hAnsi="Calibri" w:cs="Calibri"/>
                <w:sz w:val="20"/>
                <w:bdr w:val="nil"/>
              </w:rPr>
              <w:t>Kompetence digitální</w:t>
            </w:r>
          </w:p>
          <w:p w:rsidR="00025365" w:rsidRDefault="00000000">
            <w:pPr>
              <w:numPr>
                <w:ilvl w:val="0"/>
                <w:numId w:val="70"/>
              </w:numPr>
              <w:spacing w:line="240" w:lineRule="auto"/>
              <w:jc w:val="left"/>
              <w:rPr>
                <w:bdr w:val="nil"/>
              </w:rPr>
            </w:pPr>
            <w:r>
              <w:rPr>
                <w:rFonts w:ascii="Calibri" w:eastAsia="Calibri" w:hAnsi="Calibri" w:cs="Calibri"/>
                <w:sz w:val="20"/>
                <w:bdr w:val="nil"/>
              </w:rPr>
              <w:t>Kompetence pracovní</w:t>
            </w:r>
          </w:p>
          <w:p w:rsidR="00025365" w:rsidRDefault="00000000">
            <w:pPr>
              <w:numPr>
                <w:ilvl w:val="0"/>
                <w:numId w:val="70"/>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70"/>
              </w:numPr>
              <w:spacing w:line="240" w:lineRule="auto"/>
              <w:jc w:val="left"/>
              <w:rPr>
                <w:bdr w:val="nil"/>
              </w:rPr>
            </w:pPr>
            <w:r>
              <w:rPr>
                <w:rFonts w:ascii="Calibri" w:eastAsia="Calibri" w:hAnsi="Calibri" w:cs="Calibri"/>
                <w:sz w:val="20"/>
                <w:bdr w:val="nil"/>
              </w:rPr>
              <w:t>Kompetence komunikativní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Kresba: pero, dřívko, štětec, tužka, uhel, rudka</w:t>
            </w:r>
            <w:r>
              <w:rPr>
                <w:rFonts w:ascii="Calibri" w:eastAsia="Calibri" w:hAnsi="Calibri" w:cs="Calibri"/>
                <w:sz w:val="20"/>
                <w:bdr w:val="nil"/>
              </w:rPr>
              <w:br/>
              <w:t>Malba: tempera, akvarel</w:t>
            </w:r>
            <w:r>
              <w:rPr>
                <w:rFonts w:ascii="Calibri" w:eastAsia="Calibri" w:hAnsi="Calibri" w:cs="Calibri"/>
                <w:sz w:val="20"/>
                <w:bdr w:val="nil"/>
              </w:rPr>
              <w:br/>
              <w:t>Kombinované techniky</w:t>
            </w:r>
            <w:r>
              <w:rPr>
                <w:rFonts w:ascii="Calibri" w:eastAsia="Calibri" w:hAnsi="Calibri" w:cs="Calibri"/>
                <w:sz w:val="20"/>
                <w:bdr w:val="nil"/>
              </w:rPr>
              <w:br/>
              <w:t>Koláž</w:t>
            </w:r>
            <w:r>
              <w:rPr>
                <w:rFonts w:ascii="Calibri" w:eastAsia="Calibri" w:hAnsi="Calibri" w:cs="Calibri"/>
                <w:sz w:val="20"/>
                <w:bdr w:val="nil"/>
              </w:rPr>
              <w:br/>
              <w:t>Grafika - monotyp</w:t>
            </w:r>
            <w:r>
              <w:rPr>
                <w:rFonts w:ascii="Calibri" w:eastAsia="Calibri" w:hAnsi="Calibri" w:cs="Calibri"/>
                <w:sz w:val="20"/>
                <w:bdr w:val="nil"/>
              </w:rPr>
              <w:br/>
              <w:t>Modelování</w:t>
            </w:r>
            <w:r>
              <w:rPr>
                <w:rFonts w:ascii="Calibri" w:eastAsia="Calibri" w:hAnsi="Calibri" w:cs="Calibri"/>
                <w:sz w:val="20"/>
                <w:bdr w:val="nil"/>
              </w:rPr>
              <w:br/>
              <w:t xml:space="preserve">Prostorové </w:t>
            </w:r>
            <w:proofErr w:type="spellStart"/>
            <w:r>
              <w:rPr>
                <w:rFonts w:ascii="Calibri" w:eastAsia="Calibri" w:hAnsi="Calibri" w:cs="Calibri"/>
                <w:sz w:val="20"/>
                <w:bdr w:val="nil"/>
              </w:rPr>
              <w:t>vytváření:ker.hlína</w:t>
            </w:r>
            <w:proofErr w:type="spellEnd"/>
            <w:r>
              <w:rPr>
                <w:rFonts w:ascii="Calibri" w:eastAsia="Calibri" w:hAnsi="Calibri" w:cs="Calibri"/>
                <w:sz w:val="20"/>
                <w:bdr w:val="nil"/>
              </w:rPr>
              <w:t>, sádra, dřevo, kamínky, textil, vlna</w:t>
            </w:r>
            <w:r>
              <w:rPr>
                <w:rFonts w:ascii="Calibri" w:eastAsia="Calibri" w:hAnsi="Calibri" w:cs="Calibri"/>
                <w:sz w:val="20"/>
                <w:bdr w:val="nil"/>
              </w:rPr>
              <w:br/>
              <w:t>Různé druhy papíru: přehýbání, skládání, mačkání, stříhání, trhání, vyklápění, posouvání</w:t>
            </w:r>
            <w:r>
              <w:rPr>
                <w:rFonts w:ascii="Calibri" w:eastAsia="Calibri" w:hAnsi="Calibri" w:cs="Calibri"/>
                <w:sz w:val="20"/>
                <w:bdr w:val="nil"/>
              </w:rPr>
              <w:br/>
              <w:t>Prvky lidových tradic ve vyrobených předmětech: Velikonoce, Vánoce</w:t>
            </w:r>
            <w:r>
              <w:rPr>
                <w:rFonts w:ascii="Calibri" w:eastAsia="Calibri" w:hAnsi="Calibri" w:cs="Calibri"/>
                <w:sz w:val="20"/>
                <w:bdr w:val="nil"/>
              </w:rPr>
              <w:br/>
              <w:t>Rozvíjení smyslové citlivosti</w:t>
            </w:r>
            <w:r>
              <w:rPr>
                <w:rFonts w:ascii="Calibri" w:eastAsia="Calibri" w:hAnsi="Calibri" w:cs="Calibri"/>
                <w:sz w:val="20"/>
                <w:bdr w:val="nil"/>
              </w:rPr>
              <w:br/>
              <w:t>Uspořádání objektů do celků na základě jejich výraznosti, velikosti a vzájemného postavení ve statickém a dynamickém vyjádření</w:t>
            </w:r>
            <w:r>
              <w:rPr>
                <w:rFonts w:ascii="Calibri" w:eastAsia="Calibri" w:hAnsi="Calibri" w:cs="Calibri"/>
                <w:sz w:val="20"/>
                <w:bdr w:val="nil"/>
              </w:rPr>
              <w:br/>
              <w:t>Uplatňování subjektivity- prostředky pro vyjádření emocí, pocitů,...</w:t>
            </w:r>
            <w:r>
              <w:rPr>
                <w:rFonts w:ascii="Calibri" w:eastAsia="Calibri" w:hAnsi="Calibri" w:cs="Calibri"/>
                <w:sz w:val="20"/>
                <w:bdr w:val="nil"/>
              </w:rPr>
              <w:br/>
              <w:t>Uplatňování subjektivity</w:t>
            </w:r>
            <w:r>
              <w:rPr>
                <w:rFonts w:ascii="Calibri" w:eastAsia="Calibri" w:hAnsi="Calibri" w:cs="Calibri"/>
                <w:sz w:val="20"/>
                <w:bdr w:val="nil"/>
              </w:rPr>
              <w:br/>
              <w:t>Typy vizuálně obrazných vyjádření – jejich rozlišení, výběr a uplatnění – hračky, objekty, ilustrace textů, volná malba, skulptura, plastika, animovaný film, komiks, fotografie, elektronický obraz,</w:t>
            </w:r>
            <w:r>
              <w:rPr>
                <w:rFonts w:ascii="Calibri" w:eastAsia="Calibri" w:hAnsi="Calibri" w:cs="Calibri"/>
                <w:sz w:val="20"/>
                <w:bdr w:val="nil"/>
              </w:rPr>
              <w:br/>
              <w:t>reklama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Při vlastních tvůrčích činnostech pojmenovává a porovnává </w:t>
            </w:r>
            <w:proofErr w:type="spellStart"/>
            <w:r>
              <w:rPr>
                <w:rFonts w:ascii="Calibri" w:eastAsia="Calibri" w:hAnsi="Calibri" w:cs="Calibri"/>
                <w:sz w:val="20"/>
                <w:bdr w:val="nil"/>
              </w:rPr>
              <w:t>světlostní</w:t>
            </w:r>
            <w:proofErr w:type="spellEnd"/>
            <w:r>
              <w:rPr>
                <w:rFonts w:ascii="Calibri" w:eastAsia="Calibri" w:hAnsi="Calibri" w:cs="Calibri"/>
                <w:sz w:val="20"/>
                <w:bdr w:val="nil"/>
              </w:rPr>
              <w:t xml:space="preserve"> poměry, barevné kontrasty, proporční vztahy, vědomě volí nástroje a techniky pro kresbu, malbu, grafiku, plastiku a prostorovou tvorbu.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Užívá a kombinuje linie a barevné plochy, vytváří jednoduché prostorové objekty, základně vyjádří proporce lidské postavy a hlavy podle modelu.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Výtvarně ztvární svůj zážitek či skutečnost podle své zkušenosti.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Vhodnými výtvarnými prostředky vyjádří pocit z hudby.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Uplatňuje osobitost ve vlastním výtvarném vyjádření, svobodně volí a kombinuje prostředky, interpretuje výtvarné vyjádření na základě vlastních pocitů a úsudku.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Porovnává ilustrace různých ilustrátorů, díla malířů a sochařů, využívá </w:t>
            </w:r>
            <w:r>
              <w:rPr>
                <w:rFonts w:ascii="Calibri" w:eastAsia="Calibri" w:hAnsi="Calibri" w:cs="Calibri"/>
                <w:sz w:val="20"/>
                <w:bdr w:val="nil"/>
              </w:rPr>
              <w:br/>
              <w:t> při tvořivých činnostech s různým materiálem prvky lidových tradic jako inspiraci.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Ověřování komunikačních účinků</w:t>
            </w:r>
            <w:r>
              <w:rPr>
                <w:rFonts w:ascii="Calibri" w:eastAsia="Calibri" w:hAnsi="Calibri" w:cs="Calibri"/>
                <w:sz w:val="20"/>
                <w:bdr w:val="nil"/>
              </w:rPr>
              <w:br/>
              <w:t>Komunikační obsah vizuálně obrazných vyjádření – interpretace díla podle svých schopností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Uplatňuje osobitost ve vlastním výtvarném vyjádření, svobodně volí a kombinuje prostředky, interpretuje výtvarné vyjádření na základě vlastních pocitů a úsudku.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Vyjadřuje se k tvorbě ostatních i ke své vlastní, respektuje odlišné přístupy k výtvarnému vyjádření i rozdílné názory na jejich interpretaci.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Ilustrace a ilustrátoři dětských knih, vybraní malíři a sochaři a příklady jejich děl</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Porovnává ilustrace různých ilustrátorů, díla malířů a sochařů, využívá </w:t>
            </w:r>
            <w:r>
              <w:rPr>
                <w:rFonts w:ascii="Calibri" w:eastAsia="Calibri" w:hAnsi="Calibri" w:cs="Calibri"/>
                <w:sz w:val="20"/>
                <w:bdr w:val="nil"/>
              </w:rPr>
              <w:br/>
              <w:t> při tvořivých činnostech s různým materiálem prvky lidových tradic jako inspiraci.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Různé vizuální prostředky; originální využití běžného předmětu; záznam/dokumentace, prezentace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Užívá při tvorbě různé prostředky včetně digitálních technologií.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Sebepoznání a sebepojetí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Kreativita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Hodnoty, postoje, praktická etika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K MYŠLENÍ V EVROPSKÝCH A GLOBÁLNÍCH SOUVISLOSTECH - Evropa a svět nás zajímá</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Vnímání autora mediálních sdělení</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Výtvarná výchova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5.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71"/>
              </w:numPr>
              <w:spacing w:line="240" w:lineRule="auto"/>
              <w:jc w:val="left"/>
              <w:rPr>
                <w:bdr w:val="nil"/>
              </w:rPr>
            </w:pPr>
            <w:r>
              <w:rPr>
                <w:rFonts w:ascii="Calibri" w:eastAsia="Calibri" w:hAnsi="Calibri" w:cs="Calibri"/>
                <w:sz w:val="20"/>
                <w:bdr w:val="nil"/>
              </w:rPr>
              <w:t>Kompetence komunikativní</w:t>
            </w:r>
          </w:p>
          <w:p w:rsidR="00025365" w:rsidRDefault="00000000">
            <w:pPr>
              <w:numPr>
                <w:ilvl w:val="0"/>
                <w:numId w:val="71"/>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71"/>
              </w:numPr>
              <w:spacing w:line="240" w:lineRule="auto"/>
              <w:jc w:val="left"/>
              <w:rPr>
                <w:bdr w:val="nil"/>
              </w:rPr>
            </w:pPr>
            <w:r>
              <w:rPr>
                <w:rFonts w:ascii="Calibri" w:eastAsia="Calibri" w:hAnsi="Calibri" w:cs="Calibri"/>
                <w:sz w:val="20"/>
                <w:bdr w:val="nil"/>
              </w:rPr>
              <w:t>Kompetence pracovní</w:t>
            </w:r>
          </w:p>
          <w:p w:rsidR="00025365" w:rsidRDefault="00000000">
            <w:pPr>
              <w:numPr>
                <w:ilvl w:val="0"/>
                <w:numId w:val="71"/>
              </w:numPr>
              <w:spacing w:line="240" w:lineRule="auto"/>
              <w:jc w:val="left"/>
              <w:rPr>
                <w:bdr w:val="nil"/>
              </w:rPr>
            </w:pPr>
            <w:r>
              <w:rPr>
                <w:rFonts w:ascii="Calibri" w:eastAsia="Calibri" w:hAnsi="Calibri" w:cs="Calibri"/>
                <w:sz w:val="20"/>
                <w:bdr w:val="nil"/>
              </w:rPr>
              <w:t>Kompetence digitální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Kresba: pero, dřívko, štětec, tužka, uhel, rudka</w:t>
            </w:r>
            <w:r>
              <w:rPr>
                <w:rFonts w:ascii="Calibri" w:eastAsia="Calibri" w:hAnsi="Calibri" w:cs="Calibri"/>
                <w:sz w:val="20"/>
                <w:bdr w:val="nil"/>
              </w:rPr>
              <w:br/>
              <w:t>Malba: tempera, krycí barva, akvarel</w:t>
            </w:r>
            <w:r>
              <w:rPr>
                <w:rFonts w:ascii="Calibri" w:eastAsia="Calibri" w:hAnsi="Calibri" w:cs="Calibri"/>
                <w:sz w:val="20"/>
                <w:bdr w:val="nil"/>
              </w:rPr>
              <w:br/>
              <w:t>Kombinované techniky, jednoduchá grafika</w:t>
            </w:r>
            <w:r>
              <w:rPr>
                <w:rFonts w:ascii="Calibri" w:eastAsia="Calibri" w:hAnsi="Calibri" w:cs="Calibri"/>
                <w:sz w:val="20"/>
                <w:bdr w:val="nil"/>
              </w:rPr>
              <w:br/>
              <w:t>Koláž – papír, textil</w:t>
            </w:r>
            <w:r>
              <w:rPr>
                <w:rFonts w:ascii="Calibri" w:eastAsia="Calibri" w:hAnsi="Calibri" w:cs="Calibri"/>
                <w:sz w:val="20"/>
                <w:bdr w:val="nil"/>
              </w:rPr>
              <w:br/>
            </w:r>
            <w:r>
              <w:rPr>
                <w:rFonts w:ascii="Calibri" w:eastAsia="Calibri" w:hAnsi="Calibri" w:cs="Calibri"/>
                <w:sz w:val="20"/>
                <w:bdr w:val="nil"/>
              </w:rPr>
              <w:lastRenderedPageBreak/>
              <w:t>Mozaika</w:t>
            </w:r>
            <w:r>
              <w:rPr>
                <w:rFonts w:ascii="Calibri" w:eastAsia="Calibri" w:hAnsi="Calibri" w:cs="Calibri"/>
                <w:sz w:val="20"/>
                <w:bdr w:val="nil"/>
              </w:rPr>
              <w:br/>
              <w:t>Písmeno a písmo</w:t>
            </w:r>
            <w:r>
              <w:rPr>
                <w:rFonts w:ascii="Calibri" w:eastAsia="Calibri" w:hAnsi="Calibri" w:cs="Calibri"/>
                <w:sz w:val="20"/>
                <w:bdr w:val="nil"/>
              </w:rPr>
              <w:br/>
              <w:t>Velikonoce, Vánoce – prvky lidové tvořivosti</w:t>
            </w:r>
            <w:r>
              <w:rPr>
                <w:rFonts w:ascii="Calibri" w:eastAsia="Calibri" w:hAnsi="Calibri" w:cs="Calibri"/>
                <w:sz w:val="20"/>
                <w:bdr w:val="nil"/>
              </w:rPr>
              <w:br/>
              <w:t>Rozvíjení smyslové citlivosti</w:t>
            </w:r>
            <w:r>
              <w:rPr>
                <w:rFonts w:ascii="Calibri" w:eastAsia="Calibri" w:hAnsi="Calibri" w:cs="Calibri"/>
                <w:sz w:val="20"/>
                <w:bdr w:val="nil"/>
              </w:rPr>
              <w:br/>
              <w:t>Smyslové účinky vizuálně obrazných vyjádření – umělecká výtvarná tvorba, fotografie, film, tiskoviny, televize, elektronická média, reklama</w:t>
            </w:r>
            <w:r>
              <w:rPr>
                <w:rFonts w:ascii="Calibri" w:eastAsia="Calibri" w:hAnsi="Calibri" w:cs="Calibri"/>
                <w:sz w:val="20"/>
                <w:bdr w:val="nil"/>
              </w:rPr>
              <w:br/>
              <w:t>Uspořádání objektů do celků</w:t>
            </w:r>
            <w:r>
              <w:rPr>
                <w:rFonts w:ascii="Calibri" w:eastAsia="Calibri" w:hAnsi="Calibri" w:cs="Calibri"/>
                <w:sz w:val="20"/>
                <w:bdr w:val="nil"/>
              </w:rPr>
              <w:br/>
              <w:t>Uspořádání objektů na základě jejich výraznosti, velikosti a vzájemného postavení ve statickém a dynamickém vyjádření</w:t>
            </w:r>
            <w:r>
              <w:rPr>
                <w:rFonts w:ascii="Calibri" w:eastAsia="Calibri" w:hAnsi="Calibri" w:cs="Calibri"/>
                <w:sz w:val="20"/>
                <w:bdr w:val="nil"/>
              </w:rPr>
              <w:br/>
              <w:t>Reflexe a vztahy zrakového vnímání k vnímání ostatními smysly a jejich výtvarné vyjádření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Uplatňuje ve své výtvarné činnosti teoretické a praktické poznatky a dovednosti s výtvarnými </w:t>
            </w:r>
            <w:r>
              <w:rPr>
                <w:rFonts w:ascii="Calibri" w:eastAsia="Calibri" w:hAnsi="Calibri" w:cs="Calibri"/>
                <w:sz w:val="20"/>
                <w:bdr w:val="nil"/>
              </w:rPr>
              <w:br/>
              <w:t> prostředky, poznává různé způsoby uměleckého vyjádření skutečnosti v malbě a sochařství.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Poznává výtvarné možnosti některých materiálů prostřednictvím experimentu, vybírá vlastní </w:t>
            </w:r>
            <w:r>
              <w:rPr>
                <w:rFonts w:ascii="Calibri" w:eastAsia="Calibri" w:hAnsi="Calibri" w:cs="Calibri"/>
                <w:sz w:val="20"/>
                <w:bdr w:val="nil"/>
              </w:rPr>
              <w:br/>
              <w:t> materiály a výtvarně je zpracovává z hlediska účelu a estetické funkce.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Výtvarně ztvární své prožitky, zážitky z filmu, knihy, </w:t>
            </w:r>
            <w:r>
              <w:rPr>
                <w:rFonts w:ascii="Calibri" w:eastAsia="Calibri" w:hAnsi="Calibri" w:cs="Calibri"/>
                <w:sz w:val="20"/>
                <w:bdr w:val="nil"/>
              </w:rPr>
              <w:br/>
              <w:t> využívá základní kompoziční zákonitosti, ­vyjadřuje prostorové vztahy, seznamuje se s </w:t>
            </w:r>
            <w:r>
              <w:rPr>
                <w:rFonts w:ascii="Calibri" w:eastAsia="Calibri" w:hAnsi="Calibri" w:cs="Calibri"/>
                <w:sz w:val="20"/>
                <w:bdr w:val="nil"/>
              </w:rPr>
              <w:br/>
              <w:t> funkcí písma: sdělnou i výtvarnou, používá písmeno jako dekorativní prvek.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Návštěva galerie, výstavy umění nebo vnímání výtvarných děl ve veřejném prostoru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Porovnává různé interpretace podobných námětů, zapojuje se do diskuse o výtvarné tvorbě ostatních, </w:t>
            </w:r>
            <w:r>
              <w:rPr>
                <w:rFonts w:ascii="Calibri" w:eastAsia="Calibri" w:hAnsi="Calibri" w:cs="Calibri"/>
                <w:sz w:val="20"/>
                <w:bdr w:val="nil"/>
              </w:rPr>
              <w:br/>
              <w:t> projevuje respekt k odlišnému výtvarnému vyjádření a k odlišnému názoru, vyjadřuje se taktně.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Proměny komunikačního obsahu – záměry tvorby a</w:t>
            </w:r>
            <w:r>
              <w:rPr>
                <w:rFonts w:ascii="Calibri" w:eastAsia="Calibri" w:hAnsi="Calibri" w:cs="Calibri"/>
                <w:sz w:val="20"/>
                <w:bdr w:val="nil"/>
              </w:rPr>
              <w:br/>
              <w:t>proměny obsahu vlastních vizuálně obrazných vyjádření i děl výtvarného umění</w:t>
            </w:r>
            <w:r>
              <w:rPr>
                <w:rFonts w:ascii="Calibri" w:eastAsia="Calibri" w:hAnsi="Calibri" w:cs="Calibri"/>
                <w:sz w:val="20"/>
                <w:bdr w:val="nil"/>
              </w:rPr>
              <w:br/>
              <w:t>Uplatňování subjektivity</w:t>
            </w:r>
            <w:r>
              <w:rPr>
                <w:rFonts w:ascii="Calibri" w:eastAsia="Calibri" w:hAnsi="Calibri" w:cs="Calibri"/>
                <w:sz w:val="20"/>
                <w:bdr w:val="nil"/>
              </w:rPr>
              <w:br/>
              <w:t>Ověřování komunikačních účinků</w:t>
            </w:r>
            <w:r>
              <w:rPr>
                <w:rFonts w:ascii="Calibri" w:eastAsia="Calibri" w:hAnsi="Calibri" w:cs="Calibri"/>
                <w:sz w:val="20"/>
                <w:bdr w:val="nil"/>
              </w:rPr>
              <w:br/>
              <w:t>Proměny komunikačního obsahu - vlastní díla i díla výtvarného umění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Výtvarně ztvární své prožitky, zážitky z filmu, knihy, </w:t>
            </w:r>
            <w:r>
              <w:rPr>
                <w:rFonts w:ascii="Calibri" w:eastAsia="Calibri" w:hAnsi="Calibri" w:cs="Calibri"/>
                <w:sz w:val="20"/>
                <w:bdr w:val="nil"/>
              </w:rPr>
              <w:br/>
              <w:t> využívá základní kompoziční zákonitosti, ­vyjadřuje prostorové vztahy, seznamuje se s </w:t>
            </w:r>
            <w:r>
              <w:rPr>
                <w:rFonts w:ascii="Calibri" w:eastAsia="Calibri" w:hAnsi="Calibri" w:cs="Calibri"/>
                <w:sz w:val="20"/>
                <w:bdr w:val="nil"/>
              </w:rPr>
              <w:br/>
              <w:t> funkcí písma: sdělnou i výtvarnou, používá písmeno jako dekorativní prvek.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Porovnává různé interpretace podobných námětů, zapojuje se do diskuse o výtvarné tvorbě ostatních, </w:t>
            </w:r>
            <w:r>
              <w:rPr>
                <w:rFonts w:ascii="Calibri" w:eastAsia="Calibri" w:hAnsi="Calibri" w:cs="Calibri"/>
                <w:sz w:val="20"/>
                <w:bdr w:val="nil"/>
              </w:rPr>
              <w:br/>
              <w:t> projevuje respekt k odlišnému výtvarnému vyjádření a k odlišnému názoru, vyjadřuje se taktně.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Vystavuje své práce v prostorách školy, realizuje výtvarné projekty, </w:t>
            </w:r>
            <w:r>
              <w:rPr>
                <w:rFonts w:ascii="Calibri" w:eastAsia="Calibri" w:hAnsi="Calibri" w:cs="Calibri"/>
                <w:sz w:val="20"/>
                <w:bdr w:val="nil"/>
              </w:rPr>
              <w:br/>
              <w:t> připravuje výtvarnou výzdobu pro školní akce, dokumentuje život školy – </w:t>
            </w:r>
            <w:r>
              <w:rPr>
                <w:rFonts w:ascii="Calibri" w:eastAsia="Calibri" w:hAnsi="Calibri" w:cs="Calibri"/>
                <w:sz w:val="20"/>
                <w:bdr w:val="nil"/>
              </w:rPr>
              <w:br/>
              <w:t> tvoří tematické kolekce a řady.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Přístupy k vizuálně obrazným vyjádřením –</w:t>
            </w:r>
            <w:r>
              <w:rPr>
                <w:rFonts w:ascii="Calibri" w:eastAsia="Calibri" w:hAnsi="Calibri" w:cs="Calibri"/>
                <w:sz w:val="20"/>
                <w:bdr w:val="nil"/>
              </w:rPr>
              <w:br/>
              <w:t xml:space="preserve">hledisko jejich vnímání(vizuální, </w:t>
            </w:r>
            <w:proofErr w:type="spellStart"/>
            <w:r>
              <w:rPr>
                <w:rFonts w:ascii="Calibri" w:eastAsia="Calibri" w:hAnsi="Calibri" w:cs="Calibri"/>
                <w:sz w:val="20"/>
                <w:bdr w:val="nil"/>
              </w:rPr>
              <w:t>haptické,statické</w:t>
            </w:r>
            <w:proofErr w:type="spellEnd"/>
            <w:r>
              <w:rPr>
                <w:rFonts w:ascii="Calibri" w:eastAsia="Calibri" w:hAnsi="Calibri" w:cs="Calibri"/>
                <w:sz w:val="20"/>
                <w:bdr w:val="nil"/>
              </w:rPr>
              <w:t>, dynamické),hledisko jejich motivace (fantazijní, založené na</w:t>
            </w:r>
            <w:r>
              <w:rPr>
                <w:rFonts w:ascii="Calibri" w:eastAsia="Calibri" w:hAnsi="Calibri" w:cs="Calibri"/>
                <w:sz w:val="20"/>
                <w:bdr w:val="nil"/>
              </w:rPr>
              <w:br/>
              <w:t>smyslovém vnímání)</w:t>
            </w:r>
            <w:r>
              <w:rPr>
                <w:rFonts w:ascii="Calibri" w:eastAsia="Calibri" w:hAnsi="Calibri" w:cs="Calibri"/>
                <w:sz w:val="20"/>
                <w:bdr w:val="nil"/>
              </w:rPr>
              <w:br/>
              <w:t>Výtvarné ztvárnění zvuků, hudby, vůní, pohybu apod.</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Vyjádří výtvarně různé podněty vnímané dalšími smysly, volí vhodné výtvarné vyjadřovací prostředky.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Zdroje jako inspirace – výběr, třídění (společná i osobní kritéria), ukládání, využití (např. při reflexi vlastní tvorby); dokumentace vlastních děl – digitální fotografie a </w:t>
            </w:r>
            <w:r>
              <w:rPr>
                <w:rFonts w:ascii="Calibri" w:eastAsia="Calibri" w:hAnsi="Calibri" w:cs="Calibri"/>
                <w:sz w:val="20"/>
                <w:bdr w:val="nil"/>
              </w:rPr>
              <w:lastRenderedPageBreak/>
              <w:t>nástroje pro úpravu (např. změna velikosti, výběr detailu); záměrný výběr a uspořádání fotodokumentace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Učí se využívat digitální zdroje a dokumentaci pro svoji vlastní práci.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Sebepoznání a sebepojetí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Kreativita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Hodnoty, postoje, praktická etika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Vnímání autora mediálních sdělení</w:t>
            </w:r>
          </w:p>
        </w:tc>
      </w:tr>
    </w:tbl>
    <w:p w:rsidR="00025365" w:rsidRDefault="00000000">
      <w:pPr>
        <w:rPr>
          <w:bdr w:val="nil"/>
        </w:rPr>
      </w:pPr>
      <w:r>
        <w:rPr>
          <w:bdr w:val="nil"/>
        </w:rPr>
        <w:t>    </w:t>
      </w:r>
    </w:p>
    <w:p w:rsidR="00025365" w:rsidRDefault="00000000">
      <w:pPr>
        <w:pStyle w:val="Nadpis2"/>
        <w:spacing w:before="299" w:after="299"/>
        <w:rPr>
          <w:bdr w:val="nil"/>
        </w:rPr>
      </w:pPr>
      <w:bookmarkStart w:id="39" w:name="_Toc256000041"/>
      <w:r>
        <w:rPr>
          <w:bdr w:val="nil"/>
        </w:rPr>
        <w:t>Tělesná výchova</w:t>
      </w:r>
      <w:bookmarkEnd w:id="39"/>
      <w:r>
        <w:rPr>
          <w:bdr w:val="nil"/>
        </w:rPr>
        <w:t> </w:t>
      </w:r>
    </w:p>
    <w:tbl>
      <w:tblPr>
        <w:tblStyle w:val="TabulkaP1"/>
        <w:tblW w:w="4250" w:type="pct"/>
        <w:tblCellMar>
          <w:left w:w="15" w:type="dxa"/>
          <w:right w:w="15" w:type="dxa"/>
        </w:tblCellMar>
        <w:tblLook w:val="04A0" w:firstRow="1" w:lastRow="0" w:firstColumn="1" w:lastColumn="0" w:noHBand="0" w:noVBand="1"/>
      </w:tblPr>
      <w:tblGrid>
        <w:gridCol w:w="1177"/>
        <w:gridCol w:w="1177"/>
        <w:gridCol w:w="1178"/>
        <w:gridCol w:w="1178"/>
        <w:gridCol w:w="1178"/>
        <w:gridCol w:w="1178"/>
        <w:gridCol w:w="1178"/>
        <w:gridCol w:w="1178"/>
        <w:gridCol w:w="1178"/>
        <w:gridCol w:w="1042"/>
      </w:tblGrid>
      <w:tr w:rsidR="00025365">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Celkem</w:t>
            </w:r>
          </w:p>
        </w:tc>
      </w:tr>
      <w:tr w:rsidR="00025365">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10</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bl>
    <w:p w:rsidR="00025365" w:rsidRDefault="00000000">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09"/>
        <w:gridCol w:w="9588"/>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left"/>
              <w:rPr>
                <w:bdr w:val="nil"/>
              </w:rPr>
            </w:pPr>
            <w:r>
              <w:rPr>
                <w:rFonts w:ascii="Calibri" w:eastAsia="Calibri" w:hAnsi="Calibri" w:cs="Calibri"/>
                <w:bdr w:val="nil"/>
              </w:rPr>
              <w:t>Název předmětu</w:t>
            </w:r>
          </w:p>
        </w:tc>
        <w:tc>
          <w:tcPr>
            <w:tcW w:w="3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Tělesná výchova</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Oblast</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Člověk a zdraví</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Charakteristika předmětu</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 xml:space="preserve">Tělesná výchova je součástí vzdělávací oblasti Člověk a zdraví a je pro žáky příležitostí k získání pozitivního vztahu k pohybu a k seznámení s různorodými druhy pohybu a sportovními činnostmi. Žáci si osvojují pohybové dovednosti a jsou vedeni ke zdravému životnímu stylu, do něhož zdravě a bezpečně prováděný </w:t>
            </w:r>
            <w:r>
              <w:rPr>
                <w:rFonts w:ascii="Calibri" w:eastAsia="Calibri" w:hAnsi="Calibri" w:cs="Calibri"/>
                <w:bdr w:val="nil"/>
              </w:rPr>
              <w:lastRenderedPageBreak/>
              <w:t>pohyb patří. Předmět je zaměřen prakticky - žáci se učí aplikovat osvojené poznatky a dovednosti a přenášet je do vlastního života. Při všech pohybových činnostech se žáci učí respektovat pravidla, respektovat druhé a chovat se k nim s taktem a ohleduplností. Výuka tělesné výchovy je zaměřena na všechny žáky s ohledem na jejich somatotyp a zdravotní a pohybové možnosti a napomáhá mimo jiné korekci zdravotních a pohybových deficitů, které přináší životní styl moderní společnosti. Proto považujeme za důležitý také častý pobyt venku. V tělesné výchově se žáci seznamují také s rozhodováním a chováním v situacích ohrožujících život a zdraví.</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Výuka je zajišťována v tělocvičně (škola využívá tenisovou halu ve stejné budově), ale také ve venkovním prostředí a na venkovních sportovištích - sportovní areál, přírodní prostředí v okolí školy s využitím dle ročního období, pronajatá sportoviště při sportovních kurzech. Škola v průběhu 1. stupně základní školy nabízí žákům bruslení, kurz plavání, volitelný sportovní kurz lyžování, a také školu v přírodě. Na tělesnou výchovu se žáci i učitel převlékají do vhodného sportovního oblečení a obuvi. Učitel využívá všech dostupných a realizovatelných forem a metod výuky i dostupného nářadí a náčiní.</w:t>
            </w:r>
          </w:p>
          <w:p w:rsidR="00025365" w:rsidRDefault="00000000">
            <w:pPr>
              <w:spacing w:line="240" w:lineRule="auto"/>
              <w:jc w:val="left"/>
              <w:rPr>
                <w:bdr w:val="nil"/>
              </w:rPr>
            </w:pPr>
            <w:r>
              <w:rPr>
                <w:rFonts w:ascii="Calibri" w:eastAsia="Calibri" w:hAnsi="Calibri" w:cs="Calibri"/>
                <w:bdr w:val="nil"/>
              </w:rPr>
              <w:t>Předmět je rozdělen do následujících tematických okruhů:</w:t>
            </w:r>
          </w:p>
          <w:p w:rsidR="00025365" w:rsidRDefault="00000000">
            <w:pPr>
              <w:spacing w:line="240" w:lineRule="auto"/>
              <w:jc w:val="left"/>
              <w:rPr>
                <w:bdr w:val="nil"/>
              </w:rPr>
            </w:pPr>
            <w:r>
              <w:rPr>
                <w:rFonts w:ascii="Calibri" w:eastAsia="Calibri" w:hAnsi="Calibri" w:cs="Calibri"/>
                <w:bdr w:val="nil"/>
              </w:rPr>
              <w:t>● činnosti ovlivňující zdraví - ­ význam pohybu pro zdraví, příprava organismu, zdravotně zaměřené činnosti, rozvoj různých forem rychlosti, vytrvalosti, síly, pohyblivosti, koordinace pohybu, hygiena při TV, bezpečnost při pohybových činnostech</w:t>
            </w:r>
          </w:p>
          <w:p w:rsidR="00025365" w:rsidRDefault="00000000">
            <w:pPr>
              <w:spacing w:line="240" w:lineRule="auto"/>
              <w:jc w:val="left"/>
              <w:rPr>
                <w:bdr w:val="nil"/>
              </w:rPr>
            </w:pPr>
            <w:r>
              <w:rPr>
                <w:rFonts w:ascii="Calibri" w:eastAsia="Calibri" w:hAnsi="Calibri" w:cs="Calibri"/>
                <w:bdr w:val="nil"/>
              </w:rPr>
              <w:t>● činnosti ovlivňující úroveň pohybových dovedností -­ pohybové hry, základy gymnastiky, rytmické a kondiční formy cvičení pro děti, průpravné úpoly, základy atletiky, základy sportovních her, turistika a pobyt v přírodě, plavání, další pohybové činnosti vč. bruslení a volitelně lyžování</w:t>
            </w:r>
          </w:p>
          <w:p w:rsidR="00025365" w:rsidRDefault="00000000">
            <w:pPr>
              <w:spacing w:line="240" w:lineRule="auto"/>
              <w:jc w:val="left"/>
              <w:rPr>
                <w:bdr w:val="nil"/>
              </w:rPr>
            </w:pPr>
            <w:r>
              <w:rPr>
                <w:rFonts w:ascii="Calibri" w:eastAsia="Calibri" w:hAnsi="Calibri" w:cs="Calibri"/>
                <w:bdr w:val="nil"/>
              </w:rPr>
              <w:t>● činnosti podporující pohybové učení - ­ komunikace v TV, organizace při TV, zásady jednání a chování, pravidla zjednodušených osvojovaných pohybových činností, měření a posuzování pohybových dovedností, zdroje informací o pohybových činnostech</w:t>
            </w:r>
          </w:p>
          <w:p w:rsidR="00025365" w:rsidRDefault="00000000">
            <w:pPr>
              <w:spacing w:line="240" w:lineRule="auto"/>
              <w:jc w:val="left"/>
              <w:rPr>
                <w:bdr w:val="nil"/>
              </w:rPr>
            </w:pPr>
            <w:r>
              <w:rPr>
                <w:rFonts w:ascii="Calibri" w:eastAsia="Calibri" w:hAnsi="Calibri" w:cs="Calibri"/>
                <w:bdr w:val="nil"/>
              </w:rPr>
              <w:t>Předmět je vyučován od 1. do 5. ročníku v časové dotaci 2 vyučovacích hodin týdně.</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Integrace předmětů</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72"/>
              </w:numPr>
              <w:spacing w:line="240" w:lineRule="auto"/>
              <w:jc w:val="left"/>
              <w:rPr>
                <w:bdr w:val="nil"/>
              </w:rPr>
            </w:pPr>
            <w:r>
              <w:rPr>
                <w:rFonts w:ascii="Calibri" w:eastAsia="Calibri" w:hAnsi="Calibri" w:cs="Calibri"/>
                <w:bdr w:val="nil"/>
              </w:rPr>
              <w:t>Tělesná výchova</w:t>
            </w:r>
          </w:p>
        </w:tc>
      </w:tr>
      <w:tr w:rsidR="00025365">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 xml:space="preserve">Výchovné a vzdělávací strategie: společné postupy uplatňované na úrovni předmětu, jimiž učitelé cíleně utvářejí a rozvíjejí klíčové kompetence žáků </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učení:</w:t>
            </w:r>
          </w:p>
          <w:p w:rsidR="00025365" w:rsidRDefault="00000000">
            <w:pPr>
              <w:spacing w:line="240" w:lineRule="auto"/>
              <w:jc w:val="left"/>
              <w:rPr>
                <w:bdr w:val="nil"/>
              </w:rPr>
            </w:pPr>
            <w:r>
              <w:rPr>
                <w:rFonts w:ascii="Calibri" w:eastAsia="Calibri" w:hAnsi="Calibri" w:cs="Calibri"/>
                <w:bdr w:val="nil"/>
              </w:rPr>
              <w:t>učitel </w:t>
            </w:r>
          </w:p>
          <w:p w:rsidR="00025365" w:rsidRDefault="00000000">
            <w:pPr>
              <w:spacing w:line="240" w:lineRule="auto"/>
              <w:jc w:val="left"/>
              <w:rPr>
                <w:bdr w:val="nil"/>
              </w:rPr>
            </w:pPr>
            <w:r>
              <w:rPr>
                <w:rFonts w:ascii="Calibri" w:eastAsia="Calibri" w:hAnsi="Calibri" w:cs="Calibri"/>
                <w:bdr w:val="nil"/>
              </w:rPr>
              <w:t xml:space="preserve">● vede žáky  k osvojení si základního tělocvičného názvosloví, učí je cvičit podle jednoduchého nákresu nebo popisu cvičení, </w:t>
            </w:r>
            <w:proofErr w:type="spellStart"/>
            <w:r>
              <w:rPr>
                <w:rFonts w:ascii="Calibri" w:eastAsia="Calibri" w:hAnsi="Calibri" w:cs="Calibri"/>
                <w:bdr w:val="nil"/>
              </w:rPr>
              <w:t>kdovednosti</w:t>
            </w:r>
            <w:proofErr w:type="spellEnd"/>
            <w:r>
              <w:rPr>
                <w:rFonts w:ascii="Calibri" w:eastAsia="Calibri" w:hAnsi="Calibri" w:cs="Calibri"/>
                <w:bdr w:val="nil"/>
              </w:rPr>
              <w:t xml:space="preserve"> změřit základní pohybové výkony a porovnat je s předchozími, orientovat se v informačních zdrojích o aktivitách a sportovních akcích</w:t>
            </w:r>
          </w:p>
          <w:p w:rsidR="00025365" w:rsidRDefault="00000000">
            <w:pPr>
              <w:spacing w:line="240" w:lineRule="auto"/>
              <w:jc w:val="left"/>
              <w:rPr>
                <w:bdr w:val="nil"/>
              </w:rPr>
            </w:pPr>
            <w:r>
              <w:rPr>
                <w:rFonts w:ascii="Calibri" w:eastAsia="Calibri" w:hAnsi="Calibri" w:cs="Calibri"/>
                <w:bdr w:val="nil"/>
              </w:rPr>
              <w:t>● umožňuje žákům, aby se naučili na základě jasných kritérií hodnotit své činnosti nebo výsledky.</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řešení problémů:</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vede žáka k uplatňování zásad bezpečného chování ve sportovním prostředí a adekvátně reagovat v situaci úrazu spolužáka, řešit problémy v souvislosti s nesportovním chováním, nevhodným sportovním prostředím a nevhodným sportovním náčiním a nářadím </w:t>
            </w:r>
          </w:p>
          <w:p w:rsidR="00025365" w:rsidRDefault="00000000">
            <w:pPr>
              <w:spacing w:line="240" w:lineRule="auto"/>
              <w:jc w:val="left"/>
              <w:rPr>
                <w:bdr w:val="nil"/>
              </w:rPr>
            </w:pPr>
            <w:r>
              <w:rPr>
                <w:rFonts w:ascii="Calibri" w:eastAsia="Calibri" w:hAnsi="Calibri" w:cs="Calibri"/>
                <w:bdr w:val="nil"/>
              </w:rPr>
              <w:t>● podporuje sebedůvěru žáků, podle potřeby žákům v činnostech pomáhá</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komunikativní:</w:t>
            </w:r>
          </w:p>
          <w:p w:rsidR="00025365" w:rsidRDefault="00000000">
            <w:pPr>
              <w:spacing w:line="240" w:lineRule="auto"/>
              <w:jc w:val="left"/>
              <w:rPr>
                <w:bdr w:val="nil"/>
              </w:rPr>
            </w:pPr>
            <w:r>
              <w:rPr>
                <w:rFonts w:ascii="Calibri" w:eastAsia="Calibri" w:hAnsi="Calibri" w:cs="Calibri"/>
                <w:bdr w:val="nil"/>
              </w:rPr>
              <w:t>učitel </w:t>
            </w:r>
          </w:p>
          <w:p w:rsidR="00025365" w:rsidRDefault="00000000">
            <w:pPr>
              <w:spacing w:line="240" w:lineRule="auto"/>
              <w:jc w:val="left"/>
              <w:rPr>
                <w:bdr w:val="nil"/>
              </w:rPr>
            </w:pPr>
            <w:r>
              <w:rPr>
                <w:rFonts w:ascii="Calibri" w:eastAsia="Calibri" w:hAnsi="Calibri" w:cs="Calibri"/>
                <w:bdr w:val="nil"/>
              </w:rPr>
              <w:t>● vede žáky ke spolupráci při jednoduchých týmových pohybových činnostech a soutěžích, učí je reagovat na základní povely a pokyny a vydávat je, </w:t>
            </w:r>
          </w:p>
          <w:p w:rsidR="00025365" w:rsidRDefault="00000000">
            <w:pPr>
              <w:spacing w:line="240" w:lineRule="auto"/>
              <w:jc w:val="left"/>
              <w:rPr>
                <w:bdr w:val="nil"/>
              </w:rPr>
            </w:pPr>
            <w:r>
              <w:rPr>
                <w:rFonts w:ascii="Calibri" w:eastAsia="Calibri" w:hAnsi="Calibri" w:cs="Calibri"/>
                <w:bdr w:val="nil"/>
              </w:rPr>
              <w:t>● dává žákům příležitost zorganizovat jednoduché pohybové soutěže, činnosti a jejich varianty</w:t>
            </w:r>
          </w:p>
          <w:p w:rsidR="00025365" w:rsidRDefault="00000000">
            <w:pPr>
              <w:spacing w:line="240" w:lineRule="auto"/>
              <w:jc w:val="left"/>
              <w:rPr>
                <w:bdr w:val="nil"/>
              </w:rPr>
            </w:pPr>
            <w:r>
              <w:rPr>
                <w:rFonts w:ascii="Calibri" w:eastAsia="Calibri" w:hAnsi="Calibri" w:cs="Calibri"/>
                <w:bdr w:val="nil"/>
              </w:rPr>
              <w:t xml:space="preserve">● vede žáky k vzájemnému naslouchání a oceňování přínosu </w:t>
            </w:r>
            <w:proofErr w:type="spellStart"/>
            <w:r>
              <w:rPr>
                <w:rFonts w:ascii="Calibri" w:eastAsia="Calibri" w:hAnsi="Calibri" w:cs="Calibri"/>
                <w:bdr w:val="nil"/>
              </w:rPr>
              <w:t>druhých,vytváří</w:t>
            </w:r>
            <w:proofErr w:type="spellEnd"/>
            <w:r>
              <w:rPr>
                <w:rFonts w:ascii="Calibri" w:eastAsia="Calibri" w:hAnsi="Calibri" w:cs="Calibri"/>
                <w:bdr w:val="nil"/>
              </w:rPr>
              <w:t xml:space="preserve"> příležitosti pro relevantní komunikaci</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sociální a personální: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vede žáky k jednání v duchu fair ­ play a ­ dodržování pravidel</w:t>
            </w:r>
          </w:p>
          <w:p w:rsidR="00025365" w:rsidRDefault="00000000">
            <w:pPr>
              <w:spacing w:line="240" w:lineRule="auto"/>
              <w:jc w:val="left"/>
              <w:rPr>
                <w:bdr w:val="nil"/>
              </w:rPr>
            </w:pPr>
            <w:r>
              <w:rPr>
                <w:rFonts w:ascii="Calibri" w:eastAsia="Calibri" w:hAnsi="Calibri" w:cs="Calibri"/>
                <w:bdr w:val="nil"/>
              </w:rPr>
              <w:t>● vede žáky k rozpoznání přestupků, k respektu k opačnému pohlaví</w:t>
            </w:r>
          </w:p>
          <w:p w:rsidR="00025365" w:rsidRDefault="00000000">
            <w:pPr>
              <w:spacing w:line="240" w:lineRule="auto"/>
              <w:jc w:val="left"/>
              <w:rPr>
                <w:bdr w:val="nil"/>
              </w:rPr>
            </w:pPr>
            <w:r>
              <w:rPr>
                <w:rFonts w:ascii="Calibri" w:eastAsia="Calibri" w:hAnsi="Calibri" w:cs="Calibri"/>
                <w:bdr w:val="nil"/>
              </w:rPr>
              <w:t>● učí žáky zvládat pohybové činnosti ve skupině</w:t>
            </w:r>
          </w:p>
          <w:p w:rsidR="00025365" w:rsidRDefault="00000000">
            <w:pPr>
              <w:spacing w:line="240" w:lineRule="auto"/>
              <w:jc w:val="left"/>
              <w:rPr>
                <w:bdr w:val="nil"/>
              </w:rPr>
            </w:pPr>
            <w:r>
              <w:rPr>
                <w:rFonts w:ascii="Calibri" w:eastAsia="Calibri" w:hAnsi="Calibri" w:cs="Calibri"/>
                <w:bdr w:val="nil"/>
              </w:rPr>
              <w:t>● zadává úkoly při kterých žáci mohou spolupracovat, umožňuje každému žákovi zažít úspěch</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občanské:</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umožňuje žákům podílet se na realizaci pravidelného pohybového režimu</w:t>
            </w:r>
          </w:p>
          <w:p w:rsidR="00025365" w:rsidRDefault="00000000">
            <w:pPr>
              <w:spacing w:line="240" w:lineRule="auto"/>
              <w:jc w:val="left"/>
              <w:rPr>
                <w:bdr w:val="nil"/>
              </w:rPr>
            </w:pPr>
            <w:r>
              <w:rPr>
                <w:rFonts w:ascii="Calibri" w:eastAsia="Calibri" w:hAnsi="Calibri" w:cs="Calibri"/>
                <w:bdr w:val="nil"/>
              </w:rPr>
              <w:t>● vede žáky k přiměřené samostatnosti a vůli zlepšit svou zdatnost, ke spojování své pohybové činnost se zdravím, k zařazování korektivních cvičení do vlastního pohybového režimu</w:t>
            </w:r>
          </w:p>
          <w:p w:rsidR="00025365" w:rsidRDefault="00000000">
            <w:pPr>
              <w:spacing w:line="240" w:lineRule="auto"/>
              <w:jc w:val="left"/>
              <w:rPr>
                <w:bdr w:val="nil"/>
              </w:rPr>
            </w:pPr>
            <w:r>
              <w:rPr>
                <w:rFonts w:ascii="Calibri" w:eastAsia="Calibri" w:hAnsi="Calibri" w:cs="Calibri"/>
                <w:bdr w:val="nil"/>
              </w:rPr>
              <w:t>● vede žáky ke kritickému myšlení, k hodnocení cvičení, k taktu a ohleduplnosti</w:t>
            </w:r>
          </w:p>
          <w:p w:rsidR="00025365" w:rsidRDefault="00000000">
            <w:pPr>
              <w:spacing w:line="240" w:lineRule="auto"/>
              <w:jc w:val="left"/>
              <w:rPr>
                <w:bdr w:val="nil"/>
              </w:rPr>
            </w:pPr>
            <w:r>
              <w:rPr>
                <w:rFonts w:ascii="Calibri" w:eastAsia="Calibri" w:hAnsi="Calibri" w:cs="Calibri"/>
                <w:bdr w:val="nil"/>
              </w:rPr>
              <w:t>●  umožňuje žákům, aby se podíleli na utváření kritérií hodnocení činností nebo jejich výsledků</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pracovní: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vede žáky k uplatňování hlavních zásad hygieny a bezpečnosti při pohybových činnostech v běžném životě, učí je užívat jednotlivé tělocvičné nářadí a náčiní.</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digitální:</w:t>
            </w:r>
          </w:p>
          <w:p w:rsidR="00025365" w:rsidRDefault="00000000">
            <w:pPr>
              <w:spacing w:line="240" w:lineRule="auto"/>
              <w:jc w:val="left"/>
              <w:rPr>
                <w:bdr w:val="nil"/>
              </w:rPr>
            </w:pPr>
            <w:r>
              <w:rPr>
                <w:rFonts w:ascii="Calibri" w:eastAsia="Calibri" w:hAnsi="Calibri" w:cs="Calibri"/>
                <w:bdr w:val="nil"/>
              </w:rPr>
              <w:lastRenderedPageBreak/>
              <w:t>učitel</w:t>
            </w:r>
          </w:p>
          <w:p w:rsidR="00025365" w:rsidRDefault="00000000">
            <w:pPr>
              <w:numPr>
                <w:ilvl w:val="0"/>
                <w:numId w:val="73"/>
              </w:numPr>
              <w:spacing w:line="240" w:lineRule="auto"/>
              <w:jc w:val="left"/>
              <w:rPr>
                <w:bdr w:val="nil"/>
              </w:rPr>
            </w:pPr>
            <w:r>
              <w:rPr>
                <w:rFonts w:ascii="Calibri" w:eastAsia="Calibri" w:hAnsi="Calibri" w:cs="Calibri"/>
                <w:bdr w:val="nil"/>
              </w:rPr>
              <w:t>seznamuje žáky s různými možnostmi získávání poznatků (v digitálním i fyzickém prostředí) a s tím, jaký význam pro zdraví má intenzita pohybového zatížení a doba trvání pohybových aktivit (naplňování pyramidy pohybu)</w:t>
            </w:r>
          </w:p>
          <w:p w:rsidR="00025365" w:rsidRDefault="00000000">
            <w:pPr>
              <w:numPr>
                <w:ilvl w:val="0"/>
                <w:numId w:val="73"/>
              </w:numPr>
              <w:spacing w:line="240" w:lineRule="auto"/>
              <w:jc w:val="left"/>
              <w:rPr>
                <w:bdr w:val="nil"/>
              </w:rPr>
            </w:pPr>
            <w:r>
              <w:rPr>
                <w:rFonts w:ascii="Calibri" w:eastAsia="Calibri" w:hAnsi="Calibri" w:cs="Calibri"/>
                <w:bdr w:val="nil"/>
              </w:rPr>
              <w:t>motivuje žáky k aktivnímu rozvoji a zlepšování zdravotně orientované zdatnosti pomocí dlouhodobého sledování a zaznamenávání různými digitálními přístroji, k měření základních pohybových výkonů a porovnávání s předchozími výsledky</w:t>
            </w:r>
          </w:p>
          <w:p w:rsidR="00025365" w:rsidRDefault="00000000">
            <w:pPr>
              <w:numPr>
                <w:ilvl w:val="0"/>
                <w:numId w:val="73"/>
              </w:numPr>
              <w:spacing w:line="240" w:lineRule="auto"/>
              <w:jc w:val="left"/>
              <w:rPr>
                <w:bdr w:val="nil"/>
              </w:rPr>
            </w:pPr>
            <w:r>
              <w:rPr>
                <w:rFonts w:ascii="Calibri" w:eastAsia="Calibri" w:hAnsi="Calibri" w:cs="Calibri"/>
                <w:bdr w:val="nil"/>
              </w:rPr>
              <w:t>motivuje žáky k získávání informací v digitálním prostředí o pohybových aktivitách ve škole i v místě bydliště</w:t>
            </w:r>
          </w:p>
          <w:p w:rsidR="00025365" w:rsidRDefault="00000000">
            <w:pPr>
              <w:numPr>
                <w:ilvl w:val="0"/>
                <w:numId w:val="73"/>
              </w:numPr>
              <w:spacing w:line="240" w:lineRule="auto"/>
              <w:jc w:val="left"/>
              <w:rPr>
                <w:bdr w:val="nil"/>
              </w:rPr>
            </w:pPr>
            <w:r>
              <w:rPr>
                <w:rFonts w:ascii="Calibri" w:eastAsia="Calibri" w:hAnsi="Calibri" w:cs="Calibri"/>
                <w:bdr w:val="nil"/>
              </w:rPr>
              <w:t>klade důraz na provádění kompenzačních cvičení, která snižují zdravotní rizika spojená s používáním digitálních technologií</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Žákům jsou v rámci předmětu tělesná výchova nabízeny následující pohybové aktivity ve formě kurzů - plavání, bruslení, volitelně lyžování. Sportovní kurzy jsou zařazeny v průběhu celého prvního stupně, ne v konkrétním ročníku, a žáci je absolvují na základě aktuální nabídky. Kurz plavání je zařazen v průběhu 1. stupně v rozsahu, který žákům umožní, aby do konce 5. ročníku splnili povinný výstup, který je v tomto ročníku zařazen i s příslušným obsahem učiva.</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Tělesná výchova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1.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74"/>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74"/>
              </w:numPr>
              <w:spacing w:line="240" w:lineRule="auto"/>
              <w:jc w:val="left"/>
              <w:rPr>
                <w:bdr w:val="nil"/>
              </w:rPr>
            </w:pPr>
            <w:r>
              <w:rPr>
                <w:rFonts w:ascii="Calibri" w:eastAsia="Calibri" w:hAnsi="Calibri" w:cs="Calibri"/>
                <w:sz w:val="20"/>
                <w:bdr w:val="nil"/>
              </w:rPr>
              <w:t>Kompetence pracovní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Výchova ke zdraví</w:t>
            </w:r>
            <w:r>
              <w:rPr>
                <w:rFonts w:ascii="Calibri" w:eastAsia="Calibri" w:hAnsi="Calibri" w:cs="Calibri"/>
                <w:sz w:val="20"/>
                <w:bdr w:val="nil"/>
              </w:rPr>
              <w:br/>
              <w:t>Základní pravidla chování při TV a sportu</w:t>
            </w:r>
            <w:r>
              <w:rPr>
                <w:rFonts w:ascii="Calibri" w:eastAsia="Calibri" w:hAnsi="Calibri" w:cs="Calibri"/>
                <w:sz w:val="20"/>
                <w:bdr w:val="nil"/>
              </w:rPr>
              <w:br/>
              <w:t>Zásady bezpečnosti při pohybových aktivitách</w:t>
            </w:r>
            <w:r>
              <w:rPr>
                <w:rFonts w:ascii="Calibri" w:eastAsia="Calibri" w:hAnsi="Calibri" w:cs="Calibri"/>
                <w:sz w:val="20"/>
                <w:bdr w:val="nil"/>
              </w:rPr>
              <w:br/>
              <w:t>Hygiena v TV</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 pomoci učitele dodržuje základní </w:t>
            </w:r>
            <w:r>
              <w:rPr>
                <w:rFonts w:ascii="Calibri" w:eastAsia="Calibri" w:hAnsi="Calibri" w:cs="Calibri"/>
                <w:sz w:val="20"/>
                <w:bdr w:val="nil"/>
              </w:rPr>
              <w:br/>
              <w:t> pravidla chování při TV a při sportu, samostatně </w:t>
            </w:r>
            <w:r>
              <w:rPr>
                <w:rFonts w:ascii="Calibri" w:eastAsia="Calibri" w:hAnsi="Calibri" w:cs="Calibri"/>
                <w:sz w:val="20"/>
                <w:bdr w:val="nil"/>
              </w:rPr>
              <w:br/>
              <w:t> se převlékne do cvičebního úboru.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Sportovní a pohybové hry</w:t>
            </w:r>
            <w:r>
              <w:rPr>
                <w:rFonts w:ascii="Calibri" w:eastAsia="Calibri" w:hAnsi="Calibri" w:cs="Calibri"/>
                <w:sz w:val="20"/>
                <w:bdr w:val="nil"/>
              </w:rPr>
              <w:br/>
              <w:t>Pohybové hry různého zaměření s pomůckami i bez pomůcek,</w:t>
            </w:r>
            <w:r>
              <w:rPr>
                <w:rFonts w:ascii="Calibri" w:eastAsia="Calibri" w:hAnsi="Calibri" w:cs="Calibri"/>
                <w:sz w:val="20"/>
                <w:bdr w:val="nil"/>
              </w:rPr>
              <w:br/>
              <w:t xml:space="preserve">základní sportovní </w:t>
            </w:r>
            <w:proofErr w:type="spellStart"/>
            <w:r>
              <w:rPr>
                <w:rFonts w:ascii="Calibri" w:eastAsia="Calibri" w:hAnsi="Calibri" w:cs="Calibri"/>
                <w:sz w:val="20"/>
                <w:bdr w:val="nil"/>
              </w:rPr>
              <w:t>hry,­nácvik</w:t>
            </w:r>
            <w:proofErr w:type="spellEnd"/>
            <w:r>
              <w:rPr>
                <w:rFonts w:ascii="Calibri" w:eastAsia="Calibri" w:hAnsi="Calibri" w:cs="Calibri"/>
                <w:sz w:val="20"/>
                <w:bdr w:val="nil"/>
              </w:rPr>
              <w:t xml:space="preserve"> –vybíjená, kopaná</w:t>
            </w:r>
            <w:r>
              <w:rPr>
                <w:rFonts w:ascii="Calibri" w:eastAsia="Calibri" w:hAnsi="Calibri" w:cs="Calibri"/>
                <w:sz w:val="20"/>
                <w:bdr w:val="nil"/>
              </w:rPr>
              <w:br/>
              <w:t>Držení míče jednoruč, obouruč, přihrávky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Dodržuje pravidla </w:t>
            </w:r>
            <w:r>
              <w:rPr>
                <w:rFonts w:ascii="Calibri" w:eastAsia="Calibri" w:hAnsi="Calibri" w:cs="Calibri"/>
                <w:sz w:val="20"/>
                <w:bdr w:val="nil"/>
              </w:rPr>
              <w:br/>
              <w:t> pohybových her, které </w:t>
            </w:r>
            <w:r>
              <w:rPr>
                <w:rFonts w:ascii="Calibri" w:eastAsia="Calibri" w:hAnsi="Calibri" w:cs="Calibri"/>
                <w:sz w:val="20"/>
                <w:bdr w:val="nil"/>
              </w:rPr>
              <w:br/>
              <w:t> hraje se spolužáky </w:t>
            </w:r>
            <w:r>
              <w:rPr>
                <w:rFonts w:ascii="Calibri" w:eastAsia="Calibri" w:hAnsi="Calibri" w:cs="Calibri"/>
                <w:sz w:val="20"/>
                <w:bdr w:val="nil"/>
              </w:rPr>
              <w:br/>
              <w:t> zvládá základní </w:t>
            </w:r>
            <w:r>
              <w:rPr>
                <w:rFonts w:ascii="Calibri" w:eastAsia="Calibri" w:hAnsi="Calibri" w:cs="Calibri"/>
                <w:sz w:val="20"/>
                <w:bdr w:val="nil"/>
              </w:rPr>
              <w:br/>
              <w:t> způsoby házení.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Základy gymnastiky,</w:t>
            </w:r>
            <w:r>
              <w:rPr>
                <w:rFonts w:ascii="Calibri" w:eastAsia="Calibri" w:hAnsi="Calibri" w:cs="Calibri"/>
                <w:sz w:val="20"/>
                <w:bdr w:val="nil"/>
              </w:rPr>
              <w:br/>
              <w:t>Akrobacie</w:t>
            </w:r>
            <w:r>
              <w:rPr>
                <w:rFonts w:ascii="Calibri" w:eastAsia="Calibri" w:hAnsi="Calibri" w:cs="Calibri"/>
                <w:sz w:val="20"/>
                <w:bdr w:val="nil"/>
              </w:rPr>
              <w:br/>
              <w:t>Průpravná cvičení pro zvládnutí kotoulu vpřed</w:t>
            </w:r>
            <w:r>
              <w:rPr>
                <w:rFonts w:ascii="Calibri" w:eastAsia="Calibri" w:hAnsi="Calibri" w:cs="Calibri"/>
                <w:sz w:val="20"/>
                <w:bdr w:val="nil"/>
              </w:rPr>
              <w:br/>
              <w:t>Cvičení na lavičkách</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Pojmenuje základní </w:t>
            </w:r>
            <w:r>
              <w:rPr>
                <w:rFonts w:ascii="Calibri" w:eastAsia="Calibri" w:hAnsi="Calibri" w:cs="Calibri"/>
                <w:sz w:val="20"/>
                <w:bdr w:val="nil"/>
              </w:rPr>
              <w:br/>
              <w:t> gymnastické náčiní a </w:t>
            </w:r>
            <w:r>
              <w:rPr>
                <w:rFonts w:ascii="Calibri" w:eastAsia="Calibri" w:hAnsi="Calibri" w:cs="Calibri"/>
                <w:sz w:val="20"/>
                <w:bdr w:val="nil"/>
              </w:rPr>
              <w:br/>
              <w:t> nářadí </w:t>
            </w:r>
            <w:r>
              <w:rPr>
                <w:rFonts w:ascii="Calibri" w:eastAsia="Calibri" w:hAnsi="Calibri" w:cs="Calibri"/>
                <w:sz w:val="20"/>
                <w:bdr w:val="nil"/>
              </w:rPr>
              <w:br/>
              <w:t> ­ zvládá průpravná </w:t>
            </w:r>
            <w:r>
              <w:rPr>
                <w:rFonts w:ascii="Calibri" w:eastAsia="Calibri" w:hAnsi="Calibri" w:cs="Calibri"/>
                <w:sz w:val="20"/>
                <w:bdr w:val="nil"/>
              </w:rPr>
              <w:br/>
              <w:t> gymnastická cvičení </w:t>
            </w:r>
            <w:r>
              <w:rPr>
                <w:rFonts w:ascii="Calibri" w:eastAsia="Calibri" w:hAnsi="Calibri" w:cs="Calibri"/>
                <w:sz w:val="20"/>
                <w:bdr w:val="nil"/>
              </w:rPr>
              <w:br/>
              <w:t> ­ pokouší se o kotoul vpřed.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Rytmické a kondiční formy cvičení pro děti</w:t>
            </w:r>
            <w:r>
              <w:rPr>
                <w:rFonts w:ascii="Calibri" w:eastAsia="Calibri" w:hAnsi="Calibri" w:cs="Calibri"/>
                <w:sz w:val="20"/>
                <w:bdr w:val="nil"/>
              </w:rPr>
              <w:br/>
              <w:t>Správné držení těla</w:t>
            </w:r>
            <w:r>
              <w:rPr>
                <w:rFonts w:ascii="Calibri" w:eastAsia="Calibri" w:hAnsi="Calibri" w:cs="Calibri"/>
                <w:sz w:val="20"/>
                <w:bdr w:val="nil"/>
              </w:rPr>
              <w:br/>
              <w:t>Poskoky, obraty</w:t>
            </w:r>
            <w:r>
              <w:rPr>
                <w:rFonts w:ascii="Calibri" w:eastAsia="Calibri" w:hAnsi="Calibri" w:cs="Calibri"/>
                <w:sz w:val="20"/>
                <w:bdr w:val="nil"/>
              </w:rPr>
              <w:br/>
              <w:t>Rytmizovaný pohyb</w:t>
            </w:r>
            <w:r>
              <w:rPr>
                <w:rFonts w:ascii="Calibri" w:eastAsia="Calibri" w:hAnsi="Calibri" w:cs="Calibri"/>
                <w:sz w:val="20"/>
                <w:bdr w:val="nil"/>
              </w:rPr>
              <w:br/>
              <w:t>Základní povely a signály: pohov, pozor, rozchod, nástup aj.</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Napodobí správné držení těla a správné dýchání </w:t>
            </w:r>
            <w:r>
              <w:rPr>
                <w:rFonts w:ascii="Calibri" w:eastAsia="Calibri" w:hAnsi="Calibri" w:cs="Calibri"/>
                <w:sz w:val="20"/>
                <w:bdr w:val="nil"/>
              </w:rPr>
              <w:br/>
              <w:t> Zvládá některé poskoky </w:t>
            </w:r>
            <w:r>
              <w:rPr>
                <w:rFonts w:ascii="Calibri" w:eastAsia="Calibri" w:hAnsi="Calibri" w:cs="Calibri"/>
                <w:sz w:val="20"/>
                <w:bdr w:val="nil"/>
              </w:rPr>
              <w:br/>
              <w:t> Reaguje pohybem na hudbu </w:t>
            </w:r>
            <w:r>
              <w:rPr>
                <w:rFonts w:ascii="Calibri" w:eastAsia="Calibri" w:hAnsi="Calibri" w:cs="Calibri"/>
                <w:sz w:val="20"/>
                <w:bdr w:val="nil"/>
              </w:rPr>
              <w:br/>
              <w:t> Reaguje na základní pokyny, signály a gesta učitele.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Základy atletiky</w:t>
            </w:r>
            <w:r>
              <w:rPr>
                <w:rFonts w:ascii="Calibri" w:eastAsia="Calibri" w:hAnsi="Calibri" w:cs="Calibri"/>
                <w:sz w:val="20"/>
                <w:bdr w:val="nil"/>
              </w:rPr>
              <w:br/>
              <w:t>Běh</w:t>
            </w:r>
            <w:r>
              <w:rPr>
                <w:rFonts w:ascii="Calibri" w:eastAsia="Calibri" w:hAnsi="Calibri" w:cs="Calibri"/>
                <w:sz w:val="20"/>
                <w:bdr w:val="nil"/>
              </w:rPr>
              <w:br/>
              <w:t>Rychlý běh – 20-­50 m</w:t>
            </w:r>
            <w:r>
              <w:rPr>
                <w:rFonts w:ascii="Calibri" w:eastAsia="Calibri" w:hAnsi="Calibri" w:cs="Calibri"/>
                <w:sz w:val="20"/>
                <w:bdr w:val="nil"/>
              </w:rPr>
              <w:br/>
              <w:t>Skok, skok do dálky z místa</w:t>
            </w:r>
            <w:r>
              <w:rPr>
                <w:rFonts w:ascii="Calibri" w:eastAsia="Calibri" w:hAnsi="Calibri" w:cs="Calibri"/>
                <w:sz w:val="20"/>
                <w:bdr w:val="nil"/>
              </w:rPr>
              <w:br/>
              <w:t>Hod, hod míčkem z místa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Zvládá základy techniky běhu, skoku do dálky a hodu míčkem.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proofErr w:type="spellStart"/>
            <w:r>
              <w:rPr>
                <w:rFonts w:ascii="Calibri" w:eastAsia="Calibri" w:hAnsi="Calibri" w:cs="Calibri"/>
                <w:sz w:val="20"/>
                <w:bdr w:val="nil"/>
              </w:rPr>
              <w:t>Cvičení-dechová</w:t>
            </w:r>
            <w:proofErr w:type="spellEnd"/>
            <w:r>
              <w:rPr>
                <w:rFonts w:ascii="Calibri" w:eastAsia="Calibri" w:hAnsi="Calibri" w:cs="Calibri"/>
                <w:sz w:val="20"/>
                <w:bdr w:val="nil"/>
              </w:rPr>
              <w:t>, kompenzační, vyrovnávací, motivační, tvořivá, rozcvička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Provádí cvičení nápodobou.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Turistika a pobyt v přírodě, chůze v terénu, pravidla při přesunu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Pohybuje se v přírodě a v terénu, respektuje pravidla při přesunu pěšky i v dopravních prostředcích.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Seberegulace a sebeorganizace</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Tělesná výchova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2.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75"/>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75"/>
              </w:numPr>
              <w:spacing w:line="240" w:lineRule="auto"/>
              <w:jc w:val="left"/>
              <w:rPr>
                <w:bdr w:val="nil"/>
              </w:rPr>
            </w:pPr>
            <w:r>
              <w:rPr>
                <w:rFonts w:ascii="Calibri" w:eastAsia="Calibri" w:hAnsi="Calibri" w:cs="Calibri"/>
                <w:sz w:val="20"/>
                <w:bdr w:val="nil"/>
              </w:rPr>
              <w:t>Kompetence pracovní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proofErr w:type="spellStart"/>
            <w:r>
              <w:rPr>
                <w:rFonts w:ascii="Calibri" w:eastAsia="Calibri" w:hAnsi="Calibri" w:cs="Calibri"/>
                <w:sz w:val="20"/>
                <w:bdr w:val="nil"/>
              </w:rPr>
              <w:lastRenderedPageBreak/>
              <w:t>Cvičení-dechová</w:t>
            </w:r>
            <w:proofErr w:type="spellEnd"/>
            <w:r>
              <w:rPr>
                <w:rFonts w:ascii="Calibri" w:eastAsia="Calibri" w:hAnsi="Calibri" w:cs="Calibri"/>
                <w:sz w:val="20"/>
                <w:bdr w:val="nil"/>
              </w:rPr>
              <w:t xml:space="preserve">, kompenzační, vyrovnávací, </w:t>
            </w:r>
            <w:proofErr w:type="spellStart"/>
            <w:r>
              <w:rPr>
                <w:rFonts w:ascii="Calibri" w:eastAsia="Calibri" w:hAnsi="Calibri" w:cs="Calibri"/>
                <w:sz w:val="20"/>
                <w:bdr w:val="nil"/>
              </w:rPr>
              <w:t>napínací,protahovací</w:t>
            </w:r>
            <w:proofErr w:type="spellEnd"/>
            <w:r>
              <w:rPr>
                <w:rFonts w:ascii="Calibri" w:eastAsia="Calibri" w:hAnsi="Calibri" w:cs="Calibri"/>
                <w:sz w:val="20"/>
                <w:bdr w:val="nil"/>
              </w:rPr>
              <w:t xml:space="preserve"> a</w:t>
            </w:r>
            <w:r>
              <w:rPr>
                <w:rFonts w:ascii="Calibri" w:eastAsia="Calibri" w:hAnsi="Calibri" w:cs="Calibri"/>
                <w:sz w:val="20"/>
                <w:bdr w:val="nil"/>
              </w:rPr>
              <w:br/>
              <w:t>relaxační.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­Dodržuje zásady správného držení těla a dýchání. </w:t>
            </w:r>
            <w:r>
              <w:rPr>
                <w:rFonts w:ascii="Calibri" w:eastAsia="Calibri" w:hAnsi="Calibri" w:cs="Calibri"/>
                <w:sz w:val="20"/>
                <w:bdr w:val="nil"/>
              </w:rPr>
              <w:br/>
              <w:t> ­Uvede příklady, proč je pohyb vhodný pro zdraví.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Sportovní a pohybové</w:t>
            </w:r>
            <w:r>
              <w:rPr>
                <w:rFonts w:ascii="Calibri" w:eastAsia="Calibri" w:hAnsi="Calibri" w:cs="Calibri"/>
                <w:sz w:val="20"/>
                <w:bdr w:val="nil"/>
              </w:rPr>
              <w:br/>
              <w:t>hry-Pohybové hry:</w:t>
            </w:r>
            <w:r>
              <w:rPr>
                <w:rFonts w:ascii="Calibri" w:eastAsia="Calibri" w:hAnsi="Calibri" w:cs="Calibri"/>
                <w:sz w:val="20"/>
                <w:bdr w:val="nil"/>
              </w:rPr>
              <w:br/>
              <w:t>soutěživé, kontaktní</w:t>
            </w:r>
            <w:r>
              <w:rPr>
                <w:rFonts w:ascii="Calibri" w:eastAsia="Calibri" w:hAnsi="Calibri" w:cs="Calibri"/>
                <w:sz w:val="20"/>
                <w:bdr w:val="nil"/>
              </w:rPr>
              <w:br/>
              <w:t>Základní sportovní hry</w:t>
            </w:r>
            <w:r>
              <w:rPr>
                <w:rFonts w:ascii="Calibri" w:eastAsia="Calibri" w:hAnsi="Calibri" w:cs="Calibri"/>
                <w:sz w:val="20"/>
                <w:bdr w:val="nil"/>
              </w:rPr>
              <w:br/>
              <w:t>– vybíjená, kopaná</w:t>
            </w:r>
            <w:r>
              <w:rPr>
                <w:rFonts w:ascii="Calibri" w:eastAsia="Calibri" w:hAnsi="Calibri" w:cs="Calibri"/>
                <w:sz w:val="20"/>
                <w:bdr w:val="nil"/>
              </w:rPr>
              <w:br/>
              <w:t>Manipulace s míčem</w:t>
            </w:r>
            <w:r>
              <w:rPr>
                <w:rFonts w:ascii="Calibri" w:eastAsia="Calibri" w:hAnsi="Calibri" w:cs="Calibri"/>
                <w:sz w:val="20"/>
                <w:bdr w:val="nil"/>
              </w:rPr>
              <w:br/>
              <w:t>Základní přihrávky rukou i nohou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­Začlení se do hry, dodržuje základní </w:t>
            </w:r>
            <w:r>
              <w:rPr>
                <w:rFonts w:ascii="Calibri" w:eastAsia="Calibri" w:hAnsi="Calibri" w:cs="Calibri"/>
                <w:sz w:val="20"/>
                <w:bdr w:val="nil"/>
              </w:rPr>
              <w:br/>
              <w:t> pravidla osvojovaných her, dokáže </w:t>
            </w:r>
            <w:r>
              <w:rPr>
                <w:rFonts w:ascii="Calibri" w:eastAsia="Calibri" w:hAnsi="Calibri" w:cs="Calibri"/>
                <w:sz w:val="20"/>
                <w:bdr w:val="nil"/>
              </w:rPr>
              <w:br/>
              <w:t> spolupracovat ve skupině, soutěží a jedná v </w:t>
            </w:r>
            <w:r>
              <w:rPr>
                <w:rFonts w:ascii="Calibri" w:eastAsia="Calibri" w:hAnsi="Calibri" w:cs="Calibri"/>
                <w:sz w:val="20"/>
                <w:bdr w:val="nil"/>
              </w:rPr>
              <w:br/>
              <w:t> duchu fair play, dodržuje zásady </w:t>
            </w:r>
            <w:r>
              <w:rPr>
                <w:rFonts w:ascii="Calibri" w:eastAsia="Calibri" w:hAnsi="Calibri" w:cs="Calibri"/>
                <w:sz w:val="20"/>
                <w:bdr w:val="nil"/>
              </w:rPr>
              <w:br/>
              <w:t> bezpečnosti při hrách, k pohybové hře </w:t>
            </w:r>
            <w:r>
              <w:rPr>
                <w:rFonts w:ascii="Calibri" w:eastAsia="Calibri" w:hAnsi="Calibri" w:cs="Calibri"/>
                <w:sz w:val="20"/>
                <w:bdr w:val="nil"/>
              </w:rPr>
              <w:br/>
              <w:t> využívá sportovní náčiní podle potřeby.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Základy gymnastiky-Akrobacie</w:t>
            </w:r>
            <w:r>
              <w:rPr>
                <w:rFonts w:ascii="Calibri" w:eastAsia="Calibri" w:hAnsi="Calibri" w:cs="Calibri"/>
                <w:sz w:val="20"/>
                <w:bdr w:val="nil"/>
              </w:rPr>
              <w:br/>
              <w:t>Kotoul vpřed</w:t>
            </w:r>
            <w:r>
              <w:rPr>
                <w:rFonts w:ascii="Calibri" w:eastAsia="Calibri" w:hAnsi="Calibri" w:cs="Calibri"/>
                <w:sz w:val="20"/>
                <w:bdr w:val="nil"/>
              </w:rPr>
              <w:br/>
              <w:t xml:space="preserve">Průpravná cvičení </w:t>
            </w:r>
            <w:proofErr w:type="spellStart"/>
            <w:r>
              <w:rPr>
                <w:rFonts w:ascii="Calibri" w:eastAsia="Calibri" w:hAnsi="Calibri" w:cs="Calibri"/>
                <w:sz w:val="20"/>
                <w:bdr w:val="nil"/>
              </w:rPr>
              <w:t>prozvládnutí</w:t>
            </w:r>
            <w:proofErr w:type="spellEnd"/>
            <w:r>
              <w:rPr>
                <w:rFonts w:ascii="Calibri" w:eastAsia="Calibri" w:hAnsi="Calibri" w:cs="Calibri"/>
                <w:sz w:val="20"/>
                <w:bdr w:val="nil"/>
              </w:rPr>
              <w:t xml:space="preserve"> kotoulu vzad</w:t>
            </w:r>
            <w:r>
              <w:rPr>
                <w:rFonts w:ascii="Calibri" w:eastAsia="Calibri" w:hAnsi="Calibri" w:cs="Calibri"/>
                <w:sz w:val="20"/>
                <w:bdr w:val="nil"/>
              </w:rPr>
              <w:br/>
              <w:t>Průpravná cvičení pro nácvik odrazu z trampolíny</w:t>
            </w:r>
            <w:r>
              <w:rPr>
                <w:rFonts w:ascii="Calibri" w:eastAsia="Calibri" w:hAnsi="Calibri" w:cs="Calibri"/>
                <w:sz w:val="20"/>
                <w:bdr w:val="nil"/>
              </w:rPr>
              <w:br/>
              <w:t>Skoky prosté snožmo</w:t>
            </w:r>
            <w:r>
              <w:rPr>
                <w:rFonts w:ascii="Calibri" w:eastAsia="Calibri" w:hAnsi="Calibri" w:cs="Calibri"/>
                <w:sz w:val="20"/>
                <w:bdr w:val="nil"/>
              </w:rPr>
              <w:br/>
              <w:t xml:space="preserve">Výskok do vzporu </w:t>
            </w:r>
            <w:proofErr w:type="spellStart"/>
            <w:r>
              <w:rPr>
                <w:rFonts w:ascii="Calibri" w:eastAsia="Calibri" w:hAnsi="Calibri" w:cs="Calibri"/>
                <w:sz w:val="20"/>
                <w:bdr w:val="nil"/>
              </w:rPr>
              <w:t>dřepmo</w:t>
            </w:r>
            <w:proofErr w:type="spellEnd"/>
            <w:r>
              <w:rPr>
                <w:rFonts w:ascii="Calibri" w:eastAsia="Calibri" w:hAnsi="Calibri" w:cs="Calibri"/>
                <w:sz w:val="20"/>
                <w:bdr w:val="nil"/>
              </w:rPr>
              <w:t xml:space="preserve"> na sníženou švédskou bednu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­Zvládá průpravná gymnastická </w:t>
            </w:r>
            <w:proofErr w:type="spellStart"/>
            <w:r>
              <w:rPr>
                <w:rFonts w:ascii="Calibri" w:eastAsia="Calibri" w:hAnsi="Calibri" w:cs="Calibri"/>
                <w:sz w:val="20"/>
                <w:bdr w:val="nil"/>
              </w:rPr>
              <w:t>cvičení,zvládá</w:t>
            </w:r>
            <w:proofErr w:type="spellEnd"/>
            <w:r>
              <w:rPr>
                <w:rFonts w:ascii="Calibri" w:eastAsia="Calibri" w:hAnsi="Calibri" w:cs="Calibri"/>
                <w:sz w:val="20"/>
                <w:bdr w:val="nil"/>
              </w:rPr>
              <w:t xml:space="preserve"> kotoul vpřed, </w:t>
            </w:r>
            <w:r>
              <w:rPr>
                <w:rFonts w:ascii="Calibri" w:eastAsia="Calibri" w:hAnsi="Calibri" w:cs="Calibri"/>
                <w:sz w:val="20"/>
                <w:bdr w:val="nil"/>
              </w:rPr>
              <w:br/>
              <w:t xml:space="preserve"> ­vyskočí do vzporu </w:t>
            </w:r>
            <w:proofErr w:type="spellStart"/>
            <w:r>
              <w:rPr>
                <w:rFonts w:ascii="Calibri" w:eastAsia="Calibri" w:hAnsi="Calibri" w:cs="Calibri"/>
                <w:sz w:val="20"/>
                <w:bdr w:val="nil"/>
              </w:rPr>
              <w:t>dřepmo</w:t>
            </w:r>
            <w:proofErr w:type="spellEnd"/>
            <w:r>
              <w:rPr>
                <w:rFonts w:ascii="Calibri" w:eastAsia="Calibri" w:hAnsi="Calibri" w:cs="Calibri"/>
                <w:sz w:val="20"/>
                <w:bdr w:val="nil"/>
              </w:rPr>
              <w:t>.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Rytmické, průpravné, kompenzační a kondiční formy cvičení pro děti</w:t>
            </w:r>
            <w:r>
              <w:rPr>
                <w:rFonts w:ascii="Calibri" w:eastAsia="Calibri" w:hAnsi="Calibri" w:cs="Calibri"/>
                <w:sz w:val="20"/>
                <w:bdr w:val="nil"/>
              </w:rPr>
              <w:br/>
              <w:t>Cvičení s hudbou, Estetické držení těla</w:t>
            </w:r>
            <w:r>
              <w:rPr>
                <w:rFonts w:ascii="Calibri" w:eastAsia="Calibri" w:hAnsi="Calibri" w:cs="Calibri"/>
                <w:sz w:val="20"/>
                <w:bdr w:val="nil"/>
              </w:rPr>
              <w:br/>
              <w:t>Zdravotní tělesná výchova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Zvládá jednoduchá zdravotní cvičení, </w:t>
            </w:r>
            <w:r>
              <w:rPr>
                <w:rFonts w:ascii="Calibri" w:eastAsia="Calibri" w:hAnsi="Calibri" w:cs="Calibri"/>
                <w:sz w:val="20"/>
                <w:bdr w:val="nil"/>
              </w:rPr>
              <w:br/>
              <w:t> zvládá základní estetické držení těla </w:t>
            </w:r>
            <w:r>
              <w:rPr>
                <w:rFonts w:ascii="Calibri" w:eastAsia="Calibri" w:hAnsi="Calibri" w:cs="Calibri"/>
                <w:sz w:val="20"/>
                <w:bdr w:val="nil"/>
              </w:rPr>
              <w:br/>
              <w:t> zvládá v souladu s individuálními předpoklady jednoduché taneční kroky.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Základy atletiky</w:t>
            </w:r>
            <w:r>
              <w:rPr>
                <w:rFonts w:ascii="Calibri" w:eastAsia="Calibri" w:hAnsi="Calibri" w:cs="Calibri"/>
                <w:sz w:val="20"/>
                <w:bdr w:val="nil"/>
              </w:rPr>
              <w:br/>
              <w:t>Běh, rychlý běh na 50 m</w:t>
            </w:r>
            <w:r>
              <w:rPr>
                <w:rFonts w:ascii="Calibri" w:eastAsia="Calibri" w:hAnsi="Calibri" w:cs="Calibri"/>
                <w:sz w:val="20"/>
                <w:bdr w:val="nil"/>
              </w:rPr>
              <w:br/>
              <w:t>Základy nízkého a polovysokého startu</w:t>
            </w:r>
            <w:r>
              <w:rPr>
                <w:rFonts w:ascii="Calibri" w:eastAsia="Calibri" w:hAnsi="Calibri" w:cs="Calibri"/>
                <w:sz w:val="20"/>
                <w:bdr w:val="nil"/>
              </w:rPr>
              <w:br/>
              <w:t>Skok, skok z místa</w:t>
            </w:r>
            <w:r>
              <w:rPr>
                <w:rFonts w:ascii="Calibri" w:eastAsia="Calibri" w:hAnsi="Calibri" w:cs="Calibri"/>
                <w:sz w:val="20"/>
                <w:bdr w:val="nil"/>
              </w:rPr>
              <w:br/>
              <w:t>Hod, hod z místa a při</w:t>
            </w:r>
            <w:r>
              <w:rPr>
                <w:rFonts w:ascii="Calibri" w:eastAsia="Calibri" w:hAnsi="Calibri" w:cs="Calibri"/>
                <w:sz w:val="20"/>
                <w:bdr w:val="nil"/>
              </w:rPr>
              <w:br/>
              <w:t>chůzi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Zvládá základy techniky běhu, skoku do dálky z místa a hodu míčkem, </w:t>
            </w:r>
            <w:r>
              <w:rPr>
                <w:rFonts w:ascii="Calibri" w:eastAsia="Calibri" w:hAnsi="Calibri" w:cs="Calibri"/>
                <w:sz w:val="20"/>
                <w:bdr w:val="nil"/>
              </w:rPr>
              <w:br/>
              <w:t> dodržuje základní pravidla bezpečnosti při atletických činnostech, </w:t>
            </w:r>
            <w:r>
              <w:rPr>
                <w:rFonts w:ascii="Calibri" w:eastAsia="Calibri" w:hAnsi="Calibri" w:cs="Calibri"/>
                <w:sz w:val="20"/>
                <w:bdr w:val="nil"/>
              </w:rPr>
              <w:br/>
              <w:t> účastní se aktivit rozvíjejících sílu, rychlost a koordinaci pohybů, </w:t>
            </w:r>
            <w:r>
              <w:rPr>
                <w:rFonts w:ascii="Calibri" w:eastAsia="Calibri" w:hAnsi="Calibri" w:cs="Calibri"/>
                <w:sz w:val="20"/>
                <w:bdr w:val="nil"/>
              </w:rPr>
              <w:br/>
              <w:t> reaguje na základní pokyny a povely k osvojování činnosti a její organizaci.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Hygiena a bezpečnost při TV</w:t>
            </w:r>
            <w:r>
              <w:rPr>
                <w:rFonts w:ascii="Calibri" w:eastAsia="Calibri" w:hAnsi="Calibri" w:cs="Calibri"/>
                <w:sz w:val="20"/>
                <w:bdr w:val="nil"/>
              </w:rPr>
              <w:br/>
              <w:t>Základní pokyny a povely při TV</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Uplatňuje zásady hygieny při pohybových činnostech a respektuje pravidla bezpečnosti při pohybových činnostech.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Reaguje na základní pokyny k osvojované činnosti a její organizaci.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Seberegulace a sebeorganizace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OSOBNOSTNÍ A SOCIÁLNÍ VÝCHOVA - Psychohygiena</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Tělesná výchova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3.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76"/>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76"/>
              </w:numPr>
              <w:spacing w:line="240" w:lineRule="auto"/>
              <w:jc w:val="left"/>
              <w:rPr>
                <w:bdr w:val="nil"/>
              </w:rPr>
            </w:pPr>
            <w:r>
              <w:rPr>
                <w:rFonts w:ascii="Calibri" w:eastAsia="Calibri" w:hAnsi="Calibri" w:cs="Calibri"/>
                <w:sz w:val="20"/>
                <w:bdr w:val="nil"/>
              </w:rPr>
              <w:t>Kompetence pracovní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Příprava organismu před cvičením</w:t>
            </w:r>
            <w:r>
              <w:rPr>
                <w:rFonts w:ascii="Calibri" w:eastAsia="Calibri" w:hAnsi="Calibri" w:cs="Calibri"/>
                <w:sz w:val="20"/>
                <w:bdr w:val="nil"/>
              </w:rPr>
              <w:br/>
              <w:t>Význam pohybu pro zdraví</w:t>
            </w:r>
            <w:r>
              <w:rPr>
                <w:rFonts w:ascii="Calibri" w:eastAsia="Calibri" w:hAnsi="Calibri" w:cs="Calibri"/>
                <w:sz w:val="20"/>
                <w:bdr w:val="nil"/>
              </w:rPr>
              <w:br/>
              <w:t>Osobní hygiena při různých pohybových aktivitách</w:t>
            </w:r>
            <w:r>
              <w:rPr>
                <w:rFonts w:ascii="Calibri" w:eastAsia="Calibri" w:hAnsi="Calibri" w:cs="Calibri"/>
                <w:sz w:val="20"/>
                <w:bdr w:val="nil"/>
              </w:rPr>
              <w:br/>
              <w:t xml:space="preserve">Rozvoj </w:t>
            </w:r>
            <w:proofErr w:type="spellStart"/>
            <w:r>
              <w:rPr>
                <w:rFonts w:ascii="Calibri" w:eastAsia="Calibri" w:hAnsi="Calibri" w:cs="Calibri"/>
                <w:sz w:val="20"/>
                <w:bdr w:val="nil"/>
              </w:rPr>
              <w:t>zdatnosti,dovedností,regenerace,kompenzace</w:t>
            </w:r>
            <w:proofErr w:type="spellEnd"/>
            <w:r>
              <w:rPr>
                <w:rFonts w:ascii="Calibri" w:eastAsia="Calibri" w:hAnsi="Calibri" w:cs="Calibri"/>
                <w:sz w:val="20"/>
                <w:bdr w:val="nil"/>
              </w:rPr>
              <w:br/>
              <w:t>První pomoc</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­Uvědomuje si důležitost rozcvičení, zná několik </w:t>
            </w:r>
            <w:r>
              <w:rPr>
                <w:rFonts w:ascii="Calibri" w:eastAsia="Calibri" w:hAnsi="Calibri" w:cs="Calibri"/>
                <w:sz w:val="20"/>
                <w:bdr w:val="nil"/>
              </w:rPr>
              <w:br/>
              <w:t> základních cviků z osvojené oblasti, </w:t>
            </w:r>
            <w:r>
              <w:rPr>
                <w:rFonts w:ascii="Calibri" w:eastAsia="Calibri" w:hAnsi="Calibri" w:cs="Calibri"/>
                <w:sz w:val="20"/>
                <w:bdr w:val="nil"/>
              </w:rPr>
              <w:br/>
              <w:t xml:space="preserve"> ­dbá na osobní čistotu – </w:t>
            </w:r>
            <w:proofErr w:type="spellStart"/>
            <w:r>
              <w:rPr>
                <w:rFonts w:ascii="Calibri" w:eastAsia="Calibri" w:hAnsi="Calibri" w:cs="Calibri"/>
                <w:sz w:val="20"/>
                <w:bdr w:val="nil"/>
              </w:rPr>
              <w:t>těla,cvičebního</w:t>
            </w:r>
            <w:proofErr w:type="spellEnd"/>
            <w:r>
              <w:rPr>
                <w:rFonts w:ascii="Calibri" w:eastAsia="Calibri" w:hAnsi="Calibri" w:cs="Calibri"/>
                <w:sz w:val="20"/>
                <w:bdr w:val="nil"/>
              </w:rPr>
              <w:t xml:space="preserve"> úboru, </w:t>
            </w:r>
            <w:r>
              <w:rPr>
                <w:rFonts w:ascii="Calibri" w:eastAsia="Calibri" w:hAnsi="Calibri" w:cs="Calibri"/>
                <w:sz w:val="20"/>
                <w:bdr w:val="nil"/>
              </w:rPr>
              <w:br/>
              <w:t> ­ošetří menší poranění a přivolá pomoc.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Zvládá jednoduchá speciální a kompenzační cvičení podle svého oslabení.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Sportovní a pohybové hry</w:t>
            </w:r>
            <w:r>
              <w:rPr>
                <w:rFonts w:ascii="Calibri" w:eastAsia="Calibri" w:hAnsi="Calibri" w:cs="Calibri"/>
                <w:sz w:val="20"/>
                <w:bdr w:val="nil"/>
              </w:rPr>
              <w:br/>
            </w:r>
            <w:proofErr w:type="spellStart"/>
            <w:r>
              <w:rPr>
                <w:rFonts w:ascii="Calibri" w:eastAsia="Calibri" w:hAnsi="Calibri" w:cs="Calibri"/>
                <w:sz w:val="20"/>
                <w:bdr w:val="nil"/>
              </w:rPr>
              <w:t>Hry</w:t>
            </w:r>
            <w:proofErr w:type="spellEnd"/>
            <w:r>
              <w:rPr>
                <w:rFonts w:ascii="Calibri" w:eastAsia="Calibri" w:hAnsi="Calibri" w:cs="Calibri"/>
                <w:sz w:val="20"/>
                <w:bdr w:val="nil"/>
              </w:rPr>
              <w:t xml:space="preserve"> pro rozvoj představivosti a tvořivosti</w:t>
            </w:r>
            <w:r>
              <w:rPr>
                <w:rFonts w:ascii="Calibri" w:eastAsia="Calibri" w:hAnsi="Calibri" w:cs="Calibri"/>
                <w:sz w:val="20"/>
                <w:bdr w:val="nil"/>
              </w:rPr>
              <w:br/>
              <w:t>Kontaktní hry</w:t>
            </w:r>
            <w:r>
              <w:rPr>
                <w:rFonts w:ascii="Calibri" w:eastAsia="Calibri" w:hAnsi="Calibri" w:cs="Calibri"/>
                <w:sz w:val="20"/>
                <w:bdr w:val="nil"/>
              </w:rPr>
              <w:br/>
            </w:r>
            <w:proofErr w:type="spellStart"/>
            <w:r>
              <w:rPr>
                <w:rFonts w:ascii="Calibri" w:eastAsia="Calibri" w:hAnsi="Calibri" w:cs="Calibri"/>
                <w:sz w:val="20"/>
                <w:bdr w:val="nil"/>
              </w:rPr>
              <w:t>Hry</w:t>
            </w:r>
            <w:proofErr w:type="spellEnd"/>
            <w:r>
              <w:rPr>
                <w:rFonts w:ascii="Calibri" w:eastAsia="Calibri" w:hAnsi="Calibri" w:cs="Calibri"/>
                <w:sz w:val="20"/>
                <w:bdr w:val="nil"/>
              </w:rPr>
              <w:t xml:space="preserve"> pro ovlivňování kondičních a koordinačních předpokladů</w:t>
            </w:r>
            <w:r>
              <w:rPr>
                <w:rFonts w:ascii="Calibri" w:eastAsia="Calibri" w:hAnsi="Calibri" w:cs="Calibri"/>
                <w:sz w:val="20"/>
                <w:bdr w:val="nil"/>
              </w:rPr>
              <w:br/>
              <w:t xml:space="preserve">Průpravné sportovní hry- ­ </w:t>
            </w:r>
            <w:proofErr w:type="spellStart"/>
            <w:r>
              <w:rPr>
                <w:rFonts w:ascii="Calibri" w:eastAsia="Calibri" w:hAnsi="Calibri" w:cs="Calibri"/>
                <w:sz w:val="20"/>
                <w:bdr w:val="nil"/>
              </w:rPr>
              <w:t>minifotbal,minibasketbal,miniházená</w:t>
            </w:r>
            <w:proofErr w:type="spellEnd"/>
            <w:r>
              <w:rPr>
                <w:rFonts w:ascii="Calibri" w:eastAsia="Calibri" w:hAnsi="Calibri" w:cs="Calibri"/>
                <w:sz w:val="20"/>
                <w:bdr w:val="nil"/>
              </w:rPr>
              <w:br/>
              <w:t>Nácvik vedení míče nohou, driblinkem</w:t>
            </w:r>
            <w:r>
              <w:rPr>
                <w:rFonts w:ascii="Calibri" w:eastAsia="Calibri" w:hAnsi="Calibri" w:cs="Calibri"/>
                <w:sz w:val="20"/>
                <w:bdr w:val="nil"/>
              </w:rPr>
              <w:br/>
              <w:t>Chytání míče obouruč</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 souladu s individuálními předpoklady hraje hry s různým zaměřením a účelem, zvládá konkrétní hry se zjednodušenými pravidly, </w:t>
            </w:r>
            <w:r>
              <w:rPr>
                <w:rFonts w:ascii="Calibri" w:eastAsia="Calibri" w:hAnsi="Calibri" w:cs="Calibri"/>
                <w:sz w:val="20"/>
                <w:bdr w:val="nil"/>
              </w:rPr>
              <w:br/>
              <w:t> vytváří varianty známých her, zaznamená výsledek utkání a pomáhá při rozhodování, spolupracuje při jednoduchých týmových pohybových činnostech a soutěžích.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Základy gymnastiky</w:t>
            </w:r>
            <w:r>
              <w:rPr>
                <w:rFonts w:ascii="Calibri" w:eastAsia="Calibri" w:hAnsi="Calibri" w:cs="Calibri"/>
                <w:sz w:val="20"/>
                <w:bdr w:val="nil"/>
              </w:rPr>
              <w:br/>
              <w:t>Kotoul vpřed a vzad</w:t>
            </w:r>
            <w:r>
              <w:rPr>
                <w:rFonts w:ascii="Calibri" w:eastAsia="Calibri" w:hAnsi="Calibri" w:cs="Calibri"/>
                <w:sz w:val="20"/>
                <w:bdr w:val="nil"/>
              </w:rPr>
              <w:br/>
              <w:t>Průpravná cvičení ke zvládnutí stoje na rukou</w:t>
            </w:r>
            <w:r>
              <w:rPr>
                <w:rFonts w:ascii="Calibri" w:eastAsia="Calibri" w:hAnsi="Calibri" w:cs="Calibri"/>
                <w:sz w:val="20"/>
                <w:bdr w:val="nil"/>
              </w:rPr>
              <w:br/>
              <w:t>Náskok na bednu odrazem z trampolínky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Zvládá v souladu s individuálními předpoklady průpravná gymnastická cvičení, zvládá kotoul vpřed a vzad, naskočí na bednu z trampolínky, nacvičuje stoj na rukou za pomoci učitele.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Rytmické a kondiční formy cvičení pro děti</w:t>
            </w:r>
            <w:r>
              <w:rPr>
                <w:rFonts w:ascii="Calibri" w:eastAsia="Calibri" w:hAnsi="Calibri" w:cs="Calibri"/>
                <w:sz w:val="20"/>
                <w:bdr w:val="nil"/>
              </w:rPr>
              <w:br/>
              <w:t>Cvičení na hudbu</w:t>
            </w:r>
            <w:r>
              <w:rPr>
                <w:rFonts w:ascii="Calibri" w:eastAsia="Calibri" w:hAnsi="Calibri" w:cs="Calibri"/>
                <w:sz w:val="20"/>
                <w:bdr w:val="nil"/>
              </w:rPr>
              <w:br/>
              <w:t>Cvičení s náčiním (šátek, míč, aj.)</w:t>
            </w:r>
            <w:r>
              <w:rPr>
                <w:rFonts w:ascii="Calibri" w:eastAsia="Calibri" w:hAnsi="Calibri" w:cs="Calibri"/>
                <w:sz w:val="20"/>
                <w:bdr w:val="nil"/>
              </w:rPr>
              <w:br/>
              <w:t>Hudebně pohybové vztahy (rytmus, tempo, takt, melodie)</w:t>
            </w:r>
            <w:r>
              <w:rPr>
                <w:rFonts w:ascii="Calibri" w:eastAsia="Calibri" w:hAnsi="Calibri" w:cs="Calibri"/>
                <w:sz w:val="20"/>
                <w:bdr w:val="nil"/>
              </w:rPr>
              <w:br/>
              <w:t>Jednoduché tance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Vyjádří jednoduchou melodii, rytmus a hlasitost doprovodu pohybem. </w:t>
            </w:r>
            <w:r>
              <w:rPr>
                <w:rFonts w:ascii="Calibri" w:eastAsia="Calibri" w:hAnsi="Calibri" w:cs="Calibri"/>
                <w:sz w:val="20"/>
                <w:bdr w:val="nil"/>
              </w:rPr>
              <w:br/>
              <w:t> Dbá na správné držení těla při různých činnostech. </w:t>
            </w:r>
            <w:r>
              <w:rPr>
                <w:rFonts w:ascii="Calibri" w:eastAsia="Calibri" w:hAnsi="Calibri" w:cs="Calibri"/>
                <w:sz w:val="20"/>
                <w:bdr w:val="nil"/>
              </w:rPr>
              <w:br/>
              <w:t> Zaujímá správné cvičební polohy.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Turistika a pobyt v přírodě</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Reaguje na pokyny k organizaci pobytu v přírodě a chůze v terénu, uplatňuje a dodržuje zásady bezpečnosti při přesunu v terénu i v dopravních prostředcích, chrání přírodu.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Atletika</w:t>
            </w:r>
            <w:r>
              <w:rPr>
                <w:rFonts w:ascii="Calibri" w:eastAsia="Calibri" w:hAnsi="Calibri" w:cs="Calibri"/>
                <w:sz w:val="20"/>
                <w:bdr w:val="nil"/>
              </w:rPr>
              <w:br/>
              <w:t>Skok z místa</w:t>
            </w:r>
            <w:r>
              <w:rPr>
                <w:rFonts w:ascii="Calibri" w:eastAsia="Calibri" w:hAnsi="Calibri" w:cs="Calibri"/>
                <w:sz w:val="20"/>
                <w:bdr w:val="nil"/>
              </w:rPr>
              <w:br/>
              <w:t>Skok do dálky</w:t>
            </w:r>
            <w:r>
              <w:rPr>
                <w:rFonts w:ascii="Calibri" w:eastAsia="Calibri" w:hAnsi="Calibri" w:cs="Calibri"/>
                <w:sz w:val="20"/>
                <w:bdr w:val="nil"/>
              </w:rPr>
              <w:br/>
              <w:t>Hod z místa na dálku, nácvik na rozběh při hodu, hod na cíl</w:t>
            </w:r>
            <w:r>
              <w:rPr>
                <w:rFonts w:ascii="Calibri" w:eastAsia="Calibri" w:hAnsi="Calibri" w:cs="Calibri"/>
                <w:sz w:val="20"/>
                <w:bdr w:val="nil"/>
              </w:rPr>
              <w:br/>
              <w:t>Běh přes drobné překážky v přírodě,</w:t>
            </w:r>
            <w:r>
              <w:rPr>
                <w:rFonts w:ascii="Calibri" w:eastAsia="Calibri" w:hAnsi="Calibri" w:cs="Calibri"/>
                <w:sz w:val="20"/>
                <w:bdr w:val="nil"/>
              </w:rPr>
              <w:br/>
              <w:t>Rychlý běh do 60m, nízký start</w:t>
            </w:r>
            <w:r>
              <w:rPr>
                <w:rFonts w:ascii="Calibri" w:eastAsia="Calibri" w:hAnsi="Calibri" w:cs="Calibri"/>
                <w:sz w:val="20"/>
                <w:bdr w:val="nil"/>
              </w:rPr>
              <w:br/>
              <w:t>Měření a posuzování pohybových dovedností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Zvládá základní techniku běhu, skoku a hodu, změří základní pohybové výkony, porovná je s předchozími výsledky, </w:t>
            </w:r>
            <w:r>
              <w:rPr>
                <w:rFonts w:ascii="Calibri" w:eastAsia="Calibri" w:hAnsi="Calibri" w:cs="Calibri"/>
                <w:sz w:val="20"/>
                <w:bdr w:val="nil"/>
              </w:rPr>
              <w:br/>
              <w:t> usiluje o zlepšení výsledků, reaguje na základní pokyny a povely k organizaci pohybu ve známých prostorech.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Organizace TV</w:t>
            </w:r>
            <w:r>
              <w:rPr>
                <w:rFonts w:ascii="Calibri" w:eastAsia="Calibri" w:hAnsi="Calibri" w:cs="Calibri"/>
                <w:sz w:val="20"/>
                <w:bdr w:val="nil"/>
              </w:rPr>
              <w:br/>
              <w:t>Komunikace v TV</w:t>
            </w:r>
            <w:r>
              <w:rPr>
                <w:rFonts w:ascii="Calibri" w:eastAsia="Calibri" w:hAnsi="Calibri" w:cs="Calibri"/>
                <w:sz w:val="20"/>
                <w:bdr w:val="nil"/>
              </w:rPr>
              <w:br/>
              <w:t>Hygiena při TV</w:t>
            </w:r>
            <w:r>
              <w:rPr>
                <w:rFonts w:ascii="Calibri" w:eastAsia="Calibri" w:hAnsi="Calibri" w:cs="Calibri"/>
                <w:sz w:val="20"/>
                <w:bdr w:val="nil"/>
              </w:rPr>
              <w:br/>
              <w:t>Bezpečnost při pohybových aktivitách</w:t>
            </w:r>
            <w:r>
              <w:rPr>
                <w:rFonts w:ascii="Calibri" w:eastAsia="Calibri" w:hAnsi="Calibri" w:cs="Calibri"/>
                <w:sz w:val="20"/>
                <w:bdr w:val="nil"/>
              </w:rPr>
              <w:br/>
              <w:t>Význam pohybu pro zdraví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Reaguje na základní pokyny a povely k osvojování činnosti a její organizaci, uplatňuje hlavní zásady hygieny a bezpečnosti při pohybových činnostech, uvědomuje si význam pohybu pro zdraví.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Zdravý pohyb. Držení těla.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Vyjádří jednoduchou melodii, rytmus a hlasitost doprovodu pohybem. </w:t>
            </w:r>
            <w:r>
              <w:rPr>
                <w:rFonts w:ascii="Calibri" w:eastAsia="Calibri" w:hAnsi="Calibri" w:cs="Calibri"/>
                <w:sz w:val="20"/>
                <w:bdr w:val="nil"/>
              </w:rPr>
              <w:br/>
              <w:t> Dbá na správné držení těla při různých činnostech. </w:t>
            </w:r>
            <w:r>
              <w:rPr>
                <w:rFonts w:ascii="Calibri" w:eastAsia="Calibri" w:hAnsi="Calibri" w:cs="Calibri"/>
                <w:sz w:val="20"/>
                <w:bdr w:val="nil"/>
              </w:rPr>
              <w:br/>
              <w:t> Zaujímá správné cvičební polohy.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Kooperace a kompetice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Kreativita</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Tělesná výchova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4.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77"/>
              </w:numPr>
              <w:spacing w:line="240" w:lineRule="auto"/>
              <w:jc w:val="left"/>
              <w:rPr>
                <w:bdr w:val="nil"/>
              </w:rPr>
            </w:pPr>
            <w:r>
              <w:rPr>
                <w:rFonts w:ascii="Calibri" w:eastAsia="Calibri" w:hAnsi="Calibri" w:cs="Calibri"/>
                <w:sz w:val="20"/>
                <w:bdr w:val="nil"/>
              </w:rPr>
              <w:t>Kompetence pracovní</w:t>
            </w:r>
          </w:p>
          <w:p w:rsidR="00025365" w:rsidRDefault="00000000">
            <w:pPr>
              <w:numPr>
                <w:ilvl w:val="0"/>
                <w:numId w:val="77"/>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77"/>
              </w:numPr>
              <w:spacing w:line="240" w:lineRule="auto"/>
              <w:jc w:val="left"/>
              <w:rPr>
                <w:bdr w:val="nil"/>
              </w:rPr>
            </w:pPr>
            <w:r>
              <w:rPr>
                <w:rFonts w:ascii="Calibri" w:eastAsia="Calibri" w:hAnsi="Calibri" w:cs="Calibri"/>
                <w:sz w:val="20"/>
                <w:bdr w:val="nil"/>
              </w:rPr>
              <w:t>Kompetence digitální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Příprava organismu - rozcvička, Cvičení motivační, dechová, </w:t>
            </w:r>
            <w:proofErr w:type="spellStart"/>
            <w:r>
              <w:rPr>
                <w:rFonts w:ascii="Calibri" w:eastAsia="Calibri" w:hAnsi="Calibri" w:cs="Calibri"/>
                <w:sz w:val="20"/>
                <w:bdr w:val="nil"/>
              </w:rPr>
              <w:t>kompenzační,vytrvalostní</w:t>
            </w:r>
            <w:proofErr w:type="spellEnd"/>
            <w:r>
              <w:rPr>
                <w:rFonts w:ascii="Calibri" w:eastAsia="Calibri" w:hAnsi="Calibri" w:cs="Calibri"/>
                <w:sz w:val="20"/>
                <w:bdr w:val="nil"/>
              </w:rPr>
              <w:t>, relaxační</w:t>
            </w:r>
            <w:r>
              <w:rPr>
                <w:rFonts w:ascii="Calibri" w:eastAsia="Calibri" w:hAnsi="Calibri" w:cs="Calibri"/>
                <w:sz w:val="20"/>
                <w:bdr w:val="nil"/>
              </w:rPr>
              <w:br/>
              <w:t>Bezpečnost při pohybových činnostech</w:t>
            </w:r>
            <w:r>
              <w:rPr>
                <w:rFonts w:ascii="Calibri" w:eastAsia="Calibri" w:hAnsi="Calibri" w:cs="Calibri"/>
                <w:sz w:val="20"/>
                <w:bdr w:val="nil"/>
              </w:rPr>
              <w:br/>
            </w:r>
            <w:r>
              <w:rPr>
                <w:rFonts w:ascii="Calibri" w:eastAsia="Calibri" w:hAnsi="Calibri" w:cs="Calibri"/>
                <w:sz w:val="20"/>
                <w:bdr w:val="nil"/>
              </w:rPr>
              <w:lastRenderedPageBreak/>
              <w:t>První pomoc</w:t>
            </w:r>
            <w:r>
              <w:rPr>
                <w:rFonts w:ascii="Calibri" w:eastAsia="Calibri" w:hAnsi="Calibri" w:cs="Calibri"/>
                <w:sz w:val="20"/>
                <w:bdr w:val="nil"/>
              </w:rPr>
              <w:br/>
              <w:t>Hygiena při TV</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Před cvičením se rozcvičí, zvládá správné držení těla, </w:t>
            </w:r>
            <w:r>
              <w:rPr>
                <w:rFonts w:ascii="Calibri" w:eastAsia="Calibri" w:hAnsi="Calibri" w:cs="Calibri"/>
                <w:sz w:val="20"/>
                <w:bdr w:val="nil"/>
              </w:rPr>
              <w:br/>
              <w:t> využívá různých forem pro rozvoj rychlosti, vytrvalosti, síly, pohyblivosti a koordinace pohybů, uplatňuje pravidla bezpečnosti a hygieny při TV, ošetří drobné poranění a přivolá pomoc.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Pohybové hry rychlostní, pohybové, motivační, relaxační, orientační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Hraje pohybové hry s různým zaměřením a účelem, </w:t>
            </w:r>
            <w:r>
              <w:rPr>
                <w:rFonts w:ascii="Calibri" w:eastAsia="Calibri" w:hAnsi="Calibri" w:cs="Calibri"/>
                <w:sz w:val="20"/>
                <w:bdr w:val="nil"/>
              </w:rPr>
              <w:br/>
              <w:t> projevuje samostatnost a vůli po zlepšení zdatnosti.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Základy gymnastiky</w:t>
            </w:r>
            <w:r>
              <w:rPr>
                <w:rFonts w:ascii="Calibri" w:eastAsia="Calibri" w:hAnsi="Calibri" w:cs="Calibri"/>
                <w:sz w:val="20"/>
                <w:bdr w:val="nil"/>
              </w:rPr>
              <w:br/>
              <w:t>Kotoul vpřed a vzad</w:t>
            </w:r>
            <w:r>
              <w:rPr>
                <w:rFonts w:ascii="Calibri" w:eastAsia="Calibri" w:hAnsi="Calibri" w:cs="Calibri"/>
                <w:sz w:val="20"/>
                <w:bdr w:val="nil"/>
              </w:rPr>
              <w:br/>
              <w:t>Stoj na rukou s dopomocí</w:t>
            </w:r>
            <w:r>
              <w:rPr>
                <w:rFonts w:ascii="Calibri" w:eastAsia="Calibri" w:hAnsi="Calibri" w:cs="Calibri"/>
                <w:sz w:val="20"/>
                <w:bdr w:val="nil"/>
              </w:rPr>
              <w:br/>
              <w:t>Nácvik roznožky přes kozu na šíř s odrazem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Ovládá základní pojmy-cvičební polohy, postoje, pohyb </w:t>
            </w:r>
            <w:proofErr w:type="spellStart"/>
            <w:r>
              <w:rPr>
                <w:rFonts w:ascii="Calibri" w:eastAsia="Calibri" w:hAnsi="Calibri" w:cs="Calibri"/>
                <w:sz w:val="20"/>
                <w:bdr w:val="nil"/>
              </w:rPr>
              <w:t>paží,nohou</w:t>
            </w:r>
            <w:proofErr w:type="spellEnd"/>
            <w:r>
              <w:rPr>
                <w:rFonts w:ascii="Calibri" w:eastAsia="Calibri" w:hAnsi="Calibri" w:cs="Calibri"/>
                <w:sz w:val="20"/>
                <w:bdr w:val="nil"/>
              </w:rPr>
              <w:t xml:space="preserve"> a trupu, </w:t>
            </w:r>
            <w:r>
              <w:rPr>
                <w:rFonts w:ascii="Calibri" w:eastAsia="Calibri" w:hAnsi="Calibri" w:cs="Calibri"/>
                <w:sz w:val="20"/>
                <w:bdr w:val="nil"/>
              </w:rPr>
              <w:br/>
              <w:t> zná názvy používaného náčiní a nářadí, udělá stoj na rukou s dopomocí </w:t>
            </w:r>
            <w:r>
              <w:rPr>
                <w:rFonts w:ascii="Calibri" w:eastAsia="Calibri" w:hAnsi="Calibri" w:cs="Calibri"/>
                <w:sz w:val="20"/>
                <w:bdr w:val="nil"/>
              </w:rPr>
              <w:br/>
              <w:t> pokouší se o roznožku přes nářadí odpovídající výšky.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Rytmické a kondiční formy cvičení pro děti</w:t>
            </w:r>
            <w:r>
              <w:rPr>
                <w:rFonts w:ascii="Calibri" w:eastAsia="Calibri" w:hAnsi="Calibri" w:cs="Calibri"/>
                <w:sz w:val="20"/>
                <w:bdr w:val="nil"/>
              </w:rPr>
              <w:br/>
              <w:t>Cvičení na hudbu</w:t>
            </w:r>
            <w:r>
              <w:rPr>
                <w:rFonts w:ascii="Calibri" w:eastAsia="Calibri" w:hAnsi="Calibri" w:cs="Calibri"/>
                <w:sz w:val="20"/>
                <w:bdr w:val="nil"/>
              </w:rPr>
              <w:br/>
              <w:t>Lidové a umělé tance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Pohybem vyjádří výrazně rytmický a melodický doprovod, předvede jednoduché tance (mazurka), </w:t>
            </w:r>
            <w:r>
              <w:rPr>
                <w:rFonts w:ascii="Calibri" w:eastAsia="Calibri" w:hAnsi="Calibri" w:cs="Calibri"/>
                <w:sz w:val="20"/>
                <w:bdr w:val="nil"/>
              </w:rPr>
              <w:br/>
              <w:t> pojmenuje osvojované činnosti i cvičební náčiní.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Základy atletiky</w:t>
            </w:r>
            <w:r>
              <w:rPr>
                <w:rFonts w:ascii="Calibri" w:eastAsia="Calibri" w:hAnsi="Calibri" w:cs="Calibri"/>
                <w:sz w:val="20"/>
                <w:bdr w:val="nil"/>
              </w:rPr>
              <w:br/>
              <w:t>Běžecká abeceda</w:t>
            </w:r>
            <w:r>
              <w:rPr>
                <w:rFonts w:ascii="Calibri" w:eastAsia="Calibri" w:hAnsi="Calibri" w:cs="Calibri"/>
                <w:sz w:val="20"/>
                <w:bdr w:val="nil"/>
              </w:rPr>
              <w:br/>
              <w:t>Vytrvalostní běh do 1000 m na dráze</w:t>
            </w:r>
            <w:r>
              <w:rPr>
                <w:rFonts w:ascii="Calibri" w:eastAsia="Calibri" w:hAnsi="Calibri" w:cs="Calibri"/>
                <w:sz w:val="20"/>
                <w:bdr w:val="nil"/>
              </w:rPr>
              <w:br/>
              <w:t>Spojení rozběhu s odhodem</w:t>
            </w:r>
            <w:r>
              <w:rPr>
                <w:rFonts w:ascii="Calibri" w:eastAsia="Calibri" w:hAnsi="Calibri" w:cs="Calibri"/>
                <w:sz w:val="20"/>
                <w:bdr w:val="nil"/>
              </w:rPr>
              <w:br/>
              <w:t>Nácvik na rozběh, skok do dálky s rozběhem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Aktivně si osvojuje základní pojmy, zvládá základní techniku běhu, </w:t>
            </w:r>
            <w:r>
              <w:rPr>
                <w:rFonts w:ascii="Calibri" w:eastAsia="Calibri" w:hAnsi="Calibri" w:cs="Calibri"/>
                <w:sz w:val="20"/>
                <w:bdr w:val="nil"/>
              </w:rPr>
              <w:br/>
              <w:t> chápe význam vytrvalostní běhu pro rozvoj zdatnosti, </w:t>
            </w:r>
            <w:r>
              <w:rPr>
                <w:rFonts w:ascii="Calibri" w:eastAsia="Calibri" w:hAnsi="Calibri" w:cs="Calibri"/>
                <w:sz w:val="20"/>
                <w:bdr w:val="nil"/>
              </w:rPr>
              <w:br/>
              <w:t> zvládá techniku hodu.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Základy sportovních her</w:t>
            </w:r>
            <w:r>
              <w:rPr>
                <w:rFonts w:ascii="Calibri" w:eastAsia="Calibri" w:hAnsi="Calibri" w:cs="Calibri"/>
                <w:sz w:val="20"/>
                <w:bdr w:val="nil"/>
              </w:rPr>
              <w:br/>
              <w:t>Florbal</w:t>
            </w:r>
            <w:r>
              <w:rPr>
                <w:rFonts w:ascii="Calibri" w:eastAsia="Calibri" w:hAnsi="Calibri" w:cs="Calibri"/>
                <w:sz w:val="20"/>
                <w:bdr w:val="nil"/>
              </w:rPr>
              <w:br/>
            </w:r>
            <w:proofErr w:type="spellStart"/>
            <w:r>
              <w:rPr>
                <w:rFonts w:ascii="Calibri" w:eastAsia="Calibri" w:hAnsi="Calibri" w:cs="Calibri"/>
                <w:sz w:val="20"/>
                <w:bdr w:val="nil"/>
              </w:rPr>
              <w:t>Minibasketbal</w:t>
            </w:r>
            <w:proofErr w:type="spellEnd"/>
            <w:r>
              <w:rPr>
                <w:rFonts w:ascii="Calibri" w:eastAsia="Calibri" w:hAnsi="Calibri" w:cs="Calibri"/>
                <w:sz w:val="20"/>
                <w:bdr w:val="nil"/>
              </w:rPr>
              <w:br/>
              <w:t>Přehazovaná</w:t>
            </w:r>
            <w:r>
              <w:rPr>
                <w:rFonts w:ascii="Calibri" w:eastAsia="Calibri" w:hAnsi="Calibri" w:cs="Calibri"/>
                <w:sz w:val="20"/>
                <w:bdr w:val="nil"/>
              </w:rPr>
              <w:br/>
              <w:t>Miniházená</w:t>
            </w:r>
            <w:r>
              <w:rPr>
                <w:rFonts w:ascii="Calibri" w:eastAsia="Calibri" w:hAnsi="Calibri" w:cs="Calibri"/>
                <w:sz w:val="20"/>
                <w:bdr w:val="nil"/>
              </w:rPr>
              <w:br/>
            </w:r>
            <w:proofErr w:type="spellStart"/>
            <w:r>
              <w:rPr>
                <w:rFonts w:ascii="Calibri" w:eastAsia="Calibri" w:hAnsi="Calibri" w:cs="Calibri"/>
                <w:sz w:val="20"/>
                <w:bdr w:val="nil"/>
              </w:rPr>
              <w:t>Minifotbal</w:t>
            </w:r>
            <w:proofErr w:type="spellEnd"/>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Respektuje základní role a hráčské funkce v družstvu, uplatňuje správné zásady jednání ve hře, </w:t>
            </w:r>
            <w:r>
              <w:rPr>
                <w:rFonts w:ascii="Calibri" w:eastAsia="Calibri" w:hAnsi="Calibri" w:cs="Calibri"/>
                <w:sz w:val="20"/>
                <w:bdr w:val="nil"/>
              </w:rPr>
              <w:br/>
              <w:t> uplatňuje zásady fair play, dodržuje pravidla her, respektuje při hře opačné pohlaví.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Informační zdroje o pohybových aktivitách v České republice a v místě bydliště (noviny, časopisy, webové stránky, webové stránky obce, místních organizací)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Sleduje informace o akcích zaměřených na pohybové aktivity v České republice i v místě bydliště a diskutuje o nich.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Kooperace a kompetice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Kritické čtení a vnímání mediálních sdělení</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lastRenderedPageBreak/>
              <w:t>Tělesná výchova</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5.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Výchovné a vzdělávací strategie</w:t>
            </w:r>
          </w:p>
        </w:tc>
        <w:tc>
          <w:tcPr>
            <w:tcW w:w="10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78"/>
              </w:numPr>
              <w:spacing w:line="240" w:lineRule="auto"/>
              <w:jc w:val="left"/>
              <w:rPr>
                <w:bdr w:val="nil"/>
              </w:rPr>
            </w:pPr>
            <w:r>
              <w:rPr>
                <w:rFonts w:ascii="Calibri" w:eastAsia="Calibri" w:hAnsi="Calibri" w:cs="Calibri"/>
                <w:sz w:val="20"/>
                <w:bdr w:val="nil"/>
              </w:rPr>
              <w:t>Kompetence pracovní</w:t>
            </w:r>
          </w:p>
          <w:p w:rsidR="00025365" w:rsidRDefault="00000000">
            <w:pPr>
              <w:numPr>
                <w:ilvl w:val="0"/>
                <w:numId w:val="78"/>
              </w:numPr>
              <w:spacing w:line="240" w:lineRule="auto"/>
              <w:jc w:val="left"/>
              <w:rPr>
                <w:bdr w:val="nil"/>
              </w:rPr>
            </w:pPr>
            <w:r>
              <w:rPr>
                <w:rFonts w:ascii="Calibri" w:eastAsia="Calibri" w:hAnsi="Calibri" w:cs="Calibri"/>
                <w:sz w:val="20"/>
                <w:bdr w:val="nil"/>
              </w:rPr>
              <w:t>Kompetence sociální a personální</w:t>
            </w:r>
          </w:p>
          <w:p w:rsidR="00025365" w:rsidRDefault="00000000">
            <w:pPr>
              <w:numPr>
                <w:ilvl w:val="0"/>
                <w:numId w:val="78"/>
              </w:numPr>
              <w:spacing w:line="240" w:lineRule="auto"/>
              <w:jc w:val="left"/>
              <w:rPr>
                <w:bdr w:val="nil"/>
              </w:rPr>
            </w:pPr>
            <w:r>
              <w:rPr>
                <w:rFonts w:ascii="Calibri" w:eastAsia="Calibri" w:hAnsi="Calibri" w:cs="Calibri"/>
                <w:sz w:val="20"/>
                <w:bdr w:val="nil"/>
              </w:rPr>
              <w:t>Kompetence digitální</w:t>
            </w:r>
          </w:p>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Rozcvička, Zdravotní TV, Cvičení motivační, dechová, kompenzační, vytrvalostní, relaxační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Správně zvedá zátěž, používá průpravná, kompenzační, relaxační a jiná zdravotně zaměřená cvičení, </w:t>
            </w:r>
            <w:r>
              <w:rPr>
                <w:rFonts w:ascii="Calibri" w:eastAsia="Calibri" w:hAnsi="Calibri" w:cs="Calibri"/>
                <w:sz w:val="20"/>
                <w:bdr w:val="nil"/>
              </w:rPr>
              <w:br/>
              <w:t> zvládá bezpečnou přípravu a ukládání nářadí, náčiní a pomůcek, </w:t>
            </w:r>
            <w:r>
              <w:rPr>
                <w:rFonts w:ascii="Calibri" w:eastAsia="Calibri" w:hAnsi="Calibri" w:cs="Calibri"/>
                <w:sz w:val="20"/>
                <w:bdr w:val="nil"/>
              </w:rPr>
              <w:br/>
              <w:t> poskytne jednoduchou první pomoc v podmínkách TV a přivolá pomoc.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Pohybové hry</w:t>
            </w:r>
            <w:r>
              <w:rPr>
                <w:rFonts w:ascii="Calibri" w:eastAsia="Calibri" w:hAnsi="Calibri" w:cs="Calibri"/>
                <w:sz w:val="20"/>
                <w:bdr w:val="nil"/>
              </w:rPr>
              <w:br/>
              <w:t>Rychlostní</w:t>
            </w:r>
            <w:r>
              <w:rPr>
                <w:rFonts w:ascii="Calibri" w:eastAsia="Calibri" w:hAnsi="Calibri" w:cs="Calibri"/>
                <w:sz w:val="20"/>
                <w:bdr w:val="nil"/>
              </w:rPr>
              <w:br/>
              <w:t>Orientační</w:t>
            </w:r>
            <w:r>
              <w:rPr>
                <w:rFonts w:ascii="Calibri" w:eastAsia="Calibri" w:hAnsi="Calibri" w:cs="Calibri"/>
                <w:sz w:val="20"/>
                <w:bdr w:val="nil"/>
              </w:rPr>
              <w:br/>
              <w:t>Vytrvalostní</w:t>
            </w:r>
            <w:r>
              <w:rPr>
                <w:rFonts w:ascii="Calibri" w:eastAsia="Calibri" w:hAnsi="Calibri" w:cs="Calibri"/>
                <w:sz w:val="20"/>
                <w:bdr w:val="nil"/>
              </w:rPr>
              <w:br/>
              <w:t>Motivační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Dovede samostatně vytvářet pohybové hry, </w:t>
            </w:r>
            <w:r>
              <w:rPr>
                <w:rFonts w:ascii="Calibri" w:eastAsia="Calibri" w:hAnsi="Calibri" w:cs="Calibri"/>
                <w:sz w:val="20"/>
                <w:bdr w:val="nil"/>
              </w:rPr>
              <w:br/>
              <w:t> zná nejméně 5 různých pohybových her.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Základy </w:t>
            </w:r>
            <w:proofErr w:type="spellStart"/>
            <w:r>
              <w:rPr>
                <w:rFonts w:ascii="Calibri" w:eastAsia="Calibri" w:hAnsi="Calibri" w:cs="Calibri"/>
                <w:sz w:val="20"/>
                <w:bdr w:val="nil"/>
              </w:rPr>
              <w:t>gymnastiky:Stoj</w:t>
            </w:r>
            <w:proofErr w:type="spellEnd"/>
            <w:r>
              <w:rPr>
                <w:rFonts w:ascii="Calibri" w:eastAsia="Calibri" w:hAnsi="Calibri" w:cs="Calibri"/>
                <w:sz w:val="20"/>
                <w:bdr w:val="nil"/>
              </w:rPr>
              <w:t xml:space="preserve"> na rukou s dopomocí</w:t>
            </w:r>
            <w:r>
              <w:rPr>
                <w:rFonts w:ascii="Calibri" w:eastAsia="Calibri" w:hAnsi="Calibri" w:cs="Calibri"/>
                <w:sz w:val="20"/>
                <w:bdr w:val="nil"/>
              </w:rPr>
              <w:br/>
              <w:t>Akrobatická kombinace</w:t>
            </w:r>
            <w:r>
              <w:rPr>
                <w:rFonts w:ascii="Calibri" w:eastAsia="Calibri" w:hAnsi="Calibri" w:cs="Calibri"/>
                <w:sz w:val="20"/>
                <w:bdr w:val="nil"/>
              </w:rPr>
              <w:br/>
              <w:t>Roznožka přes kozu našíř s odrazem z můstku nebo trampolínky</w:t>
            </w:r>
            <w:r>
              <w:rPr>
                <w:rFonts w:ascii="Calibri" w:eastAsia="Calibri" w:hAnsi="Calibri" w:cs="Calibri"/>
                <w:sz w:val="20"/>
                <w:bdr w:val="nil"/>
              </w:rPr>
              <w:br/>
              <w:t>výskok na kozu našíř z můstku nebo trampolínky</w:t>
            </w:r>
            <w:r>
              <w:rPr>
                <w:rFonts w:ascii="Calibri" w:eastAsia="Calibri" w:hAnsi="Calibri" w:cs="Calibri"/>
                <w:sz w:val="20"/>
                <w:bdr w:val="nil"/>
              </w:rPr>
              <w:br/>
              <w: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Využívá průpravná cvičení pro ovlivňování pohyblivosti, síly, rychlosti a koordinace pohybů, </w:t>
            </w:r>
            <w:r>
              <w:rPr>
                <w:rFonts w:ascii="Calibri" w:eastAsia="Calibri" w:hAnsi="Calibri" w:cs="Calibri"/>
                <w:sz w:val="20"/>
                <w:bdr w:val="nil"/>
              </w:rPr>
              <w:br/>
              <w:t> předvede základní cvičební polohy a postoje, citlivě zhodnotí pohybový výkon svůj i svých </w:t>
            </w:r>
            <w:r>
              <w:rPr>
                <w:rFonts w:ascii="Calibri" w:eastAsia="Calibri" w:hAnsi="Calibri" w:cs="Calibri"/>
                <w:sz w:val="20"/>
                <w:bdr w:val="nil"/>
              </w:rPr>
              <w:br/>
              <w:t> spolužáků, reaguje na pokyny k vlastnímu provedení pohybové činnosti.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Rytmické a kondiční formy cvičení pro děti</w:t>
            </w:r>
            <w:r>
              <w:rPr>
                <w:rFonts w:ascii="Calibri" w:eastAsia="Calibri" w:hAnsi="Calibri" w:cs="Calibri"/>
                <w:sz w:val="20"/>
                <w:bdr w:val="nil"/>
              </w:rPr>
              <w:br/>
              <w:t>Cvičení na hudbu</w:t>
            </w:r>
            <w:r>
              <w:rPr>
                <w:rFonts w:ascii="Calibri" w:eastAsia="Calibri" w:hAnsi="Calibri" w:cs="Calibri"/>
                <w:sz w:val="20"/>
                <w:bdr w:val="nil"/>
              </w:rPr>
              <w:br/>
              <w:t>Lidové a umělé tance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Předvede několik lidových tanců, nacvičuje základní valčíkový a polkový krok, </w:t>
            </w:r>
            <w:r>
              <w:rPr>
                <w:rFonts w:ascii="Calibri" w:eastAsia="Calibri" w:hAnsi="Calibri" w:cs="Calibri"/>
                <w:sz w:val="20"/>
                <w:bdr w:val="nil"/>
              </w:rPr>
              <w:br/>
              <w:t> respektuje při pohybových činnostech opačné pohlaví.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Základy atletiky</w:t>
            </w:r>
            <w:r>
              <w:rPr>
                <w:rFonts w:ascii="Calibri" w:eastAsia="Calibri" w:hAnsi="Calibri" w:cs="Calibri"/>
                <w:sz w:val="20"/>
                <w:bdr w:val="nil"/>
              </w:rPr>
              <w:br/>
              <w:t>Běh v terénu až do 12 minut</w:t>
            </w:r>
            <w:r>
              <w:rPr>
                <w:rFonts w:ascii="Calibri" w:eastAsia="Calibri" w:hAnsi="Calibri" w:cs="Calibri"/>
                <w:sz w:val="20"/>
                <w:bdr w:val="nil"/>
              </w:rPr>
              <w:br/>
              <w:t>Spojení rozběhu s odhodem</w:t>
            </w:r>
            <w:r>
              <w:rPr>
                <w:rFonts w:ascii="Calibri" w:eastAsia="Calibri" w:hAnsi="Calibri" w:cs="Calibri"/>
                <w:sz w:val="20"/>
                <w:bdr w:val="nil"/>
              </w:rPr>
              <w:br/>
              <w:t>Skok do dálky s rozběhem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Zvládá startovní povely, předvede průpravná cvičení pro </w:t>
            </w:r>
            <w:proofErr w:type="spellStart"/>
            <w:r>
              <w:rPr>
                <w:rFonts w:ascii="Calibri" w:eastAsia="Calibri" w:hAnsi="Calibri" w:cs="Calibri"/>
                <w:sz w:val="20"/>
                <w:bdr w:val="nil"/>
              </w:rPr>
              <w:t>atletickéčinnosti</w:t>
            </w:r>
            <w:proofErr w:type="spellEnd"/>
            <w:r>
              <w:rPr>
                <w:rFonts w:ascii="Calibri" w:eastAsia="Calibri" w:hAnsi="Calibri" w:cs="Calibri"/>
                <w:sz w:val="20"/>
                <w:bdr w:val="nil"/>
              </w:rPr>
              <w:t>, </w:t>
            </w:r>
            <w:r>
              <w:rPr>
                <w:rFonts w:ascii="Calibri" w:eastAsia="Calibri" w:hAnsi="Calibri" w:cs="Calibri"/>
                <w:sz w:val="20"/>
                <w:bdr w:val="nil"/>
              </w:rPr>
              <w:br/>
              <w:t> připraví start běhu (čáry, bloky) a vydá povely pro start, </w:t>
            </w:r>
            <w:r>
              <w:rPr>
                <w:rFonts w:ascii="Calibri" w:eastAsia="Calibri" w:hAnsi="Calibri" w:cs="Calibri"/>
                <w:sz w:val="20"/>
                <w:bdr w:val="nil"/>
              </w:rPr>
              <w:br/>
              <w:t> změří a zapíše výkony v osvojovaných disciplínách, porovná je s předchozími výkony.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Základy sportovních her</w:t>
            </w:r>
            <w:r>
              <w:rPr>
                <w:rFonts w:ascii="Calibri" w:eastAsia="Calibri" w:hAnsi="Calibri" w:cs="Calibri"/>
                <w:sz w:val="20"/>
                <w:bdr w:val="nil"/>
              </w:rPr>
              <w:br/>
              <w:t>Účast na sportovních soutěžích</w:t>
            </w:r>
            <w:r>
              <w:rPr>
                <w:rFonts w:ascii="Calibri" w:eastAsia="Calibri" w:hAnsi="Calibri" w:cs="Calibri"/>
                <w:sz w:val="20"/>
                <w:bdr w:val="nil"/>
              </w:rPr>
              <w:br/>
              <w:t>Fotbal</w:t>
            </w:r>
            <w:r>
              <w:rPr>
                <w:rFonts w:ascii="Calibri" w:eastAsia="Calibri" w:hAnsi="Calibri" w:cs="Calibri"/>
                <w:sz w:val="20"/>
                <w:bdr w:val="nil"/>
              </w:rPr>
              <w:br/>
              <w:t>Florbal</w:t>
            </w:r>
            <w:r>
              <w:rPr>
                <w:rFonts w:ascii="Calibri" w:eastAsia="Calibri" w:hAnsi="Calibri" w:cs="Calibri"/>
                <w:sz w:val="20"/>
                <w:bdr w:val="nil"/>
              </w:rPr>
              <w:br/>
              <w:t>Miniházená</w:t>
            </w:r>
            <w:r>
              <w:rPr>
                <w:rFonts w:ascii="Calibri" w:eastAsia="Calibri" w:hAnsi="Calibri" w:cs="Calibri"/>
                <w:sz w:val="20"/>
                <w:bdr w:val="nil"/>
              </w:rPr>
              <w:br/>
            </w:r>
            <w:proofErr w:type="spellStart"/>
            <w:r>
              <w:rPr>
                <w:rFonts w:ascii="Calibri" w:eastAsia="Calibri" w:hAnsi="Calibri" w:cs="Calibri"/>
                <w:sz w:val="20"/>
                <w:bdr w:val="nil"/>
              </w:rPr>
              <w:t>Minibasketbal</w:t>
            </w:r>
            <w:proofErr w:type="spellEnd"/>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Zaznamená výsledky utkání a pomáhá při rozhodování, zvládá </w:t>
            </w:r>
            <w:r>
              <w:rPr>
                <w:rFonts w:ascii="Calibri" w:eastAsia="Calibri" w:hAnsi="Calibri" w:cs="Calibri"/>
                <w:sz w:val="20"/>
                <w:bdr w:val="nil"/>
              </w:rPr>
              <w:br/>
              <w:t> elementární činnosti jednotlivce a využije je v základních kombinacích i v utkáních podle zjednodušených pravidel, </w:t>
            </w:r>
            <w:r>
              <w:rPr>
                <w:rFonts w:ascii="Calibri" w:eastAsia="Calibri" w:hAnsi="Calibri" w:cs="Calibri"/>
                <w:sz w:val="20"/>
                <w:bdr w:val="nil"/>
              </w:rPr>
              <w:br/>
              <w:t> zorganizuje nenáročné pohybové činnosti a soutěže na úrovni třídy.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Pravidla zjednodušených osvojovaných pohybových činností</w:t>
            </w:r>
            <w:r>
              <w:rPr>
                <w:rFonts w:ascii="Calibri" w:eastAsia="Calibri" w:hAnsi="Calibri" w:cs="Calibri"/>
                <w:sz w:val="20"/>
                <w:bdr w:val="nil"/>
              </w:rPr>
              <w:br/>
              <w:t>Zdroje informací o pohybových činnostech</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­Vyhledá zdroje informací o pohybových činnostech a sportovních akcích ve škole a v místě bydliště, vysvětlí pravidla vybraných pohybových her, závodů a soutěží.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Zdravotně zaměřené činnosti – správné držení těla, jednoduchá zdravotní cvičení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Uplatňuje správné způsoby držení těla při jednotlivých činnostech, zvládá jednoduchá zdravotní cvičení.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Zvládá základní techniku speciálních cvičení a koriguje svůj pohyb podle pokynu či kontroly v zrcadle. Upozorní samostatně na činnosti, které jsou v rozporu s jeho oslabením.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Bezpečnost a sebezáchrana ve vodním prostředí.</w:t>
            </w:r>
            <w:r>
              <w:rPr>
                <w:rFonts w:ascii="Calibri" w:eastAsia="Calibri" w:hAnsi="Calibri" w:cs="Calibri"/>
                <w:sz w:val="20"/>
                <w:bdr w:val="nil"/>
              </w:rPr>
              <w:br/>
              <w:t>Základy plaveckých dovedností.</w:t>
            </w:r>
            <w:r>
              <w:rPr>
                <w:rFonts w:ascii="Calibri" w:eastAsia="Calibri" w:hAnsi="Calibri" w:cs="Calibri"/>
                <w:sz w:val="20"/>
                <w:bdr w:val="nil"/>
              </w:rPr>
              <w:br/>
              <w:t>Základy plavecké techniky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Adaptuje se na vodní prostředí, dodržuje hygienu plavání a zvládá v souladu se svými předpoklady základní plavecké </w:t>
            </w:r>
            <w:proofErr w:type="spellStart"/>
            <w:r>
              <w:rPr>
                <w:rFonts w:ascii="Calibri" w:eastAsia="Calibri" w:hAnsi="Calibri" w:cs="Calibri"/>
                <w:sz w:val="20"/>
                <w:bdr w:val="nil"/>
              </w:rPr>
              <w:t>dovednosti,vybranou</w:t>
            </w:r>
            <w:proofErr w:type="spellEnd"/>
            <w:r>
              <w:rPr>
                <w:rFonts w:ascii="Calibri" w:eastAsia="Calibri" w:hAnsi="Calibri" w:cs="Calibri"/>
                <w:sz w:val="20"/>
                <w:bdr w:val="nil"/>
              </w:rPr>
              <w:t xml:space="preserve"> plaveckou techniku, prvky sebezáchrany a pravidla bezpečnosti při pobytu ve vodě.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Zaznamenávání, hodnocení a porovnávání výkonů (tabulkové procesory)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Měří a zaznamenává pohybové výkony moderními technologiemi.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Kooperace a kompetice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MEDIÁLNÍ VÝCHOVA - Kritické čtení a vnímání mediálních sdělení</w:t>
            </w:r>
          </w:p>
        </w:tc>
      </w:tr>
    </w:tbl>
    <w:p w:rsidR="00025365" w:rsidRDefault="00000000">
      <w:pPr>
        <w:rPr>
          <w:bdr w:val="nil"/>
        </w:rPr>
      </w:pPr>
      <w:r>
        <w:rPr>
          <w:bdr w:val="nil"/>
        </w:rPr>
        <w:t>    </w:t>
      </w:r>
    </w:p>
    <w:p w:rsidR="00025365" w:rsidRDefault="00000000">
      <w:pPr>
        <w:pStyle w:val="Nadpis2"/>
        <w:spacing w:before="299" w:after="299"/>
        <w:rPr>
          <w:bdr w:val="nil"/>
        </w:rPr>
      </w:pPr>
      <w:bookmarkStart w:id="40" w:name="_Toc256000042"/>
      <w:r>
        <w:rPr>
          <w:bdr w:val="nil"/>
        </w:rPr>
        <w:t>Člověk a svět práce</w:t>
      </w:r>
      <w:bookmarkEnd w:id="40"/>
      <w:r>
        <w:rPr>
          <w:bdr w:val="nil"/>
        </w:rPr>
        <w:t> </w:t>
      </w:r>
    </w:p>
    <w:tbl>
      <w:tblPr>
        <w:tblStyle w:val="TabulkaP1"/>
        <w:tblW w:w="4250" w:type="pct"/>
        <w:tblCellMar>
          <w:left w:w="15" w:type="dxa"/>
          <w:right w:w="15" w:type="dxa"/>
        </w:tblCellMar>
        <w:tblLook w:val="04A0" w:firstRow="1" w:lastRow="0" w:firstColumn="1" w:lastColumn="0" w:noHBand="0" w:noVBand="1"/>
      </w:tblPr>
      <w:tblGrid>
        <w:gridCol w:w="1177"/>
        <w:gridCol w:w="1177"/>
        <w:gridCol w:w="1178"/>
        <w:gridCol w:w="1178"/>
        <w:gridCol w:w="1178"/>
        <w:gridCol w:w="1178"/>
        <w:gridCol w:w="1178"/>
        <w:gridCol w:w="1178"/>
        <w:gridCol w:w="1178"/>
        <w:gridCol w:w="1042"/>
      </w:tblGrid>
      <w:tr w:rsidR="00025365">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bdr w:val="nil"/>
              </w:rPr>
              <w:t>Celkem</w:t>
            </w:r>
          </w:p>
        </w:tc>
      </w:tr>
      <w:tr w:rsidR="00025365">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025365" w:rsidRDefault="00025365"/>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keepNext/>
              <w:spacing w:line="240" w:lineRule="auto"/>
              <w:jc w:val="center"/>
              <w:rPr>
                <w:bdr w:val="nil"/>
              </w:rPr>
            </w:pPr>
            <w:r>
              <w:rPr>
                <w:rFonts w:ascii="Calibri" w:eastAsia="Calibri" w:hAnsi="Calibri" w:cs="Calibri"/>
                <w:bdr w:val="nil"/>
              </w:rPr>
              <w:t>5</w:t>
            </w:r>
          </w:p>
        </w:tc>
      </w:tr>
      <w:tr w:rsidR="00025365">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25365"/>
        </w:tc>
      </w:tr>
    </w:tbl>
    <w:p w:rsidR="00025365" w:rsidRDefault="00000000">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09"/>
        <w:gridCol w:w="9588"/>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left"/>
              <w:rPr>
                <w:bdr w:val="nil"/>
              </w:rPr>
            </w:pPr>
            <w:r>
              <w:rPr>
                <w:rFonts w:ascii="Calibri" w:eastAsia="Calibri" w:hAnsi="Calibri" w:cs="Calibri"/>
                <w:bdr w:val="nil"/>
              </w:rPr>
              <w:t>Název předmětu</w:t>
            </w:r>
          </w:p>
        </w:tc>
        <w:tc>
          <w:tcPr>
            <w:tcW w:w="3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dr w:val="nil"/>
              </w:rPr>
              <w:t>Člověk a svět práce</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Oblast</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Člověk a svět práce</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lastRenderedPageBreak/>
              <w:t>Charakteristika předmětu</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V předmětu Člověk a svět práce se žáci seznamují a učí pracovat s různými materiály a osvojují si pracovní postupy, návyky a dovednosti. Učí se svou práci plánovat a organizovat, a to samostatně i v týmu. Jsou systematicky vedeni k osvojování a dodržování zásad hygieny a bezpečnosti při práci.</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dr w:val="nil"/>
              </w:rPr>
              <w:t>Na 1. stupni základní školy je obsah předmětu rozdělen do čtyř tematických okruhů:</w:t>
            </w:r>
          </w:p>
          <w:p w:rsidR="00025365" w:rsidRDefault="00000000">
            <w:pPr>
              <w:spacing w:line="240" w:lineRule="auto"/>
              <w:jc w:val="left"/>
              <w:rPr>
                <w:bdr w:val="nil"/>
              </w:rPr>
            </w:pPr>
            <w:r>
              <w:rPr>
                <w:rFonts w:ascii="Calibri" w:eastAsia="Calibri" w:hAnsi="Calibri" w:cs="Calibri"/>
                <w:bdr w:val="nil"/>
              </w:rPr>
              <w:t>Práce s drobným materiálem -­ vytváření předmětů z tradičních i netradičních materiálů, poznávání vlastností materiálů ­ funkce a využití pracovních pomůcek a materiálů, jednoduché pracovní postupy a organizace práce, ­ lidové zvyky, tradice a řemesla</w:t>
            </w:r>
          </w:p>
          <w:p w:rsidR="00025365" w:rsidRDefault="00000000">
            <w:pPr>
              <w:spacing w:line="240" w:lineRule="auto"/>
              <w:jc w:val="left"/>
              <w:rPr>
                <w:bdr w:val="nil"/>
              </w:rPr>
            </w:pPr>
            <w:r>
              <w:rPr>
                <w:rFonts w:ascii="Calibri" w:eastAsia="Calibri" w:hAnsi="Calibri" w:cs="Calibri"/>
                <w:bdr w:val="nil"/>
              </w:rPr>
              <w:t>Konstrukční činnosti ­- práce se stavebnicemi (plošné, prostorové, konstrukční) ­ sestavování modelů ­ práce s návodem, předlohou, jednoduchým náčrtem</w:t>
            </w:r>
          </w:p>
          <w:p w:rsidR="00025365" w:rsidRDefault="00000000">
            <w:pPr>
              <w:spacing w:line="240" w:lineRule="auto"/>
              <w:jc w:val="left"/>
              <w:rPr>
                <w:bdr w:val="nil"/>
              </w:rPr>
            </w:pPr>
            <w:r>
              <w:rPr>
                <w:rFonts w:ascii="Calibri" w:eastAsia="Calibri" w:hAnsi="Calibri" w:cs="Calibri"/>
                <w:bdr w:val="nil"/>
              </w:rPr>
              <w:t>Pěstitelské práce -­ základní podmínky pro pěstování rostlin, ­ péče o nenáročné rostliny, ­ pěstování rostlin ze semen, ­ pozorování přírody, zaznamenávání a hodnocení výsledků pozorování</w:t>
            </w:r>
          </w:p>
          <w:p w:rsidR="00025365" w:rsidRDefault="00000000">
            <w:pPr>
              <w:spacing w:line="240" w:lineRule="auto"/>
              <w:jc w:val="left"/>
              <w:rPr>
                <w:bdr w:val="nil"/>
              </w:rPr>
            </w:pPr>
            <w:r>
              <w:rPr>
                <w:rFonts w:ascii="Calibri" w:eastAsia="Calibri" w:hAnsi="Calibri" w:cs="Calibri"/>
                <w:bdr w:val="nil"/>
              </w:rPr>
              <w:t>Příprava pokrmů - ­ pravidla správného stolování, ­ příprava tabule pro jednoduché stolování, příprava jednoduchých pokrmů studené kuchyně</w:t>
            </w:r>
          </w:p>
          <w:p w:rsidR="00025365" w:rsidRDefault="00000000">
            <w:pPr>
              <w:spacing w:line="240" w:lineRule="auto"/>
              <w:jc w:val="left"/>
              <w:rPr>
                <w:bdr w:val="nil"/>
              </w:rPr>
            </w:pPr>
            <w:r>
              <w:rPr>
                <w:rFonts w:ascii="Calibri" w:eastAsia="Calibri" w:hAnsi="Calibri" w:cs="Calibri"/>
                <w:bdr w:val="nil"/>
              </w:rPr>
              <w:t>Předmět je vyučován od 1. do 5. ročníku v časové dotaci 1 vyučovací hodny týdně.</w:t>
            </w:r>
          </w:p>
        </w:tc>
      </w:tr>
      <w:tr w:rsidR="00025365">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Integrace předmětů</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numPr>
                <w:ilvl w:val="0"/>
                <w:numId w:val="79"/>
              </w:numPr>
              <w:spacing w:line="240" w:lineRule="auto"/>
              <w:jc w:val="left"/>
              <w:rPr>
                <w:bdr w:val="nil"/>
              </w:rPr>
            </w:pPr>
            <w:r>
              <w:rPr>
                <w:rFonts w:ascii="Calibri" w:eastAsia="Calibri" w:hAnsi="Calibri" w:cs="Calibri"/>
                <w:bdr w:val="nil"/>
              </w:rPr>
              <w:t>Člověk a svět práce</w:t>
            </w:r>
          </w:p>
        </w:tc>
      </w:tr>
      <w:tr w:rsidR="00025365">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left"/>
              <w:rPr>
                <w:bdr w:val="nil"/>
              </w:rPr>
            </w:pPr>
            <w:r>
              <w:rPr>
                <w:rFonts w:ascii="Calibri" w:eastAsia="Calibri" w:hAnsi="Calibri" w:cs="Calibri"/>
                <w:bdr w:val="nil"/>
              </w:rPr>
              <w:t xml:space="preserve">Výchovné a vzdělávací strategie: společné postupy uplatňované na úrovni předmětu, jimiž učitelé cíleně utvářejí a rozvíjejí klíčové kompetence žáků </w:t>
            </w:r>
          </w:p>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učení: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vede žáky k osvojení si základních pracovních dovedností a návyků z různých pracovních oblastí, učí je používat vhodné nástroje, nářadí a pomůcky při práci i v běžném životě</w:t>
            </w:r>
          </w:p>
          <w:p w:rsidR="00025365" w:rsidRDefault="00000000">
            <w:pPr>
              <w:spacing w:line="240" w:lineRule="auto"/>
              <w:jc w:val="left"/>
              <w:rPr>
                <w:bdr w:val="nil"/>
              </w:rPr>
            </w:pPr>
            <w:r>
              <w:rPr>
                <w:rFonts w:ascii="Calibri" w:eastAsia="Calibri" w:hAnsi="Calibri" w:cs="Calibri"/>
                <w:bdr w:val="nil"/>
              </w:rPr>
              <w:t>● pozoruje pokrok žáků</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 řešení problémů:</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zadává úkoly způsobem, který umožňuje volbu různých postupů a vede žáky k promýšlení různých postupů práce</w:t>
            </w:r>
          </w:p>
          <w:p w:rsidR="00025365" w:rsidRDefault="00000000">
            <w:pPr>
              <w:spacing w:line="240" w:lineRule="auto"/>
              <w:jc w:val="left"/>
              <w:rPr>
                <w:bdr w:val="nil"/>
              </w:rPr>
            </w:pPr>
            <w:r>
              <w:rPr>
                <w:rFonts w:ascii="Calibri" w:eastAsia="Calibri" w:hAnsi="Calibri" w:cs="Calibri"/>
                <w:bdr w:val="nil"/>
              </w:rPr>
              <w:t>● snaží se rozvíjet u žáků tvořivost, vede je k uplatňování vlastních nápadů</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komunikativní: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umožňuje žákům rozšiřovat si slovní zásobu v oblasti pracovních nástrojů, nářadí a pomůcek, učí je popsat postup práce </w:t>
            </w:r>
          </w:p>
          <w:p w:rsidR="00025365" w:rsidRDefault="00000000">
            <w:pPr>
              <w:spacing w:line="240" w:lineRule="auto"/>
              <w:jc w:val="left"/>
              <w:rPr>
                <w:bdr w:val="nil"/>
              </w:rPr>
            </w:pPr>
            <w:r>
              <w:rPr>
                <w:rFonts w:ascii="Calibri" w:eastAsia="Calibri" w:hAnsi="Calibri" w:cs="Calibri"/>
                <w:bdr w:val="nil"/>
              </w:rPr>
              <w:t>● vede žáky k užívání správné terminologie</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sociální a personální:</w:t>
            </w:r>
          </w:p>
          <w:p w:rsidR="00025365" w:rsidRDefault="00000000">
            <w:pPr>
              <w:spacing w:line="240" w:lineRule="auto"/>
              <w:jc w:val="left"/>
              <w:rPr>
                <w:bdr w:val="nil"/>
              </w:rPr>
            </w:pPr>
            <w:r>
              <w:rPr>
                <w:rFonts w:ascii="Calibri" w:eastAsia="Calibri" w:hAnsi="Calibri" w:cs="Calibri"/>
                <w:bdr w:val="nil"/>
              </w:rPr>
              <w:lastRenderedPageBreak/>
              <w:t>učitel</w:t>
            </w:r>
          </w:p>
          <w:p w:rsidR="00025365" w:rsidRDefault="00000000">
            <w:pPr>
              <w:spacing w:line="240" w:lineRule="auto"/>
              <w:jc w:val="left"/>
              <w:rPr>
                <w:bdr w:val="nil"/>
              </w:rPr>
            </w:pPr>
            <w:r>
              <w:rPr>
                <w:rFonts w:ascii="Calibri" w:eastAsia="Calibri" w:hAnsi="Calibri" w:cs="Calibri"/>
                <w:bdr w:val="nil"/>
              </w:rPr>
              <w:t>● vede žáky ke spolupráci a vzájemné pomoci</w:t>
            </w:r>
          </w:p>
          <w:p w:rsidR="00025365" w:rsidRDefault="00000000">
            <w:pPr>
              <w:spacing w:line="240" w:lineRule="auto"/>
              <w:jc w:val="left"/>
              <w:rPr>
                <w:bdr w:val="nil"/>
              </w:rPr>
            </w:pPr>
            <w:r>
              <w:rPr>
                <w:rFonts w:ascii="Calibri" w:eastAsia="Calibri" w:hAnsi="Calibri" w:cs="Calibri"/>
                <w:bdr w:val="nil"/>
              </w:rPr>
              <w:t>● zadává také úkoly, při nichž žáci vytváří společné práce, při kterých se učí spolupracovat a respektovat nápady druhých a společně se snaží o dosažení kvalitního výsledku</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občanské:</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vytváří u žáků pozitivní vztah k práci a vede je k odpovědnosti za kvalitu svých i společných výsledků práce</w:t>
            </w:r>
          </w:p>
          <w:p w:rsidR="00025365" w:rsidRDefault="00000000">
            <w:pPr>
              <w:spacing w:line="240" w:lineRule="auto"/>
              <w:jc w:val="left"/>
              <w:rPr>
                <w:bdr w:val="nil"/>
              </w:rPr>
            </w:pPr>
            <w:r>
              <w:rPr>
                <w:rFonts w:ascii="Calibri" w:eastAsia="Calibri" w:hAnsi="Calibri" w:cs="Calibri"/>
                <w:bdr w:val="nil"/>
              </w:rPr>
              <w:t>● umožňuje žákům, aby na základě jasných kritérií hodnotili své činnosti nebo výsledky</w:t>
            </w:r>
          </w:p>
          <w:p w:rsidR="00025365" w:rsidRDefault="00000000">
            <w:pPr>
              <w:spacing w:line="240" w:lineRule="auto"/>
              <w:jc w:val="left"/>
              <w:rPr>
                <w:bdr w:val="nil"/>
              </w:rPr>
            </w:pPr>
            <w:r>
              <w:rPr>
                <w:rFonts w:ascii="Calibri" w:eastAsia="Calibri" w:hAnsi="Calibri" w:cs="Calibri"/>
                <w:bdr w:val="nil"/>
              </w:rPr>
              <w:t>● umožňuje každému žákovi zažít úspěch</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pracovní: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spacing w:line="240" w:lineRule="auto"/>
              <w:jc w:val="left"/>
              <w:rPr>
                <w:bdr w:val="nil"/>
              </w:rPr>
            </w:pPr>
            <w:r>
              <w:rPr>
                <w:rFonts w:ascii="Calibri" w:eastAsia="Calibri" w:hAnsi="Calibri" w:cs="Calibri"/>
                <w:bdr w:val="nil"/>
              </w:rPr>
              <w:t>● vede žáky k dodržování obecných pravidel bezpečnosti a hygieny včetně používání ochranných pracovních prostředků</w:t>
            </w:r>
          </w:p>
          <w:p w:rsidR="00025365" w:rsidRDefault="00000000">
            <w:pPr>
              <w:spacing w:line="240" w:lineRule="auto"/>
              <w:jc w:val="left"/>
              <w:rPr>
                <w:bdr w:val="nil"/>
              </w:rPr>
            </w:pPr>
            <w:r>
              <w:rPr>
                <w:rFonts w:ascii="Calibri" w:eastAsia="Calibri" w:hAnsi="Calibri" w:cs="Calibri"/>
                <w:bdr w:val="nil"/>
              </w:rPr>
              <w:t>● vede žáky ke správným způsobům užití materiálu a pracovních nástrojů</w:t>
            </w:r>
          </w:p>
          <w:p w:rsidR="00025365" w:rsidRDefault="00000000">
            <w:pPr>
              <w:spacing w:line="240" w:lineRule="auto"/>
              <w:jc w:val="left"/>
              <w:rPr>
                <w:bdr w:val="nil"/>
              </w:rPr>
            </w:pPr>
            <w:r>
              <w:rPr>
                <w:rFonts w:ascii="Calibri" w:eastAsia="Calibri" w:hAnsi="Calibri" w:cs="Calibri"/>
                <w:bdr w:val="nil"/>
              </w:rPr>
              <w:t>● zohledňuje rozdíly v pracovním tempu jednotlivých žáků a podle potřeby žákům v činnostech pomáhá </w:t>
            </w:r>
          </w:p>
          <w:p w:rsidR="00025365" w:rsidRDefault="00000000">
            <w:pPr>
              <w:spacing w:line="240" w:lineRule="auto"/>
              <w:jc w:val="left"/>
              <w:rPr>
                <w:bdr w:val="nil"/>
              </w:rPr>
            </w:pPr>
            <w:r>
              <w:rPr>
                <w:rFonts w:ascii="Calibri" w:eastAsia="Calibri" w:hAnsi="Calibri" w:cs="Calibri"/>
                <w:bdr w:val="nil"/>
              </w:rPr>
              <w:t>● vede žáky k tomu, aby správně a zodpovědně zacházeli s pracovními pomůckami</w:t>
            </w:r>
          </w:p>
        </w:tc>
      </w:tr>
      <w:tr w:rsidR="00025365">
        <w:tc>
          <w:tcPr>
            <w:tcW w:w="1500" w:type="pct"/>
            <w:vMerge/>
            <w:tcBorders>
              <w:top w:val="inset" w:sz="6" w:space="0" w:color="808080"/>
              <w:left w:val="inset" w:sz="6" w:space="0" w:color="808080"/>
              <w:bottom w:val="inset" w:sz="6" w:space="0" w:color="808080"/>
              <w:right w:val="inset" w:sz="6" w:space="0" w:color="808080"/>
            </w:tcBorders>
          </w:tcPr>
          <w:p w:rsidR="00025365" w:rsidRDefault="00025365"/>
        </w:tc>
        <w:tc>
          <w:tcPr>
            <w:tcW w:w="3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jc w:val="left"/>
              <w:rPr>
                <w:bdr w:val="nil"/>
              </w:rPr>
            </w:pPr>
            <w:r>
              <w:rPr>
                <w:rFonts w:ascii="Calibri" w:eastAsia="Calibri" w:hAnsi="Calibri" w:cs="Calibri"/>
                <w:b/>
                <w:bCs/>
                <w:bdr w:val="nil"/>
              </w:rPr>
              <w:t>Kompetence digitální:</w:t>
            </w:r>
          </w:p>
          <w:p w:rsidR="00025365" w:rsidRDefault="00000000">
            <w:pPr>
              <w:spacing w:line="240" w:lineRule="auto"/>
              <w:jc w:val="left"/>
              <w:rPr>
                <w:bdr w:val="nil"/>
              </w:rPr>
            </w:pPr>
            <w:r>
              <w:rPr>
                <w:rFonts w:ascii="Calibri" w:eastAsia="Calibri" w:hAnsi="Calibri" w:cs="Calibri"/>
                <w:bdr w:val="nil"/>
              </w:rPr>
              <w:t>učitel</w:t>
            </w:r>
          </w:p>
          <w:p w:rsidR="00025365" w:rsidRDefault="00000000">
            <w:pPr>
              <w:numPr>
                <w:ilvl w:val="0"/>
                <w:numId w:val="80"/>
              </w:numPr>
              <w:spacing w:line="240" w:lineRule="auto"/>
              <w:jc w:val="left"/>
              <w:rPr>
                <w:bdr w:val="nil"/>
              </w:rPr>
            </w:pPr>
            <w:r>
              <w:rPr>
                <w:rFonts w:ascii="Calibri" w:eastAsia="Calibri" w:hAnsi="Calibri" w:cs="Calibri"/>
                <w:bdr w:val="nil"/>
              </w:rPr>
              <w:t xml:space="preserve">seznamujeme žáky s výhodami využívání </w:t>
            </w:r>
            <w:proofErr w:type="spellStart"/>
            <w:r>
              <w:rPr>
                <w:rFonts w:ascii="Calibri" w:eastAsia="Calibri" w:hAnsi="Calibri" w:cs="Calibri"/>
                <w:bdr w:val="nil"/>
              </w:rPr>
              <w:t>videonávodů</w:t>
            </w:r>
            <w:proofErr w:type="spellEnd"/>
            <w:r>
              <w:rPr>
                <w:rFonts w:ascii="Calibri" w:eastAsia="Calibri" w:hAnsi="Calibri" w:cs="Calibri"/>
                <w:bdr w:val="nil"/>
              </w:rPr>
              <w:t xml:space="preserve"> při tvorbě vlastních výrobků</w:t>
            </w:r>
          </w:p>
          <w:p w:rsidR="00025365" w:rsidRDefault="00000000">
            <w:pPr>
              <w:numPr>
                <w:ilvl w:val="0"/>
                <w:numId w:val="80"/>
              </w:numPr>
              <w:spacing w:line="240" w:lineRule="auto"/>
              <w:jc w:val="left"/>
              <w:rPr>
                <w:bdr w:val="nil"/>
              </w:rPr>
            </w:pPr>
            <w:r>
              <w:rPr>
                <w:rFonts w:ascii="Calibri" w:eastAsia="Calibri" w:hAnsi="Calibri" w:cs="Calibri"/>
                <w:bdr w:val="nil"/>
              </w:rPr>
              <w:t xml:space="preserve">podporujeme žáky při vytvoření </w:t>
            </w:r>
            <w:proofErr w:type="spellStart"/>
            <w:r>
              <w:rPr>
                <w:rFonts w:ascii="Calibri" w:eastAsia="Calibri" w:hAnsi="Calibri" w:cs="Calibri"/>
                <w:bdr w:val="nil"/>
              </w:rPr>
              <w:t>videonávodu</w:t>
            </w:r>
            <w:proofErr w:type="spellEnd"/>
            <w:r>
              <w:rPr>
                <w:rFonts w:ascii="Calibri" w:eastAsia="Calibri" w:hAnsi="Calibri" w:cs="Calibri"/>
                <w:bdr w:val="nil"/>
              </w:rPr>
              <w:t xml:space="preserve"> vlastního výrobku nebo pokrmu</w:t>
            </w:r>
          </w:p>
          <w:p w:rsidR="00025365" w:rsidRDefault="00000000">
            <w:pPr>
              <w:numPr>
                <w:ilvl w:val="0"/>
                <w:numId w:val="80"/>
              </w:numPr>
              <w:spacing w:line="240" w:lineRule="auto"/>
              <w:jc w:val="left"/>
              <w:rPr>
                <w:bdr w:val="nil"/>
              </w:rPr>
            </w:pPr>
            <w:r>
              <w:rPr>
                <w:rFonts w:ascii="Calibri" w:eastAsia="Calibri" w:hAnsi="Calibri" w:cs="Calibri"/>
                <w:bdr w:val="nil"/>
              </w:rPr>
              <w:t>vedeme žáky k tomu, aby vyhledávali pracovní postupy a návody (příprava pokrmů, péče o rostliny, práce s drobným materiálem, konstrukční činnosti) v doporučených online zdrojích</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Člověk a svět práce</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1.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Pěstování rostlin ze semen v místnosti, základní podmínky pro pěstování rostlin</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Pečuje o nenáročné rostliny.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Pozorování přírody, podmínky pro pěstování rostlin</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Pozoruje přírodu v různých ročních obdobích a vlastními slovy popíše výsledky pozorování.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Správné stolování, vhodné chování při stolování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Prostře ke stolování, umístí správně vidličku, nůž, lžíci, drží správně příbor.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Chová se vhodně při stolování.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Příprava jednoduchých pokrmů - studená kuchyně</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Podílí se na přípravě jednoduchého pokrmu studené kuchyně.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Práce s různými materiály, vlastnosti materiálů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Pozná a rozlišuje různé materiály (přírodniny, modelovací hmota, papír a karton, textil, drát, fólie..), vyjmenuje a popíše nejobvyklejší lidové tradice, zvyky a řemesla, použije základní materiály a jednoduché postupy k výrobě různých předmětů (včetně těch, které vycházejí z našich tradic), používá jednoduché nástroje (nůžky, lepidlo.…).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Lidové zvyky, svátky, tradice, řemesla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Pozná a rozlišuje různé materiály (přírodniny, modelovací hmota, papír a karton, textil, drát, fólie..), vyjmenuje a popíše nejobvyklejší lidové tradice, zvyky a řemesla, použije základní materiály a jednoduché postupy k výrobě různých předmětů (včetně těch, které vycházejí z našich tradic), používá jednoduché nástroje (nůžky, lepidlo.…).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Jednoduché pracovní postupy, organizace a bezpečnost práce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Vykoná jednoduché pracovní činnosti podle slovního návodu a předlohy a podle tohoto návodu při činnosti postupuje.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Konstruování ze stavebnic</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Sestavuje jednoduché modely z plošných, prostorových a konstrukčních stavebnicových modulů.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Člověk a svět práce</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2.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Péče o nenáročné rostliny, základní podmínky pro pěstování rostlin, jedovaté rostliny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Vyjmenuje základní podmínky pro pěstování rostlin, zaznamená podle pokynů a s dopomocí informace z pozorování přírody do předem připraveného formuláře, vyjmenuje pravidla pro zacházení s jedovatými rostlinami, pozná některé jedovaté rostliny, na základě pokynů pečuje o nenáročné rostliny, pravidelně pečuje o rostliny ve třídě.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Pozorování přírody, záznam pozorování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Vyjmenuje základní podmínky pro pěstování rostlin, zaznamená podle pokynů a s dopomocí informace z pozorování přírody do předem připraveného formuláře, vyjmenuje pravidla pro zacházení s jedovatými rostlinami, pozná některé jedovaté rostliny, na základě pokynů pečuje o nenáročné rostliny, pravidelně pečuje o rostliny ve třídě.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Práce s různými materiály, vlastnosti materiálů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Pozná a rozlišuje různé materiály (přírodniny, modelovací hmota, papír a karton, textil, drát, fólie..), použije známé materiály a jednoduché postupy k výrobě různých předmětů (včetně těch, které vycházejí z našich tradic), vyjmenuje a popíše nejobvyklejší lidové tradice, svátky, zvyky a řemesla.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Jednoduché pracovní postupy, organizace a bezpečnost při práci, pracovní pomůcky a nástroje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Pozná a pojmenuje různé druhy pracovních pomůcek a nástrojů a zná jejich funkci a využití, vhodně použije známé jednoduché pracovní pomůcky a nástroje, vykoná jednoduché pracovní činnosti podle slovního návodu a předlohy a podle tohoto návodu při činnosti postupuje.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Konstruování ze stavebnic</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Sestavuje jednoduché modely z plošných, prostorových a konstrukčních stavebnicových modulů.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Správné stolování, vhodné chování při stolování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Umístí nádobí na stůl podle pravidel, upraví podle pokynů jídelní stůl jednoduchou výzdobou pro slavnostnější stolování, vhodně používá lžíci a příbor.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Chová se vhodně při stolování.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Příprava jednoduchých pokrmů - studená kuchyně</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Podílí se na přípravě jednoduchého pokrmu studené kuchyně.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Člověk a svět práce</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3.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Péče o nenáročné rostliny, základní podmínky života rostlin, jedovaté rostliny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Sestaví podle pokynů jednoduchý zápis o pozorování a zhodnotí jej, vyjmenuje pravidla pro zacházení s jedovatými rostlinami, </w:t>
            </w:r>
            <w:r>
              <w:rPr>
                <w:rFonts w:ascii="Calibri" w:eastAsia="Calibri" w:hAnsi="Calibri" w:cs="Calibri"/>
                <w:sz w:val="20"/>
                <w:bdr w:val="nil"/>
              </w:rPr>
              <w:br/>
              <w:t xml:space="preserve"> pozná některé jedovaté rostliny, použije znalost základních podmínek pro </w:t>
            </w:r>
            <w:r>
              <w:rPr>
                <w:rFonts w:ascii="Calibri" w:eastAsia="Calibri" w:hAnsi="Calibri" w:cs="Calibri"/>
                <w:sz w:val="20"/>
                <w:bdr w:val="nil"/>
              </w:rPr>
              <w:lastRenderedPageBreak/>
              <w:t>pěstování rostlin, na základě pokynů a svých znalostí pečuje o nenáročné rostliny, pravidelně pečuje o rostliny ve třídě.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Záznam pozorování přírody</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Sestaví podle pokynů jednoduchý zápis o pozorování a zhodnotí jej, vyjmenuje pravidla pro zacházení s jedovatými rostlinami, </w:t>
            </w:r>
            <w:r>
              <w:rPr>
                <w:rFonts w:ascii="Calibri" w:eastAsia="Calibri" w:hAnsi="Calibri" w:cs="Calibri"/>
                <w:sz w:val="20"/>
                <w:bdr w:val="nil"/>
              </w:rPr>
              <w:br/>
              <w:t> pozná některé jedovaté rostliny, použije znalost základních podmínek pro pěstování rostlin, na základě pokynů a svých znalostí pečuje o nenáročné rostliny, pravidelně pečuje o rostliny ve třídě. </w:t>
            </w:r>
          </w:p>
        </w:tc>
      </w:tr>
      <w:tr w:rsidR="00025365">
        <w:tc>
          <w:tcPr>
            <w:tcW w:w="1500" w:type="pct"/>
            <w:gridSpan w:val="2"/>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Správné stolování, vhodné chování při stolování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Umístí nádobí na stůl podle pravidel, upraví a vyzdobí jídelní stůl pro slavnostnější stolování, vhodně používá lžíci a příbor. </w:t>
            </w:r>
          </w:p>
        </w:tc>
      </w:tr>
      <w:tr w:rsidR="00025365">
        <w:tc>
          <w:tcPr>
            <w:tcW w:w="1500" w:type="pct"/>
            <w:gridSpan w:val="2"/>
            <w:vMerge/>
            <w:tcBorders>
              <w:top w:val="inset" w:sz="6" w:space="0" w:color="808080"/>
              <w:left w:val="inset" w:sz="6" w:space="0" w:color="808080"/>
              <w:bottom w:val="inset" w:sz="6" w:space="0" w:color="808080"/>
              <w:right w:val="inset" w:sz="6" w:space="0" w:color="808080"/>
            </w:tcBorders>
          </w:tcPr>
          <w:p w:rsidR="00025365" w:rsidRDefault="00025365"/>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Chová se vhodně při stolování.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Příprava jednoduchých pokrmů-studená kuchyně</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Podílí se na přípravě jednoduchého pokrmu studené kuchyně.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Práce s různými materiály, vlastnosti materiálů</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Pozná a rozlišuje různé materiály (přírodniny, modelovací hmota, papír a karton, textil, drát, fólie..), použije známé materiály a jednoduché postupy k výrobě různých předmětů (včetně těch, které vycházejí z našich tradic), použije jednoduché pomůcky a nástroje, vyjmenuje a popíše nejobvyklejší lidové tradice, svátky, zvyky a řemesla.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Jednoduché pracovní postupy, bezpečnost a organizace práce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Pojmenuje různé druhy pracovních pomůcek a nástrojů a zná jejich funkci a využití, podle pokynů použije známé pracovní pomůcky a nástroje, vykoná jednoduché pracovní činnosti podle slovního návodu a předlohy a podle tohoto návodu při činnosti postupuje, dbá na bezpečnost při práci.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Konstruování ze stavebnic</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Sestavuje jednoduché modely z plošných, prostorových a konstrukčních stavebnicových modulů.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Tvorba výrobku podle </w:t>
            </w:r>
            <w:proofErr w:type="spellStart"/>
            <w:r>
              <w:rPr>
                <w:rFonts w:ascii="Calibri" w:eastAsia="Calibri" w:hAnsi="Calibri" w:cs="Calibri"/>
                <w:sz w:val="20"/>
                <w:bdr w:val="nil"/>
              </w:rPr>
              <w:t>videonávodu</w:t>
            </w:r>
            <w:proofErr w:type="spellEnd"/>
            <w:r>
              <w:rPr>
                <w:rFonts w:ascii="Calibri" w:eastAsia="Calibri" w:hAnsi="Calibri" w:cs="Calibri"/>
                <w:sz w:val="20"/>
                <w:bdr w:val="nil"/>
              </w:rPr>
              <w:t xml:space="preserve"> – vyhledání </w:t>
            </w:r>
            <w:proofErr w:type="spellStart"/>
            <w:r>
              <w:rPr>
                <w:rFonts w:ascii="Calibri" w:eastAsia="Calibri" w:hAnsi="Calibri" w:cs="Calibri"/>
                <w:sz w:val="20"/>
                <w:bdr w:val="nil"/>
              </w:rPr>
              <w:t>videonávodu</w:t>
            </w:r>
            <w:proofErr w:type="spellEnd"/>
            <w:r>
              <w:rPr>
                <w:rFonts w:ascii="Calibri" w:eastAsia="Calibri" w:hAnsi="Calibri" w:cs="Calibri"/>
                <w:sz w:val="20"/>
                <w:bdr w:val="nil"/>
              </w:rPr>
              <w:t>, volba vhodného materiálu a pomůcek, zkoumání vlastností materiálů, využití vhodných pracovních pomůcek</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Vytvoří zvolený výrobek podle </w:t>
            </w:r>
            <w:proofErr w:type="spellStart"/>
            <w:r>
              <w:rPr>
                <w:rFonts w:ascii="Calibri" w:eastAsia="Calibri" w:hAnsi="Calibri" w:cs="Calibri"/>
                <w:sz w:val="20"/>
                <w:bdr w:val="nil"/>
              </w:rPr>
              <w:t>videonávodu</w:t>
            </w:r>
            <w:proofErr w:type="spellEnd"/>
            <w:r>
              <w:rPr>
                <w:rFonts w:ascii="Calibri" w:eastAsia="Calibri" w:hAnsi="Calibri" w:cs="Calibri"/>
                <w:sz w:val="20"/>
                <w:bdr w:val="nil"/>
              </w:rPr>
              <w:t>.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lastRenderedPageBreak/>
              <w:t>Člověk a svět práce</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4.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Druhy drobného materiálu-papír, textil, přírodniny, karton, modelovací hmota, drát, korek, provázek, špejle aj.</w:t>
            </w:r>
            <w:r>
              <w:rPr>
                <w:rFonts w:ascii="Calibri" w:eastAsia="Calibri" w:hAnsi="Calibri" w:cs="Calibri"/>
                <w:sz w:val="20"/>
                <w:bdr w:val="nil"/>
              </w:rPr>
              <w:br/>
              <w:t>Vlastnosti materiálu ­- tvar, barva, povrch, tvrdost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Vytváří různé předměty na základě vlastní představivosti, doplní i netradiční druhy materiálu a uvede jeho vlastnosti, navrhne využití </w:t>
            </w:r>
            <w:r>
              <w:rPr>
                <w:rFonts w:ascii="Calibri" w:eastAsia="Calibri" w:hAnsi="Calibri" w:cs="Calibri"/>
                <w:sz w:val="20"/>
                <w:bdr w:val="nil"/>
              </w:rPr>
              <w:br/>
              <w:t> základních vlastností daného materiálu, sám zvolí a objasní pracovní postup, zorganizuje vlastní práci.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Prvky lidových tradic ve vyrobených předmětech</w:t>
            </w:r>
            <w:r>
              <w:rPr>
                <w:rFonts w:ascii="Calibri" w:eastAsia="Calibri" w:hAnsi="Calibri" w:cs="Calibri"/>
                <w:sz w:val="20"/>
                <w:bdr w:val="nil"/>
              </w:rPr>
              <w:br/>
              <w:t>Velikonoce, Vánoce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Využívá při tvořivých činnostech s různým materiálem prvky lidových tradic.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Pomůcky a nástroje pro práci s drobným materiálem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Zvolí vhodnou pomůcku, nástroj nebo náčiní.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Udržování pořádku na pracovním místě</w:t>
            </w:r>
            <w:r>
              <w:rPr>
                <w:rFonts w:ascii="Calibri" w:eastAsia="Calibri" w:hAnsi="Calibri" w:cs="Calibri"/>
                <w:sz w:val="20"/>
                <w:bdr w:val="nil"/>
              </w:rPr>
              <w:br/>
              <w:t>Zásady bezpečnosti a hygieny práce</w:t>
            </w:r>
            <w:r>
              <w:rPr>
                <w:rFonts w:ascii="Calibri" w:eastAsia="Calibri" w:hAnsi="Calibri" w:cs="Calibri"/>
                <w:sz w:val="20"/>
                <w:bdr w:val="nil"/>
              </w:rPr>
              <w:br/>
              <w:t>První pomoc při úrazu při pracovních činnostech</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Udržuje pořádek na pracovním místě, dodržuje zásady hygieny a bezpečnosti práce, </w:t>
            </w:r>
            <w:r>
              <w:rPr>
                <w:rFonts w:ascii="Calibri" w:eastAsia="Calibri" w:hAnsi="Calibri" w:cs="Calibri"/>
                <w:sz w:val="20"/>
                <w:bdr w:val="nil"/>
              </w:rPr>
              <w:br/>
              <w:t> na modelových situacích předvede, jak poskytne první pomoc při úrazu.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Konstrukční činnosti - montáž a demontáž</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Samostatně kombinuje montážní postupy, aby dospěl k danému cíli, </w:t>
            </w:r>
            <w:r>
              <w:rPr>
                <w:rFonts w:ascii="Calibri" w:eastAsia="Calibri" w:hAnsi="Calibri" w:cs="Calibri"/>
                <w:sz w:val="20"/>
                <w:bdr w:val="nil"/>
              </w:rPr>
              <w:br/>
              <w:t> samostatně navrhne a zrealizuje demontážní postup, uloží díly stavebnice na dané místo.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Práce s návodem, předlohou, jednoduchým náčrtem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Analyzuje plán nebo nákres a slovně ho reprodukuje, </w:t>
            </w:r>
            <w:r>
              <w:rPr>
                <w:rFonts w:ascii="Calibri" w:eastAsia="Calibri" w:hAnsi="Calibri" w:cs="Calibri"/>
                <w:sz w:val="20"/>
                <w:bdr w:val="nil"/>
              </w:rPr>
              <w:br/>
              <w:t> načrtne nákres jednoduchého modelu, zorganizuje vlastní </w:t>
            </w:r>
            <w:r>
              <w:rPr>
                <w:rFonts w:ascii="Calibri" w:eastAsia="Calibri" w:hAnsi="Calibri" w:cs="Calibri"/>
                <w:sz w:val="20"/>
                <w:bdr w:val="nil"/>
              </w:rPr>
              <w:br/>
              <w:t> pracovní postup, posoudí kvalitu své práce, uvede klady a zápory, vyvodí závěr a </w:t>
            </w:r>
            <w:r>
              <w:rPr>
                <w:rFonts w:ascii="Calibri" w:eastAsia="Calibri" w:hAnsi="Calibri" w:cs="Calibri"/>
                <w:sz w:val="20"/>
                <w:bdr w:val="nil"/>
              </w:rPr>
              <w:br/>
              <w:t> vyhodnotí nejlepší pracovní postup.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Jednoduché pěstitelské pokusy a pozorování- klíčivost, růst, rozmnožování</w:t>
            </w:r>
            <w:r>
              <w:rPr>
                <w:rFonts w:ascii="Calibri" w:eastAsia="Calibri" w:hAnsi="Calibri" w:cs="Calibri"/>
                <w:sz w:val="20"/>
                <w:bdr w:val="nil"/>
              </w:rPr>
              <w:br/>
              <w:t>Zaznamenání výsledku pozorování do jednoduchých grafů</w:t>
            </w:r>
            <w:r>
              <w:rPr>
                <w:rFonts w:ascii="Calibri" w:eastAsia="Calibri" w:hAnsi="Calibri" w:cs="Calibri"/>
                <w:sz w:val="20"/>
                <w:bdr w:val="nil"/>
              </w:rPr>
              <w:br/>
              <w:t>Vyhodnocení výsledků pozorování</w:t>
            </w:r>
            <w:r>
              <w:rPr>
                <w:rFonts w:ascii="Calibri" w:eastAsia="Calibri" w:hAnsi="Calibri" w:cs="Calibri"/>
                <w:sz w:val="20"/>
                <w:bdr w:val="nil"/>
              </w:rPr>
              <w:br/>
              <w:t>Druhy rostlin z hlediska umístění a užitku-pokojové a venkovní, okrasné, léčivky, koření, zelenina</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Pěstuje nenáročné rostliny, rozlišuje druhy rostlin z hlediska umístění a užitečnosti, </w:t>
            </w:r>
            <w:r>
              <w:rPr>
                <w:rFonts w:ascii="Calibri" w:eastAsia="Calibri" w:hAnsi="Calibri" w:cs="Calibri"/>
                <w:sz w:val="20"/>
                <w:bdr w:val="nil"/>
              </w:rPr>
              <w:br/>
              <w:t> uspořádá a zaznamená výsledky do jednoduché tabulky nebo grafu, analyzuje výsledky pozorovaného jevu.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Ošetřování a pěstování rostlin</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Respektuje dané zásady při pěstování rostlin.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Pomůcky, náčiní a nástroje pro pěstitelské činnosti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Zvolí vhodnou pomůcku nebo nástroj k dané práci, </w:t>
            </w:r>
            <w:r>
              <w:rPr>
                <w:rFonts w:ascii="Calibri" w:eastAsia="Calibri" w:hAnsi="Calibri" w:cs="Calibri"/>
                <w:sz w:val="20"/>
                <w:bdr w:val="nil"/>
              </w:rPr>
              <w:br/>
              <w:t> rozhodne o vhodnosti vybraných pracovních pomůcek a nástrojů.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Zásady bezpečnosti a hygieny práce</w:t>
            </w:r>
            <w:r>
              <w:rPr>
                <w:rFonts w:ascii="Calibri" w:eastAsia="Calibri" w:hAnsi="Calibri" w:cs="Calibri"/>
                <w:sz w:val="20"/>
                <w:bdr w:val="nil"/>
              </w:rPr>
              <w:br/>
              <w:t>První pomoc při úrazu při pracovních činnostech</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Dodržuje zásady hygieny a bezpečnosti práce, předvede na modelové situaci, jak poskytne první pomoc při úrazu.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Základní vybavení kuchyně</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Orientuje se v základním vybavení kuchyně.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Příprava jednoduchého pokrmu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Připraví samostatně nebo ve skupině jednoduchý pokrm studené kuchyně.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Pravidla hygieny při práci s potravinami</w:t>
            </w:r>
            <w:r>
              <w:rPr>
                <w:rFonts w:ascii="Calibri" w:eastAsia="Calibri" w:hAnsi="Calibri" w:cs="Calibri"/>
                <w:sz w:val="20"/>
                <w:bdr w:val="nil"/>
              </w:rPr>
              <w:br/>
              <w:t>Pravidla bezpečnosti při práci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xml:space="preserve">Udržuje pořádek a čistotu pracovních ploch, dodržuje pravidla hygieny a bezpečnosti práce, na </w:t>
            </w:r>
            <w:proofErr w:type="spellStart"/>
            <w:r>
              <w:rPr>
                <w:rFonts w:ascii="Calibri" w:eastAsia="Calibri" w:hAnsi="Calibri" w:cs="Calibri"/>
                <w:sz w:val="20"/>
                <w:bdr w:val="nil"/>
              </w:rPr>
              <w:t>odelové</w:t>
            </w:r>
            <w:proofErr w:type="spellEnd"/>
            <w:r>
              <w:rPr>
                <w:rFonts w:ascii="Calibri" w:eastAsia="Calibri" w:hAnsi="Calibri" w:cs="Calibri"/>
                <w:sz w:val="20"/>
                <w:bdr w:val="nil"/>
              </w:rPr>
              <w:t xml:space="preserve"> situaci převede, jak ošetří úraz v kuchyni.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Pravidla stolování a společenského chování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 Dodržuje pravidla správného stolování a společenského chování.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Pozorování rozmnožování rostlin a jeho záznam s využitím digitálních technologií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Pozoruje a zaznamená vývoj rostlin při pěstitelských pokusech s využitím digitálních technologií.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bl>
    <w:p w:rsidR="00025365" w:rsidRDefault="00000000">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109"/>
        <w:gridCol w:w="2739"/>
        <w:gridCol w:w="6849"/>
      </w:tblGrid>
      <w:tr w:rsidR="00025365">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Člověk a svět práce</w:t>
            </w:r>
          </w:p>
        </w:tc>
        <w:tc>
          <w:tcPr>
            <w:tcW w:w="10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00000">
            <w:pPr>
              <w:shd w:val="clear" w:color="auto" w:fill="9CC2E5"/>
              <w:spacing w:line="240" w:lineRule="auto"/>
              <w:jc w:val="center"/>
              <w:rPr>
                <w:bdr w:val="nil"/>
              </w:rPr>
            </w:pPr>
            <w:r>
              <w:rPr>
                <w:rFonts w:ascii="Calibri" w:eastAsia="Calibri" w:hAnsi="Calibri" w:cs="Calibri"/>
                <w:b/>
                <w:bCs/>
                <w:sz w:val="20"/>
                <w:bdr w:val="nil"/>
              </w:rPr>
              <w:t>5. ročník</w:t>
            </w:r>
          </w:p>
        </w:tc>
        <w:tc>
          <w:tcPr>
            <w:tcW w:w="2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025365" w:rsidRDefault="00025365"/>
        </w:tc>
      </w:tr>
      <w:tr w:rsidR="00025365">
        <w:tc>
          <w:tcPr>
            <w:tcW w:w="1500" w:type="pct"/>
            <w:gridSpan w:val="2"/>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Učivo</w:t>
            </w:r>
          </w:p>
        </w:tc>
        <w:tc>
          <w:tcPr>
            <w:tcW w:w="2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ind w:left="60"/>
              <w:jc w:val="left"/>
              <w:rPr>
                <w:bdr w:val="nil"/>
              </w:rPr>
            </w:pPr>
            <w:r>
              <w:rPr>
                <w:rFonts w:ascii="Calibri" w:eastAsia="Calibri" w:hAnsi="Calibri" w:cs="Calibri"/>
                <w:b/>
                <w:bCs/>
                <w:sz w:val="20"/>
                <w:bdr w:val="nil"/>
              </w:rPr>
              <w:t>ŠVP výstupy</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Druhy drobného materiálu: papír, textil, přírodniny, karton</w:t>
            </w:r>
            <w:r>
              <w:rPr>
                <w:rFonts w:ascii="Calibri" w:eastAsia="Calibri" w:hAnsi="Calibri" w:cs="Calibri"/>
                <w:sz w:val="20"/>
                <w:bdr w:val="nil"/>
              </w:rPr>
              <w:br/>
              <w:t>modelovací hmota, drát, korek, provázek, špejle aj.</w:t>
            </w:r>
            <w:r>
              <w:rPr>
                <w:rFonts w:ascii="Calibri" w:eastAsia="Calibri" w:hAnsi="Calibri" w:cs="Calibri"/>
                <w:sz w:val="20"/>
                <w:bdr w:val="nil"/>
              </w:rPr>
              <w:br/>
              <w:t>Vlastnosti drobného materiálu: tvar, barva, povrch, tvrdost</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Vytváří různé předměty na základě vlastní představivosti, doplní i netradiční druhy materiálu a uvede jeho vlastnosti, navrhne využití základních vlastností daného materiálu, sám zvolí a objasní pracovní postup, zorganizuje vlastní práci.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Prvky lidových tradic ve vyrobených předmětech: Velikonoce, Vánoce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 tvořivých činnostech se inspiruje lidovými tradicemi.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Pomůcky a nástroje pro práci s drobným materiálem</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Samostatně vybere pomůcku nebo nástroj k dané práci, zdůvodní výběr pomůcek a nástrojů.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Udržování pořádku na pracovním místě</w:t>
            </w:r>
            <w:r>
              <w:rPr>
                <w:rFonts w:ascii="Calibri" w:eastAsia="Calibri" w:hAnsi="Calibri" w:cs="Calibri"/>
                <w:sz w:val="20"/>
                <w:bdr w:val="nil"/>
              </w:rPr>
              <w:br/>
              <w:t>Zásady bezpečnosti a hygieny práce</w:t>
            </w:r>
            <w:r>
              <w:rPr>
                <w:rFonts w:ascii="Calibri" w:eastAsia="Calibri" w:hAnsi="Calibri" w:cs="Calibri"/>
                <w:sz w:val="20"/>
                <w:bdr w:val="nil"/>
              </w:rPr>
              <w:br/>
              <w:t>První pomoc při úrazu při pracovních činnostech</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Samostatně udržuje pořádek na pracovním místě, </w:t>
            </w:r>
            <w:r>
              <w:rPr>
                <w:rFonts w:ascii="Calibri" w:eastAsia="Calibri" w:hAnsi="Calibri" w:cs="Calibri"/>
                <w:sz w:val="20"/>
                <w:bdr w:val="nil"/>
              </w:rPr>
              <w:br/>
              <w:t> dodržuje zásady bezpečnosti a hygieny práce, objasní důvod dodržování pravidel bezpečnosti a hygieny při práci, </w:t>
            </w:r>
            <w:r>
              <w:rPr>
                <w:rFonts w:ascii="Calibri" w:eastAsia="Calibri" w:hAnsi="Calibri" w:cs="Calibri"/>
                <w:sz w:val="20"/>
                <w:bdr w:val="nil"/>
              </w:rPr>
              <w:br/>
              <w:t> umí poskytnout první pomoc při úrazu.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Jednoduché pěstitelské pokusy a pozorování: klíčivost, růst, rozmnožování</w:t>
            </w:r>
            <w:r>
              <w:rPr>
                <w:rFonts w:ascii="Calibri" w:eastAsia="Calibri" w:hAnsi="Calibri" w:cs="Calibri"/>
                <w:sz w:val="20"/>
                <w:bdr w:val="nil"/>
              </w:rPr>
              <w:br/>
              <w:t>Samostatné pěstitelské činnosti</w:t>
            </w:r>
            <w:r>
              <w:rPr>
                <w:rFonts w:ascii="Calibri" w:eastAsia="Calibri" w:hAnsi="Calibri" w:cs="Calibri"/>
                <w:sz w:val="20"/>
                <w:bdr w:val="nil"/>
              </w:rPr>
              <w:br/>
              <w:t>Negativní vliv některých rostlin na člověka: jedovaté rostliny, drogy, alergie</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Realizuje jednoduché pěstitelské činnosti, </w:t>
            </w:r>
            <w:r>
              <w:rPr>
                <w:rFonts w:ascii="Calibri" w:eastAsia="Calibri" w:hAnsi="Calibri" w:cs="Calibri"/>
                <w:sz w:val="20"/>
                <w:bdr w:val="nil"/>
              </w:rPr>
              <w:br/>
              <w:t> samostatně naplánuje, zorganizuje a vyhodnotí pěstitelský pokus nebo pozorování, </w:t>
            </w:r>
            <w:r>
              <w:rPr>
                <w:rFonts w:ascii="Calibri" w:eastAsia="Calibri" w:hAnsi="Calibri" w:cs="Calibri"/>
                <w:sz w:val="20"/>
                <w:bdr w:val="nil"/>
              </w:rPr>
              <w:br/>
              <w:t> objasní jednotlivá vývojová stádia rostliny, zhodnotí podmínky pro pěstování rostlin, </w:t>
            </w:r>
            <w:r>
              <w:rPr>
                <w:rFonts w:ascii="Calibri" w:eastAsia="Calibri" w:hAnsi="Calibri" w:cs="Calibri"/>
                <w:sz w:val="20"/>
                <w:bdr w:val="nil"/>
              </w:rPr>
              <w:br/>
              <w:t> vysvětlí podstatu negativního vlivu určitých rostlin na člověka.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Ošetřování a pěstování rostlin</w:t>
            </w:r>
            <w:r>
              <w:rPr>
                <w:rFonts w:ascii="Calibri" w:eastAsia="Calibri" w:hAnsi="Calibri" w:cs="Calibri"/>
                <w:sz w:val="20"/>
                <w:bdr w:val="nil"/>
              </w:rPr>
              <w:br/>
              <w:t>Práce s odbornou literaturou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Ošetřuje a pěstuje podle daných zásad pokojové i jiné rostliny, vyhledává informace k pěstování rostlin.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lastRenderedPageBreak/>
              <w:t>Pomůcky, nástroje a náčiní pro pěstitelské činnosti</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Samostatně vybere vhodnou pomůcku, nástroj nebo náčiní pro pěstitelské činnosti, dodržuje zásady bezpečnosti při práci, poskytne první pomoc při úrazu.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Zásady bezpečnosti a hygieny při práci</w:t>
            </w:r>
            <w:r>
              <w:rPr>
                <w:rFonts w:ascii="Calibri" w:eastAsia="Calibri" w:hAnsi="Calibri" w:cs="Calibri"/>
                <w:sz w:val="20"/>
                <w:bdr w:val="nil"/>
              </w:rPr>
              <w:br/>
              <w:t>První pomoc při úrazu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Samostatně vybere vhodnou pomůcku, nástroj nebo náčiní pro pěstitelské činnosti, dodržuje zásady bezpečnosti při práci, poskytne první pomoc při úrazu.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Příprava pokrmů studené kuchyně</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Připraví samostatně jednoduchý pokrm studené kuchyně.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Pravidla stolování a společenského chování</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Samostatně dodržuje pravidla správného stolování a společenského chování. </w:t>
            </w:r>
          </w:p>
        </w:tc>
      </w:tr>
      <w:tr w:rsidR="00025365">
        <w:tc>
          <w:tcPr>
            <w:tcW w:w="15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Základy bezpečnosti a hygieny práce</w:t>
            </w:r>
            <w:r>
              <w:rPr>
                <w:rFonts w:ascii="Calibri" w:eastAsia="Calibri" w:hAnsi="Calibri" w:cs="Calibri"/>
                <w:sz w:val="20"/>
                <w:bdr w:val="nil"/>
              </w:rPr>
              <w:br/>
              <w:t>První pomoc při úrazu</w:t>
            </w:r>
          </w:p>
        </w:tc>
        <w:tc>
          <w:tcPr>
            <w:tcW w:w="2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Udržuje pořádek a čistotu pracovních ploch, </w:t>
            </w:r>
            <w:r>
              <w:rPr>
                <w:rFonts w:ascii="Calibri" w:eastAsia="Calibri" w:hAnsi="Calibri" w:cs="Calibri"/>
                <w:sz w:val="20"/>
                <w:bdr w:val="nil"/>
              </w:rPr>
              <w:br/>
              <w:t> dodržuje základy hygieny a bezpečnosti práce, </w:t>
            </w:r>
            <w:r>
              <w:rPr>
                <w:rFonts w:ascii="Calibri" w:eastAsia="Calibri" w:hAnsi="Calibri" w:cs="Calibri"/>
                <w:sz w:val="20"/>
                <w:bdr w:val="nil"/>
              </w:rPr>
              <w:br/>
              <w:t> předvede, jak poskytne první pomoc při úrazu v kuchyni. </w:t>
            </w:r>
          </w:p>
        </w:tc>
      </w:tr>
      <w:tr w:rsidR="00025365">
        <w:tc>
          <w:tcPr>
            <w:tcW w:w="150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025365" w:rsidRDefault="00000000">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Rozvoj schopností poznávání</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Mezilidské vztahy</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MULTIKULTURNÍ VÝCHOVA - Kulturní diference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Komunikace</w:t>
            </w:r>
          </w:p>
        </w:tc>
      </w:tr>
      <w:tr w:rsidR="00025365">
        <w:tc>
          <w:tcPr>
            <w:tcW w:w="150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025365" w:rsidRDefault="00000000">
            <w:pPr>
              <w:spacing w:line="240" w:lineRule="auto"/>
              <w:ind w:left="60"/>
              <w:jc w:val="left"/>
              <w:rPr>
                <w:bdr w:val="nil"/>
              </w:rPr>
            </w:pPr>
            <w:r>
              <w:rPr>
                <w:rFonts w:ascii="Calibri" w:eastAsia="Calibri" w:hAnsi="Calibri" w:cs="Calibri"/>
                <w:sz w:val="20"/>
                <w:bdr w:val="nil"/>
              </w:rPr>
              <w:t>OSOBNOSTNÍ A SOCIÁLNÍ VÝCHOVA - Psychohygiena</w:t>
            </w:r>
          </w:p>
        </w:tc>
      </w:tr>
    </w:tbl>
    <w:p w:rsidR="00025365" w:rsidRDefault="00000000">
      <w:pPr>
        <w:rPr>
          <w:bdr w:val="nil"/>
        </w:rPr>
        <w:sectPr w:rsidR="00025365">
          <w:type w:val="nextColumn"/>
          <w:pgSz w:w="16838" w:h="11906" w:orient="landscape"/>
          <w:pgMar w:top="1440" w:right="1325" w:bottom="1440" w:left="1800" w:header="720" w:footer="720" w:gutter="0"/>
          <w:cols w:space="720"/>
        </w:sectPr>
      </w:pPr>
      <w:r>
        <w:rPr>
          <w:bdr w:val="nil"/>
        </w:rPr>
        <w:t xml:space="preserve">    </w:t>
      </w:r>
    </w:p>
    <w:p w:rsidR="00025365" w:rsidRDefault="00000000">
      <w:pPr>
        <w:pStyle w:val="Nadpis1"/>
        <w:spacing w:before="322" w:after="322"/>
        <w:rPr>
          <w:bdr w:val="nil"/>
        </w:rPr>
      </w:pPr>
      <w:bookmarkStart w:id="41" w:name="_Toc256000043"/>
      <w:r>
        <w:rPr>
          <w:bdr w:val="nil"/>
        </w:rPr>
        <w:lastRenderedPageBreak/>
        <w:t>Hodnocení výsledků vzdělávání žáků</w:t>
      </w:r>
      <w:bookmarkEnd w:id="41"/>
      <w:r>
        <w:rPr>
          <w:bdr w:val="nil"/>
        </w:rPr>
        <w:t> </w:t>
      </w:r>
    </w:p>
    <w:p w:rsidR="00025365" w:rsidRDefault="00000000">
      <w:pPr>
        <w:pStyle w:val="Nadpis2"/>
        <w:spacing w:before="299" w:after="299"/>
        <w:rPr>
          <w:bdr w:val="nil"/>
        </w:rPr>
      </w:pPr>
      <w:bookmarkStart w:id="42" w:name="_Toc256000044"/>
      <w:r>
        <w:rPr>
          <w:bdr w:val="nil"/>
        </w:rPr>
        <w:t>Způsoby hodnocení</w:t>
      </w:r>
      <w:bookmarkEnd w:id="42"/>
      <w:r>
        <w:rPr>
          <w:bdr w:val="nil"/>
        </w:rPr>
        <w:t> </w:t>
      </w:r>
    </w:p>
    <w:p w:rsidR="00025365" w:rsidRDefault="00000000">
      <w:pPr>
        <w:spacing w:before="240" w:after="240"/>
        <w:rPr>
          <w:bdr w:val="nil"/>
        </w:rPr>
      </w:pPr>
      <w:r>
        <w:rPr>
          <w:bdr w:val="nil"/>
        </w:rPr>
        <w:t>Cílem hodnocení je poskytnout žákovi zpětnou vazbu (co zvládnul, v čem se zlepšil, kde dělá </w:t>
      </w:r>
      <w:r>
        <w:rPr>
          <w:bdr w:val="nil"/>
        </w:rPr>
        <w:cr/>
        <w:t>chyby, jak má postupovat dál), a to co nejčastěji a formou, které žák rozumí. </w:t>
      </w:r>
      <w:r>
        <w:rPr>
          <w:bdr w:val="nil"/>
        </w:rPr>
        <w:cr/>
        <w:t>Hodnotíme výkon žáka, ne jeho osobnost.  </w:t>
      </w:r>
      <w:r>
        <w:rPr>
          <w:bdr w:val="nil"/>
        </w:rPr>
        <w:cr/>
        <w:t>Hodnotíme individuální pokrok, vyhýbáme se srovnávání s jinými žáky. </w:t>
      </w:r>
      <w:r>
        <w:rPr>
          <w:bdr w:val="nil"/>
        </w:rPr>
        <w:cr/>
        <w:t>Hodnotíme podle předem stanovených kritérií, s nimiž jsou žáci seznámeni. </w:t>
      </w:r>
    </w:p>
    <w:p w:rsidR="00025365" w:rsidRDefault="00000000">
      <w:pPr>
        <w:spacing w:before="240" w:after="240"/>
        <w:rPr>
          <w:bdr w:val="nil"/>
        </w:rPr>
      </w:pPr>
      <w:r>
        <w:rPr>
          <w:b/>
          <w:bCs/>
          <w:bdr w:val="nil"/>
        </w:rPr>
        <w:t>Způsoby hodnocení: </w:t>
      </w:r>
      <w:r>
        <w:rPr>
          <w:bdr w:val="nil"/>
        </w:rPr>
        <w:cr/>
        <w:t>Pro celkové hodnocení se používá klasifikace. Klasifikaci pětistupňovou škálou na vysvědčení doprovází v naší škole neformální písemné slovní hodnocení, které zpracovává formou dopisu dítěti třídní učitel. Slovní hodnocení obsahuje věcnou zpětnou vazbu konkretizující individuální pokrok žáka v očekávaných výstupech - ve znalostech i kompetencích - a poskytuje žákovi informace, jak dále zkvalitňovat svou práci a směřovat k naplňování očekávaných výstupů. </w:t>
      </w:r>
      <w:r>
        <w:rPr>
          <w:bdr w:val="nil"/>
        </w:rPr>
        <w:cr/>
        <w:t>V průběžném hodnocení se používá klasifikace, slovní hodnocení, sebehodnocení, </w:t>
      </w:r>
      <w:r>
        <w:rPr>
          <w:bdr w:val="nil"/>
        </w:rPr>
        <w:cr/>
        <w:t>vzájemné hodnocení, hodnocení pomocí bodů, procent, symbolů atd. </w:t>
      </w:r>
      <w:r>
        <w:rPr>
          <w:bdr w:val="nil"/>
        </w:rPr>
        <w:cr/>
      </w:r>
      <w:r>
        <w:rPr>
          <w:b/>
          <w:bCs/>
          <w:bdr w:val="nil"/>
        </w:rPr>
        <w:t>Hodnocení klasifikací: </w:t>
      </w:r>
    </w:p>
    <w:p w:rsidR="00025365" w:rsidRDefault="00000000">
      <w:pPr>
        <w:spacing w:before="240" w:after="240"/>
        <w:rPr>
          <w:bdr w:val="nil"/>
        </w:rPr>
      </w:pPr>
      <w:r>
        <w:rPr>
          <w:bdr w:val="nil"/>
        </w:rPr>
        <w:t>Pro hodnocení využíváme číselné škály: 1 - výborně, 2 - chvalitebně, 3 - dobře, 4 - dostatečně, 5 - nedostatečně. </w:t>
      </w:r>
      <w:r>
        <w:rPr>
          <w:bdr w:val="nil"/>
        </w:rPr>
        <w:cr/>
        <w:t>Klasifikací se hodnotí chování žáka celkově, ale klasifikace v jednotlivých předmětech chování nezahrnuje. </w:t>
      </w:r>
      <w:r>
        <w:rPr>
          <w:bdr w:val="nil"/>
        </w:rPr>
        <w:cr/>
        <w:t>Hodnocení zahrnuje úroveň naplnění očekávaných výstupů jednotlivých předmětů s ohledem na </w:t>
      </w:r>
      <w:r>
        <w:rPr>
          <w:bdr w:val="nil"/>
        </w:rPr>
        <w:cr/>
        <w:t>individuální předpoklady žáka a jeho přístup ke vzdělávání. </w:t>
      </w:r>
    </w:p>
    <w:p w:rsidR="00025365" w:rsidRDefault="00000000">
      <w:pPr>
        <w:spacing w:before="240" w:after="240"/>
        <w:rPr>
          <w:bdr w:val="nil"/>
        </w:rPr>
      </w:pPr>
      <w:r>
        <w:rPr>
          <w:bdr w:val="nil"/>
        </w:rPr>
        <w:t>Hodnocen je individuální výkon žáka v učivu, které je probrané a procvičené. Rozsáhlejší písemné práce a testy jsou předem oznámeny. </w:t>
      </w:r>
    </w:p>
    <w:p w:rsidR="00025365" w:rsidRDefault="00000000">
      <w:pPr>
        <w:spacing w:before="240" w:after="240"/>
        <w:rPr>
          <w:bdr w:val="nil"/>
        </w:rPr>
      </w:pPr>
      <w:r>
        <w:rPr>
          <w:bdr w:val="nil"/>
        </w:rPr>
        <w:t>Hodnocení probíhá průběžně na základě dostatečného množství podkladů (známek, pozorování, záznamů učitele, atd.) </w:t>
      </w:r>
    </w:p>
    <w:p w:rsidR="00025365" w:rsidRDefault="00000000">
      <w:pPr>
        <w:spacing w:before="240" w:after="240"/>
        <w:rPr>
          <w:bdr w:val="nil"/>
        </w:rPr>
      </w:pPr>
      <w:r>
        <w:rPr>
          <w:bdr w:val="nil"/>
        </w:rPr>
        <w:t>Domníváme se, že žák má právo dělat chyby - vnímáme je jako příležitost k nápravě a k posunu pozitivním směrem. Žák má právo na opravu. </w:t>
      </w:r>
      <w:r>
        <w:rPr>
          <w:bdr w:val="nil"/>
        </w:rPr>
        <w:cr/>
      </w:r>
      <w:r>
        <w:rPr>
          <w:b/>
          <w:bCs/>
          <w:bdr w:val="nil"/>
        </w:rPr>
        <w:t>Slovní hodnocení: </w:t>
      </w:r>
      <w:r>
        <w:rPr>
          <w:bdr w:val="nil"/>
        </w:rPr>
        <w:cr/>
        <w:t>Je zaměřeno na poskytnutí zpětné vazby o průběhu a výsledcích činností žáka. </w:t>
      </w:r>
      <w:r>
        <w:rPr>
          <w:bdr w:val="nil"/>
        </w:rPr>
        <w:cr/>
        <w:t>Používá se při hodnocení skupinové práce (aktivita, spolupráce, komunikace, sociální </w:t>
      </w:r>
      <w:r>
        <w:rPr>
          <w:bdr w:val="nil"/>
        </w:rPr>
        <w:cr/>
        <w:t xml:space="preserve">dovednosti) a při hodnocení míry naplnění klíčových kompetencí. Je formulováno věcně a popisně. Může mít ústní i písemnou podobu. V naší škole slovní hodnocení nepoužíváme k hodnocení žáka </w:t>
      </w:r>
      <w:r>
        <w:rPr>
          <w:bdr w:val="nil"/>
        </w:rPr>
        <w:lastRenderedPageBreak/>
        <w:t>za pololetí na vysvědčení. Výjimkou jsou integrovaní žáci vzdělávaní podle Individuálního vzdělávacího plánu, u nichž na žádost rodičů můžeme provést celkové hodnocení slovně. </w:t>
      </w:r>
    </w:p>
    <w:p w:rsidR="00025365" w:rsidRDefault="00000000">
      <w:pPr>
        <w:spacing w:before="240" w:after="240"/>
        <w:rPr>
          <w:bdr w:val="nil"/>
        </w:rPr>
      </w:pPr>
      <w:r>
        <w:rPr>
          <w:b/>
          <w:bCs/>
          <w:bdr w:val="nil"/>
        </w:rPr>
        <w:t>Sebehodnocení: </w:t>
      </w:r>
      <w:r>
        <w:rPr>
          <w:bdr w:val="nil"/>
        </w:rPr>
        <w:cr/>
        <w:t>Žáci jsou systematicky vedeni od 1. ročníku k sebehodnocení, které probíhá ústně, písemně nebo pomocí dohodnutých symbolů. Forma sebehodnocení se liší podle aktuální věkové a mentální úrovně žáka a podle aktivity, po které žák sebehodnocení provádí. </w:t>
      </w:r>
    </w:p>
    <w:p w:rsidR="00025365" w:rsidRDefault="00000000">
      <w:pPr>
        <w:spacing w:before="240" w:after="240"/>
        <w:rPr>
          <w:bdr w:val="nil"/>
        </w:rPr>
      </w:pPr>
      <w:r>
        <w:rPr>
          <w:b/>
          <w:bCs/>
          <w:bdr w:val="nil"/>
        </w:rPr>
        <w:t>Hodnocení chování: </w:t>
      </w:r>
      <w:r>
        <w:rPr>
          <w:bdr w:val="nil"/>
        </w:rPr>
        <w:cr/>
        <w:t>Vychází z dodržování školního řádu a třídních pravidel. </w:t>
      </w:r>
      <w:r>
        <w:rPr>
          <w:bdr w:val="nil"/>
        </w:rPr>
        <w:cr/>
        <w:t>Celkové hodnocení chování provádí třídní učitel po dohodě s ostatními vyučujícími, </w:t>
      </w:r>
      <w:r>
        <w:rPr>
          <w:bdr w:val="nil"/>
        </w:rPr>
        <w:cr/>
        <w:t>používá tři stupně: 1 - velmi dobré, 2 - uspokojivé, 3 - neuspokojivé. </w:t>
      </w:r>
      <w:r>
        <w:rPr>
          <w:bdr w:val="nil"/>
        </w:rPr>
        <w:cr/>
        <w:t>V průběžném hodnocení chování se používá slovní hodnocení a sebehodnocení. </w:t>
      </w:r>
    </w:p>
    <w:p w:rsidR="00025365" w:rsidRDefault="00000000">
      <w:pPr>
        <w:spacing w:before="240" w:after="240"/>
        <w:rPr>
          <w:bdr w:val="nil"/>
        </w:rPr>
      </w:pPr>
      <w:r>
        <w:rPr>
          <w:b/>
          <w:bCs/>
          <w:bdr w:val="nil"/>
        </w:rPr>
        <w:t>Formy ověřování vědomostí a dovedností: </w:t>
      </w:r>
      <w:r>
        <w:rPr>
          <w:bdr w:val="nil"/>
        </w:rPr>
        <w:cr/>
        <w:t>• písemná práce (slohová práce, test, diktát, cvičení), </w:t>
      </w:r>
      <w:r>
        <w:rPr>
          <w:bdr w:val="nil"/>
        </w:rPr>
        <w:cr/>
        <w:t>• ústní zkoušení a mluvený projev, </w:t>
      </w:r>
      <w:r>
        <w:rPr>
          <w:bdr w:val="nil"/>
        </w:rPr>
        <w:cr/>
        <w:t>• zpracování referátů a prací k danému tématu, prezentace, </w:t>
      </w:r>
      <w:r>
        <w:rPr>
          <w:bdr w:val="nil"/>
        </w:rPr>
        <w:cr/>
        <w:t>• projektové a skupinové práce, </w:t>
      </w:r>
      <w:r>
        <w:rPr>
          <w:bdr w:val="nil"/>
        </w:rPr>
        <w:cr/>
        <w:t>• praktické provedení, </w:t>
      </w:r>
      <w:r>
        <w:rPr>
          <w:bdr w:val="nil"/>
        </w:rPr>
        <w:cr/>
        <w:t>• modelové a problémové úlohy, </w:t>
      </w:r>
      <w:r>
        <w:rPr>
          <w:bdr w:val="nil"/>
        </w:rPr>
        <w:cr/>
        <w:t>• výroba pomůcek, modelů, </w:t>
      </w:r>
      <w:r>
        <w:rPr>
          <w:bdr w:val="nil"/>
        </w:rPr>
        <w:cr/>
        <w:t>• diagnostické pozorování žáka. </w:t>
      </w:r>
    </w:p>
    <w:p w:rsidR="00025365" w:rsidRDefault="00000000">
      <w:pPr>
        <w:spacing w:before="240" w:after="240"/>
        <w:rPr>
          <w:bdr w:val="nil"/>
        </w:rPr>
      </w:pPr>
      <w:r>
        <w:rPr>
          <w:b/>
          <w:bCs/>
          <w:bdr w:val="nil"/>
        </w:rPr>
        <w:t>Hodnocení žáků se speciálními vzdělávacími potřebami: </w:t>
      </w:r>
      <w:r>
        <w:rPr>
          <w:bdr w:val="nil"/>
        </w:rPr>
        <w:cr/>
        <w:t xml:space="preserve">Při hodnocení a klasifikaci těchto žáků vychází učitel z doporučení a závěrů poradenského zařízení. Hodnocení je individuální. Žák je hodnocen s ohledem na své možnosti a schopnosti, je posuzován jeho individuální </w:t>
      </w:r>
      <w:proofErr w:type="spellStart"/>
      <w:r>
        <w:rPr>
          <w:bdr w:val="nil"/>
        </w:rPr>
        <w:t>pokrok.Žáci</w:t>
      </w:r>
      <w:proofErr w:type="spellEnd"/>
      <w:r>
        <w:rPr>
          <w:bdr w:val="nil"/>
        </w:rPr>
        <w:t xml:space="preserve"> se speciálními vzdělávacími potřebami jsou vzděláváni i </w:t>
      </w:r>
      <w:r>
        <w:rPr>
          <w:bdr w:val="nil"/>
        </w:rPr>
        <w:cr/>
        <w:t>hodnoceni na základě plnění Individuálního vzdělávacího plánu. Na žádost rodičů a </w:t>
      </w:r>
      <w:r>
        <w:rPr>
          <w:bdr w:val="nil"/>
        </w:rPr>
        <w:cr/>
        <w:t>při doporučení poradenského zařízení mohou být hodnoceni slovně. Smyslem hodnocení je objektivně posoudit jednotlivé složky školního výkonu dítěte. </w:t>
      </w:r>
    </w:p>
    <w:p w:rsidR="00025365" w:rsidRDefault="00000000">
      <w:pPr>
        <w:spacing w:before="240" w:after="240"/>
        <w:rPr>
          <w:bdr w:val="nil"/>
        </w:rPr>
      </w:pPr>
      <w:r>
        <w:rPr>
          <w:b/>
          <w:bCs/>
          <w:bdr w:val="nil"/>
        </w:rPr>
        <w:t>Hodnocení žáků s nadáním a mimořádným nadáním: </w:t>
      </w:r>
    </w:p>
    <w:p w:rsidR="00025365" w:rsidRDefault="00000000">
      <w:pPr>
        <w:spacing w:before="240" w:after="240"/>
        <w:rPr>
          <w:bdr w:val="nil"/>
        </w:rPr>
      </w:pPr>
      <w:r>
        <w:rPr>
          <w:bdr w:val="nil"/>
        </w:rPr>
        <w:t>Při hodnocení a klasifikaci těchto žáků vychází učitel z doporučení a závěrů poradenského zařízení. Hodnocení je individuální. Smyslem hodnocení je objektivně posoudit jednotlivé složky školního výkonu dítěte. Na žádost rodičů a při doporučení poradenského zařízení může být hodnocení slovní. </w:t>
      </w:r>
    </w:p>
    <w:p w:rsidR="00025365" w:rsidRDefault="00000000">
      <w:pPr>
        <w:pStyle w:val="Nadpis2"/>
        <w:spacing w:before="299" w:after="299"/>
        <w:rPr>
          <w:bdr w:val="nil"/>
        </w:rPr>
      </w:pPr>
      <w:bookmarkStart w:id="43" w:name="_Toc256000045"/>
      <w:r>
        <w:rPr>
          <w:bdr w:val="nil"/>
        </w:rPr>
        <w:lastRenderedPageBreak/>
        <w:t>Kritéria hodnocení</w:t>
      </w:r>
      <w:bookmarkEnd w:id="43"/>
      <w:r>
        <w:rPr>
          <w:bdr w:val="nil"/>
        </w:rPr>
        <w:t> </w:t>
      </w:r>
    </w:p>
    <w:p w:rsidR="00025365" w:rsidRDefault="00000000">
      <w:pPr>
        <w:spacing w:before="240" w:after="240"/>
        <w:rPr>
          <w:bdr w:val="nil"/>
        </w:rPr>
      </w:pPr>
      <w:r>
        <w:rPr>
          <w:bdr w:val="nil"/>
        </w:rPr>
        <w:t>Hlavní kritéria hodnocení jsou: </w:t>
      </w:r>
      <w:r>
        <w:rPr>
          <w:bdr w:val="nil"/>
        </w:rPr>
        <w:cr/>
        <w:t>Zvládnutí očekávaných výstupů jednotlivých vyučovacích předmětů v rámci individuálních možností žáka a úroveň zvládnutí klíčových kompetencí. </w:t>
      </w:r>
    </w:p>
    <w:p w:rsidR="00025365" w:rsidRDefault="00000000">
      <w:pPr>
        <w:spacing w:before="240" w:after="240"/>
        <w:rPr>
          <w:bdr w:val="nil"/>
        </w:rPr>
      </w:pPr>
      <w:r>
        <w:rPr>
          <w:bdr w:val="nil"/>
        </w:rPr>
        <w:t>Kritéria jednotlivých činností, které jsou hodnoceny, jsou žákům předem známa. Kritéria hodnocení vycházejí z cíle vyučovací jednotky nebo kontroly zvládnutí výstupů učiva/klíčových kompetencí.</w:t>
      </w:r>
    </w:p>
    <w:p w:rsidR="00025365" w:rsidRDefault="00025365">
      <w:pPr>
        <w:rPr>
          <w:bdr w:val="nil"/>
        </w:rPr>
      </w:pPr>
    </w:p>
    <w:sectPr w:rsidR="00025365">
      <w:type w:val="nextColumn"/>
      <w:pgSz w:w="11906" w:h="16838"/>
      <w:pgMar w:top="1440" w:right="1325"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A643D" w:rsidRDefault="00AA643D">
      <w:pPr>
        <w:spacing w:line="240" w:lineRule="auto"/>
      </w:pPr>
      <w:r>
        <w:separator/>
      </w:r>
    </w:p>
  </w:endnote>
  <w:endnote w:type="continuationSeparator" w:id="0">
    <w:p w:rsidR="00AA643D" w:rsidRDefault="00AA64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3BD5" w:rsidRDefault="00000000">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650538"/>
      <w:docPartObj>
        <w:docPartGallery w:val="Page Numbers (Bottom of Page)"/>
        <w:docPartUnique/>
      </w:docPartObj>
    </w:sdtPr>
    <w:sdtContent>
      <w:p w:rsidR="00F715E0" w:rsidRDefault="00000000" w:rsidP="00543D2E">
        <w:pPr>
          <w:pStyle w:val="Zpat"/>
          <w:pBdr>
            <w:top w:val="single" w:sz="4" w:space="1" w:color="auto"/>
          </w:pBdr>
          <w:jc w:val="right"/>
        </w:pPr>
        <w:r>
          <w:fldChar w:fldCharType="begin"/>
        </w:r>
        <w:r>
          <w:instrText>PAGE   \* MERGEFORMAT</w:instrText>
        </w:r>
        <w:r>
          <w:fldChar w:fldCharType="separate"/>
        </w:r>
        <w:r>
          <w:rPr>
            <w:noProof/>
          </w:rPr>
          <w:t>129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3BD5" w:rsidRDefault="00000000">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A643D" w:rsidRDefault="00AA643D">
      <w:pPr>
        <w:spacing w:line="240" w:lineRule="auto"/>
      </w:pPr>
      <w:r>
        <w:separator/>
      </w:r>
    </w:p>
  </w:footnote>
  <w:footnote w:type="continuationSeparator" w:id="0">
    <w:p w:rsidR="00AA643D" w:rsidRDefault="00AA64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3BD5" w:rsidRDefault="00000000">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76FC2" w:rsidRDefault="00000000" w:rsidP="002E35A6">
    <w:pPr>
      <w:pStyle w:val="Zhlav"/>
      <w:pBdr>
        <w:bottom w:val="single" w:sz="4" w:space="1" w:color="auto"/>
      </w:pBdr>
    </w:pPr>
    <w:r w:rsidRPr="00D404C4">
      <w:t>ŠKOLNÍ VZDĚLÁVACÍ PROGRAM </w:t>
    </w:r>
    <w:r>
      <w:t xml:space="preserve"> –  Vyplouváme za poznáním v ZŠ NEMO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6EEC" w:rsidRDefault="0000000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4C4AB7"/>
    <w:multiLevelType w:val="multilevel"/>
    <w:tmpl w:val="D8CCB12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664C4AB9"/>
    <w:multiLevelType w:val="hybridMultilevel"/>
    <w:tmpl w:val="00000001"/>
    <w:lvl w:ilvl="0" w:tplc="5C407AB4">
      <w:start w:val="1"/>
      <w:numFmt w:val="bullet"/>
      <w:lvlText w:val=""/>
      <w:lvlJc w:val="left"/>
      <w:pPr>
        <w:tabs>
          <w:tab w:val="num" w:pos="720"/>
        </w:tabs>
        <w:ind w:left="720" w:hanging="360"/>
      </w:pPr>
      <w:rPr>
        <w:rFonts w:ascii="Symbol" w:hAnsi="Symbol"/>
        <w:bdr w:val="nil"/>
      </w:rPr>
    </w:lvl>
    <w:lvl w:ilvl="1" w:tplc="BD0E5D9C">
      <w:start w:val="1"/>
      <w:numFmt w:val="bullet"/>
      <w:lvlText w:val="o"/>
      <w:lvlJc w:val="left"/>
      <w:pPr>
        <w:tabs>
          <w:tab w:val="num" w:pos="1440"/>
        </w:tabs>
        <w:ind w:left="1440" w:hanging="360"/>
      </w:pPr>
      <w:rPr>
        <w:rFonts w:ascii="Courier New" w:hAnsi="Courier New"/>
      </w:rPr>
    </w:lvl>
    <w:lvl w:ilvl="2" w:tplc="AA086A00">
      <w:start w:val="1"/>
      <w:numFmt w:val="bullet"/>
      <w:lvlText w:val=""/>
      <w:lvlJc w:val="left"/>
      <w:pPr>
        <w:tabs>
          <w:tab w:val="num" w:pos="2160"/>
        </w:tabs>
        <w:ind w:left="2160" w:hanging="360"/>
      </w:pPr>
      <w:rPr>
        <w:rFonts w:ascii="Wingdings" w:hAnsi="Wingdings"/>
      </w:rPr>
    </w:lvl>
    <w:lvl w:ilvl="3" w:tplc="03B0E3AC">
      <w:start w:val="1"/>
      <w:numFmt w:val="bullet"/>
      <w:lvlText w:val=""/>
      <w:lvlJc w:val="left"/>
      <w:pPr>
        <w:tabs>
          <w:tab w:val="num" w:pos="2880"/>
        </w:tabs>
        <w:ind w:left="2880" w:hanging="360"/>
      </w:pPr>
      <w:rPr>
        <w:rFonts w:ascii="Symbol" w:hAnsi="Symbol"/>
      </w:rPr>
    </w:lvl>
    <w:lvl w:ilvl="4" w:tplc="E6F85836">
      <w:start w:val="1"/>
      <w:numFmt w:val="bullet"/>
      <w:lvlText w:val="o"/>
      <w:lvlJc w:val="left"/>
      <w:pPr>
        <w:tabs>
          <w:tab w:val="num" w:pos="3600"/>
        </w:tabs>
        <w:ind w:left="3600" w:hanging="360"/>
      </w:pPr>
      <w:rPr>
        <w:rFonts w:ascii="Courier New" w:hAnsi="Courier New"/>
      </w:rPr>
    </w:lvl>
    <w:lvl w:ilvl="5" w:tplc="9000BAB2">
      <w:start w:val="1"/>
      <w:numFmt w:val="bullet"/>
      <w:lvlText w:val=""/>
      <w:lvlJc w:val="left"/>
      <w:pPr>
        <w:tabs>
          <w:tab w:val="num" w:pos="4320"/>
        </w:tabs>
        <w:ind w:left="4320" w:hanging="360"/>
      </w:pPr>
      <w:rPr>
        <w:rFonts w:ascii="Wingdings" w:hAnsi="Wingdings"/>
      </w:rPr>
    </w:lvl>
    <w:lvl w:ilvl="6" w:tplc="F4969E64">
      <w:start w:val="1"/>
      <w:numFmt w:val="bullet"/>
      <w:lvlText w:val=""/>
      <w:lvlJc w:val="left"/>
      <w:pPr>
        <w:tabs>
          <w:tab w:val="num" w:pos="5040"/>
        </w:tabs>
        <w:ind w:left="5040" w:hanging="360"/>
      </w:pPr>
      <w:rPr>
        <w:rFonts w:ascii="Symbol" w:hAnsi="Symbol"/>
      </w:rPr>
    </w:lvl>
    <w:lvl w:ilvl="7" w:tplc="CD9EAC40">
      <w:start w:val="1"/>
      <w:numFmt w:val="bullet"/>
      <w:lvlText w:val="o"/>
      <w:lvlJc w:val="left"/>
      <w:pPr>
        <w:tabs>
          <w:tab w:val="num" w:pos="5760"/>
        </w:tabs>
        <w:ind w:left="5760" w:hanging="360"/>
      </w:pPr>
      <w:rPr>
        <w:rFonts w:ascii="Courier New" w:hAnsi="Courier New"/>
      </w:rPr>
    </w:lvl>
    <w:lvl w:ilvl="8" w:tplc="82522CAA">
      <w:start w:val="1"/>
      <w:numFmt w:val="bullet"/>
      <w:lvlText w:val=""/>
      <w:lvlJc w:val="left"/>
      <w:pPr>
        <w:tabs>
          <w:tab w:val="num" w:pos="6480"/>
        </w:tabs>
        <w:ind w:left="6480" w:hanging="360"/>
      </w:pPr>
      <w:rPr>
        <w:rFonts w:ascii="Wingdings" w:hAnsi="Wingdings"/>
      </w:rPr>
    </w:lvl>
  </w:abstractNum>
  <w:abstractNum w:abstractNumId="2" w15:restartNumberingAfterBreak="0">
    <w:nsid w:val="664C4ABA"/>
    <w:multiLevelType w:val="hybridMultilevel"/>
    <w:tmpl w:val="00000002"/>
    <w:lvl w:ilvl="0" w:tplc="0DF6FAF2">
      <w:start w:val="1"/>
      <w:numFmt w:val="bullet"/>
      <w:lvlText w:val=""/>
      <w:lvlJc w:val="left"/>
      <w:pPr>
        <w:tabs>
          <w:tab w:val="num" w:pos="720"/>
        </w:tabs>
        <w:ind w:left="720" w:hanging="360"/>
      </w:pPr>
      <w:rPr>
        <w:rFonts w:ascii="Symbol" w:hAnsi="Symbol"/>
        <w:bdr w:val="nil"/>
      </w:rPr>
    </w:lvl>
    <w:lvl w:ilvl="1" w:tplc="D0BA303E">
      <w:start w:val="1"/>
      <w:numFmt w:val="bullet"/>
      <w:lvlText w:val="o"/>
      <w:lvlJc w:val="left"/>
      <w:pPr>
        <w:tabs>
          <w:tab w:val="num" w:pos="1440"/>
        </w:tabs>
        <w:ind w:left="1440" w:hanging="360"/>
      </w:pPr>
      <w:rPr>
        <w:rFonts w:ascii="Courier New" w:hAnsi="Courier New"/>
      </w:rPr>
    </w:lvl>
    <w:lvl w:ilvl="2" w:tplc="04D60322">
      <w:start w:val="1"/>
      <w:numFmt w:val="bullet"/>
      <w:lvlText w:val=""/>
      <w:lvlJc w:val="left"/>
      <w:pPr>
        <w:tabs>
          <w:tab w:val="num" w:pos="2160"/>
        </w:tabs>
        <w:ind w:left="2160" w:hanging="360"/>
      </w:pPr>
      <w:rPr>
        <w:rFonts w:ascii="Wingdings" w:hAnsi="Wingdings"/>
      </w:rPr>
    </w:lvl>
    <w:lvl w:ilvl="3" w:tplc="776CED26">
      <w:start w:val="1"/>
      <w:numFmt w:val="bullet"/>
      <w:lvlText w:val=""/>
      <w:lvlJc w:val="left"/>
      <w:pPr>
        <w:tabs>
          <w:tab w:val="num" w:pos="2880"/>
        </w:tabs>
        <w:ind w:left="2880" w:hanging="360"/>
      </w:pPr>
      <w:rPr>
        <w:rFonts w:ascii="Symbol" w:hAnsi="Symbol"/>
      </w:rPr>
    </w:lvl>
    <w:lvl w:ilvl="4" w:tplc="6570FDB6">
      <w:start w:val="1"/>
      <w:numFmt w:val="bullet"/>
      <w:lvlText w:val="o"/>
      <w:lvlJc w:val="left"/>
      <w:pPr>
        <w:tabs>
          <w:tab w:val="num" w:pos="3600"/>
        </w:tabs>
        <w:ind w:left="3600" w:hanging="360"/>
      </w:pPr>
      <w:rPr>
        <w:rFonts w:ascii="Courier New" w:hAnsi="Courier New"/>
      </w:rPr>
    </w:lvl>
    <w:lvl w:ilvl="5" w:tplc="E20A5444">
      <w:start w:val="1"/>
      <w:numFmt w:val="bullet"/>
      <w:lvlText w:val=""/>
      <w:lvlJc w:val="left"/>
      <w:pPr>
        <w:tabs>
          <w:tab w:val="num" w:pos="4320"/>
        </w:tabs>
        <w:ind w:left="4320" w:hanging="360"/>
      </w:pPr>
      <w:rPr>
        <w:rFonts w:ascii="Wingdings" w:hAnsi="Wingdings"/>
      </w:rPr>
    </w:lvl>
    <w:lvl w:ilvl="6" w:tplc="39D040F4">
      <w:start w:val="1"/>
      <w:numFmt w:val="bullet"/>
      <w:lvlText w:val=""/>
      <w:lvlJc w:val="left"/>
      <w:pPr>
        <w:tabs>
          <w:tab w:val="num" w:pos="5040"/>
        </w:tabs>
        <w:ind w:left="5040" w:hanging="360"/>
      </w:pPr>
      <w:rPr>
        <w:rFonts w:ascii="Symbol" w:hAnsi="Symbol"/>
      </w:rPr>
    </w:lvl>
    <w:lvl w:ilvl="7" w:tplc="3A36743A">
      <w:start w:val="1"/>
      <w:numFmt w:val="bullet"/>
      <w:lvlText w:val="o"/>
      <w:lvlJc w:val="left"/>
      <w:pPr>
        <w:tabs>
          <w:tab w:val="num" w:pos="5760"/>
        </w:tabs>
        <w:ind w:left="5760" w:hanging="360"/>
      </w:pPr>
      <w:rPr>
        <w:rFonts w:ascii="Courier New" w:hAnsi="Courier New"/>
      </w:rPr>
    </w:lvl>
    <w:lvl w:ilvl="8" w:tplc="5B4A7E56">
      <w:start w:val="1"/>
      <w:numFmt w:val="bullet"/>
      <w:lvlText w:val=""/>
      <w:lvlJc w:val="left"/>
      <w:pPr>
        <w:tabs>
          <w:tab w:val="num" w:pos="6480"/>
        </w:tabs>
        <w:ind w:left="6480" w:hanging="360"/>
      </w:pPr>
      <w:rPr>
        <w:rFonts w:ascii="Wingdings" w:hAnsi="Wingdings"/>
      </w:rPr>
    </w:lvl>
  </w:abstractNum>
  <w:abstractNum w:abstractNumId="3" w15:restartNumberingAfterBreak="0">
    <w:nsid w:val="664C4ABB"/>
    <w:multiLevelType w:val="hybridMultilevel"/>
    <w:tmpl w:val="00000003"/>
    <w:lvl w:ilvl="0" w:tplc="22989A20">
      <w:start w:val="1"/>
      <w:numFmt w:val="bullet"/>
      <w:lvlText w:val=""/>
      <w:lvlJc w:val="left"/>
      <w:pPr>
        <w:tabs>
          <w:tab w:val="num" w:pos="720"/>
        </w:tabs>
        <w:ind w:left="720" w:hanging="360"/>
      </w:pPr>
      <w:rPr>
        <w:rFonts w:ascii="Symbol" w:hAnsi="Symbol"/>
        <w:bdr w:val="nil"/>
      </w:rPr>
    </w:lvl>
    <w:lvl w:ilvl="1" w:tplc="4948D7E6">
      <w:start w:val="1"/>
      <w:numFmt w:val="bullet"/>
      <w:lvlText w:val="o"/>
      <w:lvlJc w:val="left"/>
      <w:pPr>
        <w:tabs>
          <w:tab w:val="num" w:pos="1440"/>
        </w:tabs>
        <w:ind w:left="1440" w:hanging="360"/>
      </w:pPr>
      <w:rPr>
        <w:rFonts w:ascii="Courier New" w:hAnsi="Courier New"/>
      </w:rPr>
    </w:lvl>
    <w:lvl w:ilvl="2" w:tplc="0C185C18">
      <w:start w:val="1"/>
      <w:numFmt w:val="bullet"/>
      <w:lvlText w:val=""/>
      <w:lvlJc w:val="left"/>
      <w:pPr>
        <w:tabs>
          <w:tab w:val="num" w:pos="2160"/>
        </w:tabs>
        <w:ind w:left="2160" w:hanging="360"/>
      </w:pPr>
      <w:rPr>
        <w:rFonts w:ascii="Wingdings" w:hAnsi="Wingdings"/>
      </w:rPr>
    </w:lvl>
    <w:lvl w:ilvl="3" w:tplc="84B46492">
      <w:start w:val="1"/>
      <w:numFmt w:val="bullet"/>
      <w:lvlText w:val=""/>
      <w:lvlJc w:val="left"/>
      <w:pPr>
        <w:tabs>
          <w:tab w:val="num" w:pos="2880"/>
        </w:tabs>
        <w:ind w:left="2880" w:hanging="360"/>
      </w:pPr>
      <w:rPr>
        <w:rFonts w:ascii="Symbol" w:hAnsi="Symbol"/>
      </w:rPr>
    </w:lvl>
    <w:lvl w:ilvl="4" w:tplc="A77253BE">
      <w:start w:val="1"/>
      <w:numFmt w:val="bullet"/>
      <w:lvlText w:val="o"/>
      <w:lvlJc w:val="left"/>
      <w:pPr>
        <w:tabs>
          <w:tab w:val="num" w:pos="3600"/>
        </w:tabs>
        <w:ind w:left="3600" w:hanging="360"/>
      </w:pPr>
      <w:rPr>
        <w:rFonts w:ascii="Courier New" w:hAnsi="Courier New"/>
      </w:rPr>
    </w:lvl>
    <w:lvl w:ilvl="5" w:tplc="0A8270A8">
      <w:start w:val="1"/>
      <w:numFmt w:val="bullet"/>
      <w:lvlText w:val=""/>
      <w:lvlJc w:val="left"/>
      <w:pPr>
        <w:tabs>
          <w:tab w:val="num" w:pos="4320"/>
        </w:tabs>
        <w:ind w:left="4320" w:hanging="360"/>
      </w:pPr>
      <w:rPr>
        <w:rFonts w:ascii="Wingdings" w:hAnsi="Wingdings"/>
      </w:rPr>
    </w:lvl>
    <w:lvl w:ilvl="6" w:tplc="621C24C8">
      <w:start w:val="1"/>
      <w:numFmt w:val="bullet"/>
      <w:lvlText w:val=""/>
      <w:lvlJc w:val="left"/>
      <w:pPr>
        <w:tabs>
          <w:tab w:val="num" w:pos="5040"/>
        </w:tabs>
        <w:ind w:left="5040" w:hanging="360"/>
      </w:pPr>
      <w:rPr>
        <w:rFonts w:ascii="Symbol" w:hAnsi="Symbol"/>
      </w:rPr>
    </w:lvl>
    <w:lvl w:ilvl="7" w:tplc="5F84CD5A">
      <w:start w:val="1"/>
      <w:numFmt w:val="bullet"/>
      <w:lvlText w:val="o"/>
      <w:lvlJc w:val="left"/>
      <w:pPr>
        <w:tabs>
          <w:tab w:val="num" w:pos="5760"/>
        </w:tabs>
        <w:ind w:left="5760" w:hanging="360"/>
      </w:pPr>
      <w:rPr>
        <w:rFonts w:ascii="Courier New" w:hAnsi="Courier New"/>
      </w:rPr>
    </w:lvl>
    <w:lvl w:ilvl="8" w:tplc="6F8478E2">
      <w:start w:val="1"/>
      <w:numFmt w:val="bullet"/>
      <w:lvlText w:val=""/>
      <w:lvlJc w:val="left"/>
      <w:pPr>
        <w:tabs>
          <w:tab w:val="num" w:pos="6480"/>
        </w:tabs>
        <w:ind w:left="6480" w:hanging="360"/>
      </w:pPr>
      <w:rPr>
        <w:rFonts w:ascii="Wingdings" w:hAnsi="Wingdings"/>
      </w:rPr>
    </w:lvl>
  </w:abstractNum>
  <w:abstractNum w:abstractNumId="4" w15:restartNumberingAfterBreak="0">
    <w:nsid w:val="664C4ABC"/>
    <w:multiLevelType w:val="hybridMultilevel"/>
    <w:tmpl w:val="00000004"/>
    <w:lvl w:ilvl="0" w:tplc="BA40B4F2">
      <w:start w:val="1"/>
      <w:numFmt w:val="bullet"/>
      <w:lvlText w:val=""/>
      <w:lvlJc w:val="left"/>
      <w:pPr>
        <w:tabs>
          <w:tab w:val="num" w:pos="720"/>
        </w:tabs>
        <w:ind w:left="720" w:hanging="360"/>
      </w:pPr>
      <w:rPr>
        <w:rFonts w:ascii="Symbol" w:hAnsi="Symbol"/>
        <w:bdr w:val="nil"/>
      </w:rPr>
    </w:lvl>
    <w:lvl w:ilvl="1" w:tplc="4B50B72A">
      <w:start w:val="1"/>
      <w:numFmt w:val="bullet"/>
      <w:lvlText w:val="o"/>
      <w:lvlJc w:val="left"/>
      <w:pPr>
        <w:tabs>
          <w:tab w:val="num" w:pos="1440"/>
        </w:tabs>
        <w:ind w:left="1440" w:hanging="360"/>
      </w:pPr>
      <w:rPr>
        <w:rFonts w:ascii="Courier New" w:hAnsi="Courier New"/>
      </w:rPr>
    </w:lvl>
    <w:lvl w:ilvl="2" w:tplc="36C0D7E2">
      <w:start w:val="1"/>
      <w:numFmt w:val="bullet"/>
      <w:lvlText w:val=""/>
      <w:lvlJc w:val="left"/>
      <w:pPr>
        <w:tabs>
          <w:tab w:val="num" w:pos="2160"/>
        </w:tabs>
        <w:ind w:left="2160" w:hanging="360"/>
      </w:pPr>
      <w:rPr>
        <w:rFonts w:ascii="Wingdings" w:hAnsi="Wingdings"/>
      </w:rPr>
    </w:lvl>
    <w:lvl w:ilvl="3" w:tplc="8F5A094E">
      <w:start w:val="1"/>
      <w:numFmt w:val="bullet"/>
      <w:lvlText w:val=""/>
      <w:lvlJc w:val="left"/>
      <w:pPr>
        <w:tabs>
          <w:tab w:val="num" w:pos="2880"/>
        </w:tabs>
        <w:ind w:left="2880" w:hanging="360"/>
      </w:pPr>
      <w:rPr>
        <w:rFonts w:ascii="Symbol" w:hAnsi="Symbol"/>
      </w:rPr>
    </w:lvl>
    <w:lvl w:ilvl="4" w:tplc="4C0A9504">
      <w:start w:val="1"/>
      <w:numFmt w:val="bullet"/>
      <w:lvlText w:val="o"/>
      <w:lvlJc w:val="left"/>
      <w:pPr>
        <w:tabs>
          <w:tab w:val="num" w:pos="3600"/>
        </w:tabs>
        <w:ind w:left="3600" w:hanging="360"/>
      </w:pPr>
      <w:rPr>
        <w:rFonts w:ascii="Courier New" w:hAnsi="Courier New"/>
      </w:rPr>
    </w:lvl>
    <w:lvl w:ilvl="5" w:tplc="487415B0">
      <w:start w:val="1"/>
      <w:numFmt w:val="bullet"/>
      <w:lvlText w:val=""/>
      <w:lvlJc w:val="left"/>
      <w:pPr>
        <w:tabs>
          <w:tab w:val="num" w:pos="4320"/>
        </w:tabs>
        <w:ind w:left="4320" w:hanging="360"/>
      </w:pPr>
      <w:rPr>
        <w:rFonts w:ascii="Wingdings" w:hAnsi="Wingdings"/>
      </w:rPr>
    </w:lvl>
    <w:lvl w:ilvl="6" w:tplc="7B7E2F60">
      <w:start w:val="1"/>
      <w:numFmt w:val="bullet"/>
      <w:lvlText w:val=""/>
      <w:lvlJc w:val="left"/>
      <w:pPr>
        <w:tabs>
          <w:tab w:val="num" w:pos="5040"/>
        </w:tabs>
        <w:ind w:left="5040" w:hanging="360"/>
      </w:pPr>
      <w:rPr>
        <w:rFonts w:ascii="Symbol" w:hAnsi="Symbol"/>
      </w:rPr>
    </w:lvl>
    <w:lvl w:ilvl="7" w:tplc="BC8CF5E8">
      <w:start w:val="1"/>
      <w:numFmt w:val="bullet"/>
      <w:lvlText w:val="o"/>
      <w:lvlJc w:val="left"/>
      <w:pPr>
        <w:tabs>
          <w:tab w:val="num" w:pos="5760"/>
        </w:tabs>
        <w:ind w:left="5760" w:hanging="360"/>
      </w:pPr>
      <w:rPr>
        <w:rFonts w:ascii="Courier New" w:hAnsi="Courier New"/>
      </w:rPr>
    </w:lvl>
    <w:lvl w:ilvl="8" w:tplc="8F84490C">
      <w:start w:val="1"/>
      <w:numFmt w:val="bullet"/>
      <w:lvlText w:val=""/>
      <w:lvlJc w:val="left"/>
      <w:pPr>
        <w:tabs>
          <w:tab w:val="num" w:pos="6480"/>
        </w:tabs>
        <w:ind w:left="6480" w:hanging="360"/>
      </w:pPr>
      <w:rPr>
        <w:rFonts w:ascii="Wingdings" w:hAnsi="Wingdings"/>
      </w:rPr>
    </w:lvl>
  </w:abstractNum>
  <w:abstractNum w:abstractNumId="5" w15:restartNumberingAfterBreak="0">
    <w:nsid w:val="664C4ABD"/>
    <w:multiLevelType w:val="hybridMultilevel"/>
    <w:tmpl w:val="00000005"/>
    <w:lvl w:ilvl="0" w:tplc="FDAC623A">
      <w:start w:val="1"/>
      <w:numFmt w:val="bullet"/>
      <w:lvlText w:val=""/>
      <w:lvlJc w:val="left"/>
      <w:pPr>
        <w:tabs>
          <w:tab w:val="num" w:pos="720"/>
        </w:tabs>
        <w:ind w:left="720" w:hanging="360"/>
      </w:pPr>
      <w:rPr>
        <w:rFonts w:ascii="Symbol" w:hAnsi="Symbol"/>
        <w:bdr w:val="nil"/>
      </w:rPr>
    </w:lvl>
    <w:lvl w:ilvl="1" w:tplc="DD62B5AE">
      <w:start w:val="1"/>
      <w:numFmt w:val="bullet"/>
      <w:lvlText w:val="o"/>
      <w:lvlJc w:val="left"/>
      <w:pPr>
        <w:tabs>
          <w:tab w:val="num" w:pos="1440"/>
        </w:tabs>
        <w:ind w:left="1440" w:hanging="360"/>
      </w:pPr>
      <w:rPr>
        <w:rFonts w:ascii="Courier New" w:hAnsi="Courier New"/>
      </w:rPr>
    </w:lvl>
    <w:lvl w:ilvl="2" w:tplc="4FA4C244">
      <w:start w:val="1"/>
      <w:numFmt w:val="bullet"/>
      <w:lvlText w:val=""/>
      <w:lvlJc w:val="left"/>
      <w:pPr>
        <w:tabs>
          <w:tab w:val="num" w:pos="2160"/>
        </w:tabs>
        <w:ind w:left="2160" w:hanging="360"/>
      </w:pPr>
      <w:rPr>
        <w:rFonts w:ascii="Wingdings" w:hAnsi="Wingdings"/>
      </w:rPr>
    </w:lvl>
    <w:lvl w:ilvl="3" w:tplc="58DC7A2A">
      <w:start w:val="1"/>
      <w:numFmt w:val="bullet"/>
      <w:lvlText w:val=""/>
      <w:lvlJc w:val="left"/>
      <w:pPr>
        <w:tabs>
          <w:tab w:val="num" w:pos="2880"/>
        </w:tabs>
        <w:ind w:left="2880" w:hanging="360"/>
      </w:pPr>
      <w:rPr>
        <w:rFonts w:ascii="Symbol" w:hAnsi="Symbol"/>
      </w:rPr>
    </w:lvl>
    <w:lvl w:ilvl="4" w:tplc="27BE300C">
      <w:start w:val="1"/>
      <w:numFmt w:val="bullet"/>
      <w:lvlText w:val="o"/>
      <w:lvlJc w:val="left"/>
      <w:pPr>
        <w:tabs>
          <w:tab w:val="num" w:pos="3600"/>
        </w:tabs>
        <w:ind w:left="3600" w:hanging="360"/>
      </w:pPr>
      <w:rPr>
        <w:rFonts w:ascii="Courier New" w:hAnsi="Courier New"/>
      </w:rPr>
    </w:lvl>
    <w:lvl w:ilvl="5" w:tplc="A8820800">
      <w:start w:val="1"/>
      <w:numFmt w:val="bullet"/>
      <w:lvlText w:val=""/>
      <w:lvlJc w:val="left"/>
      <w:pPr>
        <w:tabs>
          <w:tab w:val="num" w:pos="4320"/>
        </w:tabs>
        <w:ind w:left="4320" w:hanging="360"/>
      </w:pPr>
      <w:rPr>
        <w:rFonts w:ascii="Wingdings" w:hAnsi="Wingdings"/>
      </w:rPr>
    </w:lvl>
    <w:lvl w:ilvl="6" w:tplc="508A20C2">
      <w:start w:val="1"/>
      <w:numFmt w:val="bullet"/>
      <w:lvlText w:val=""/>
      <w:lvlJc w:val="left"/>
      <w:pPr>
        <w:tabs>
          <w:tab w:val="num" w:pos="5040"/>
        </w:tabs>
        <w:ind w:left="5040" w:hanging="360"/>
      </w:pPr>
      <w:rPr>
        <w:rFonts w:ascii="Symbol" w:hAnsi="Symbol"/>
      </w:rPr>
    </w:lvl>
    <w:lvl w:ilvl="7" w:tplc="157EF4B8">
      <w:start w:val="1"/>
      <w:numFmt w:val="bullet"/>
      <w:lvlText w:val="o"/>
      <w:lvlJc w:val="left"/>
      <w:pPr>
        <w:tabs>
          <w:tab w:val="num" w:pos="5760"/>
        </w:tabs>
        <w:ind w:left="5760" w:hanging="360"/>
      </w:pPr>
      <w:rPr>
        <w:rFonts w:ascii="Courier New" w:hAnsi="Courier New"/>
      </w:rPr>
    </w:lvl>
    <w:lvl w:ilvl="8" w:tplc="CE5422F6">
      <w:start w:val="1"/>
      <w:numFmt w:val="bullet"/>
      <w:lvlText w:val=""/>
      <w:lvlJc w:val="left"/>
      <w:pPr>
        <w:tabs>
          <w:tab w:val="num" w:pos="6480"/>
        </w:tabs>
        <w:ind w:left="6480" w:hanging="360"/>
      </w:pPr>
      <w:rPr>
        <w:rFonts w:ascii="Wingdings" w:hAnsi="Wingdings"/>
      </w:rPr>
    </w:lvl>
  </w:abstractNum>
  <w:abstractNum w:abstractNumId="6" w15:restartNumberingAfterBreak="0">
    <w:nsid w:val="664C4ABE"/>
    <w:multiLevelType w:val="hybridMultilevel"/>
    <w:tmpl w:val="00000006"/>
    <w:lvl w:ilvl="0" w:tplc="1EEC949E">
      <w:start w:val="1"/>
      <w:numFmt w:val="bullet"/>
      <w:lvlText w:val=""/>
      <w:lvlJc w:val="left"/>
      <w:pPr>
        <w:tabs>
          <w:tab w:val="num" w:pos="720"/>
        </w:tabs>
        <w:ind w:left="720" w:hanging="360"/>
      </w:pPr>
      <w:rPr>
        <w:rFonts w:ascii="Symbol" w:hAnsi="Symbol"/>
        <w:bdr w:val="nil"/>
      </w:rPr>
    </w:lvl>
    <w:lvl w:ilvl="1" w:tplc="128AA73A">
      <w:start w:val="1"/>
      <w:numFmt w:val="bullet"/>
      <w:lvlText w:val="o"/>
      <w:lvlJc w:val="left"/>
      <w:pPr>
        <w:tabs>
          <w:tab w:val="num" w:pos="1440"/>
        </w:tabs>
        <w:ind w:left="1440" w:hanging="360"/>
      </w:pPr>
      <w:rPr>
        <w:rFonts w:ascii="Courier New" w:hAnsi="Courier New"/>
      </w:rPr>
    </w:lvl>
    <w:lvl w:ilvl="2" w:tplc="F94434A0">
      <w:start w:val="1"/>
      <w:numFmt w:val="bullet"/>
      <w:lvlText w:val=""/>
      <w:lvlJc w:val="left"/>
      <w:pPr>
        <w:tabs>
          <w:tab w:val="num" w:pos="2160"/>
        </w:tabs>
        <w:ind w:left="2160" w:hanging="360"/>
      </w:pPr>
      <w:rPr>
        <w:rFonts w:ascii="Wingdings" w:hAnsi="Wingdings"/>
      </w:rPr>
    </w:lvl>
    <w:lvl w:ilvl="3" w:tplc="615EC5A0">
      <w:start w:val="1"/>
      <w:numFmt w:val="bullet"/>
      <w:lvlText w:val=""/>
      <w:lvlJc w:val="left"/>
      <w:pPr>
        <w:tabs>
          <w:tab w:val="num" w:pos="2880"/>
        </w:tabs>
        <w:ind w:left="2880" w:hanging="360"/>
      </w:pPr>
      <w:rPr>
        <w:rFonts w:ascii="Symbol" w:hAnsi="Symbol"/>
      </w:rPr>
    </w:lvl>
    <w:lvl w:ilvl="4" w:tplc="100263FE">
      <w:start w:val="1"/>
      <w:numFmt w:val="bullet"/>
      <w:lvlText w:val="o"/>
      <w:lvlJc w:val="left"/>
      <w:pPr>
        <w:tabs>
          <w:tab w:val="num" w:pos="3600"/>
        </w:tabs>
        <w:ind w:left="3600" w:hanging="360"/>
      </w:pPr>
      <w:rPr>
        <w:rFonts w:ascii="Courier New" w:hAnsi="Courier New"/>
      </w:rPr>
    </w:lvl>
    <w:lvl w:ilvl="5" w:tplc="A0543956">
      <w:start w:val="1"/>
      <w:numFmt w:val="bullet"/>
      <w:lvlText w:val=""/>
      <w:lvlJc w:val="left"/>
      <w:pPr>
        <w:tabs>
          <w:tab w:val="num" w:pos="4320"/>
        </w:tabs>
        <w:ind w:left="4320" w:hanging="360"/>
      </w:pPr>
      <w:rPr>
        <w:rFonts w:ascii="Wingdings" w:hAnsi="Wingdings"/>
      </w:rPr>
    </w:lvl>
    <w:lvl w:ilvl="6" w:tplc="28E41CDC">
      <w:start w:val="1"/>
      <w:numFmt w:val="bullet"/>
      <w:lvlText w:val=""/>
      <w:lvlJc w:val="left"/>
      <w:pPr>
        <w:tabs>
          <w:tab w:val="num" w:pos="5040"/>
        </w:tabs>
        <w:ind w:left="5040" w:hanging="360"/>
      </w:pPr>
      <w:rPr>
        <w:rFonts w:ascii="Symbol" w:hAnsi="Symbol"/>
      </w:rPr>
    </w:lvl>
    <w:lvl w:ilvl="7" w:tplc="8C9238F0">
      <w:start w:val="1"/>
      <w:numFmt w:val="bullet"/>
      <w:lvlText w:val="o"/>
      <w:lvlJc w:val="left"/>
      <w:pPr>
        <w:tabs>
          <w:tab w:val="num" w:pos="5760"/>
        </w:tabs>
        <w:ind w:left="5760" w:hanging="360"/>
      </w:pPr>
      <w:rPr>
        <w:rFonts w:ascii="Courier New" w:hAnsi="Courier New"/>
      </w:rPr>
    </w:lvl>
    <w:lvl w:ilvl="8" w:tplc="D9E6F8F8">
      <w:start w:val="1"/>
      <w:numFmt w:val="bullet"/>
      <w:lvlText w:val=""/>
      <w:lvlJc w:val="left"/>
      <w:pPr>
        <w:tabs>
          <w:tab w:val="num" w:pos="6480"/>
        </w:tabs>
        <w:ind w:left="6480" w:hanging="360"/>
      </w:pPr>
      <w:rPr>
        <w:rFonts w:ascii="Wingdings" w:hAnsi="Wingdings"/>
      </w:rPr>
    </w:lvl>
  </w:abstractNum>
  <w:abstractNum w:abstractNumId="7" w15:restartNumberingAfterBreak="0">
    <w:nsid w:val="664C4ABF"/>
    <w:multiLevelType w:val="hybridMultilevel"/>
    <w:tmpl w:val="00000007"/>
    <w:lvl w:ilvl="0" w:tplc="C3C01356">
      <w:start w:val="1"/>
      <w:numFmt w:val="bullet"/>
      <w:lvlText w:val=""/>
      <w:lvlJc w:val="left"/>
      <w:pPr>
        <w:tabs>
          <w:tab w:val="num" w:pos="720"/>
        </w:tabs>
        <w:ind w:left="720" w:hanging="360"/>
      </w:pPr>
      <w:rPr>
        <w:rFonts w:ascii="Symbol" w:hAnsi="Symbol"/>
        <w:bdr w:val="nil"/>
      </w:rPr>
    </w:lvl>
    <w:lvl w:ilvl="1" w:tplc="4BFC5C60">
      <w:start w:val="1"/>
      <w:numFmt w:val="bullet"/>
      <w:lvlText w:val="o"/>
      <w:lvlJc w:val="left"/>
      <w:pPr>
        <w:tabs>
          <w:tab w:val="num" w:pos="1440"/>
        </w:tabs>
        <w:ind w:left="1440" w:hanging="360"/>
      </w:pPr>
      <w:rPr>
        <w:rFonts w:ascii="Courier New" w:hAnsi="Courier New"/>
      </w:rPr>
    </w:lvl>
    <w:lvl w:ilvl="2" w:tplc="32D0BA16">
      <w:start w:val="1"/>
      <w:numFmt w:val="bullet"/>
      <w:lvlText w:val=""/>
      <w:lvlJc w:val="left"/>
      <w:pPr>
        <w:tabs>
          <w:tab w:val="num" w:pos="2160"/>
        </w:tabs>
        <w:ind w:left="2160" w:hanging="360"/>
      </w:pPr>
      <w:rPr>
        <w:rFonts w:ascii="Wingdings" w:hAnsi="Wingdings"/>
      </w:rPr>
    </w:lvl>
    <w:lvl w:ilvl="3" w:tplc="4FDAECD8">
      <w:start w:val="1"/>
      <w:numFmt w:val="bullet"/>
      <w:lvlText w:val=""/>
      <w:lvlJc w:val="left"/>
      <w:pPr>
        <w:tabs>
          <w:tab w:val="num" w:pos="2880"/>
        </w:tabs>
        <w:ind w:left="2880" w:hanging="360"/>
      </w:pPr>
      <w:rPr>
        <w:rFonts w:ascii="Symbol" w:hAnsi="Symbol"/>
      </w:rPr>
    </w:lvl>
    <w:lvl w:ilvl="4" w:tplc="DF14A99A">
      <w:start w:val="1"/>
      <w:numFmt w:val="bullet"/>
      <w:lvlText w:val="o"/>
      <w:lvlJc w:val="left"/>
      <w:pPr>
        <w:tabs>
          <w:tab w:val="num" w:pos="3600"/>
        </w:tabs>
        <w:ind w:left="3600" w:hanging="360"/>
      </w:pPr>
      <w:rPr>
        <w:rFonts w:ascii="Courier New" w:hAnsi="Courier New"/>
      </w:rPr>
    </w:lvl>
    <w:lvl w:ilvl="5" w:tplc="1396D312">
      <w:start w:val="1"/>
      <w:numFmt w:val="bullet"/>
      <w:lvlText w:val=""/>
      <w:lvlJc w:val="left"/>
      <w:pPr>
        <w:tabs>
          <w:tab w:val="num" w:pos="4320"/>
        </w:tabs>
        <w:ind w:left="4320" w:hanging="360"/>
      </w:pPr>
      <w:rPr>
        <w:rFonts w:ascii="Wingdings" w:hAnsi="Wingdings"/>
      </w:rPr>
    </w:lvl>
    <w:lvl w:ilvl="6" w:tplc="D7D6B81A">
      <w:start w:val="1"/>
      <w:numFmt w:val="bullet"/>
      <w:lvlText w:val=""/>
      <w:lvlJc w:val="left"/>
      <w:pPr>
        <w:tabs>
          <w:tab w:val="num" w:pos="5040"/>
        </w:tabs>
        <w:ind w:left="5040" w:hanging="360"/>
      </w:pPr>
      <w:rPr>
        <w:rFonts w:ascii="Symbol" w:hAnsi="Symbol"/>
      </w:rPr>
    </w:lvl>
    <w:lvl w:ilvl="7" w:tplc="41F6F858">
      <w:start w:val="1"/>
      <w:numFmt w:val="bullet"/>
      <w:lvlText w:val="o"/>
      <w:lvlJc w:val="left"/>
      <w:pPr>
        <w:tabs>
          <w:tab w:val="num" w:pos="5760"/>
        </w:tabs>
        <w:ind w:left="5760" w:hanging="360"/>
      </w:pPr>
      <w:rPr>
        <w:rFonts w:ascii="Courier New" w:hAnsi="Courier New"/>
      </w:rPr>
    </w:lvl>
    <w:lvl w:ilvl="8" w:tplc="D8AA77DE">
      <w:start w:val="1"/>
      <w:numFmt w:val="bullet"/>
      <w:lvlText w:val=""/>
      <w:lvlJc w:val="left"/>
      <w:pPr>
        <w:tabs>
          <w:tab w:val="num" w:pos="6480"/>
        </w:tabs>
        <w:ind w:left="6480" w:hanging="360"/>
      </w:pPr>
      <w:rPr>
        <w:rFonts w:ascii="Wingdings" w:hAnsi="Wingdings"/>
      </w:rPr>
    </w:lvl>
  </w:abstractNum>
  <w:abstractNum w:abstractNumId="8" w15:restartNumberingAfterBreak="0">
    <w:nsid w:val="664C4AC0"/>
    <w:multiLevelType w:val="hybridMultilevel"/>
    <w:tmpl w:val="00000008"/>
    <w:lvl w:ilvl="0" w:tplc="F67C78A4">
      <w:start w:val="1"/>
      <w:numFmt w:val="bullet"/>
      <w:lvlText w:val=""/>
      <w:lvlJc w:val="left"/>
      <w:pPr>
        <w:tabs>
          <w:tab w:val="num" w:pos="720"/>
        </w:tabs>
        <w:ind w:left="720" w:hanging="360"/>
      </w:pPr>
      <w:rPr>
        <w:rFonts w:ascii="Symbol" w:hAnsi="Symbol"/>
        <w:bdr w:val="nil"/>
      </w:rPr>
    </w:lvl>
    <w:lvl w:ilvl="1" w:tplc="9B2445B0">
      <w:start w:val="1"/>
      <w:numFmt w:val="bullet"/>
      <w:lvlText w:val="o"/>
      <w:lvlJc w:val="left"/>
      <w:pPr>
        <w:tabs>
          <w:tab w:val="num" w:pos="1440"/>
        </w:tabs>
        <w:ind w:left="1440" w:hanging="360"/>
      </w:pPr>
      <w:rPr>
        <w:rFonts w:ascii="Courier New" w:hAnsi="Courier New"/>
      </w:rPr>
    </w:lvl>
    <w:lvl w:ilvl="2" w:tplc="E8EAE912">
      <w:start w:val="1"/>
      <w:numFmt w:val="bullet"/>
      <w:lvlText w:val=""/>
      <w:lvlJc w:val="left"/>
      <w:pPr>
        <w:tabs>
          <w:tab w:val="num" w:pos="2160"/>
        </w:tabs>
        <w:ind w:left="2160" w:hanging="360"/>
      </w:pPr>
      <w:rPr>
        <w:rFonts w:ascii="Wingdings" w:hAnsi="Wingdings"/>
      </w:rPr>
    </w:lvl>
    <w:lvl w:ilvl="3" w:tplc="13A26E80">
      <w:start w:val="1"/>
      <w:numFmt w:val="bullet"/>
      <w:lvlText w:val=""/>
      <w:lvlJc w:val="left"/>
      <w:pPr>
        <w:tabs>
          <w:tab w:val="num" w:pos="2880"/>
        </w:tabs>
        <w:ind w:left="2880" w:hanging="360"/>
      </w:pPr>
      <w:rPr>
        <w:rFonts w:ascii="Symbol" w:hAnsi="Symbol"/>
      </w:rPr>
    </w:lvl>
    <w:lvl w:ilvl="4" w:tplc="C0A4E78C">
      <w:start w:val="1"/>
      <w:numFmt w:val="bullet"/>
      <w:lvlText w:val="o"/>
      <w:lvlJc w:val="left"/>
      <w:pPr>
        <w:tabs>
          <w:tab w:val="num" w:pos="3600"/>
        </w:tabs>
        <w:ind w:left="3600" w:hanging="360"/>
      </w:pPr>
      <w:rPr>
        <w:rFonts w:ascii="Courier New" w:hAnsi="Courier New"/>
      </w:rPr>
    </w:lvl>
    <w:lvl w:ilvl="5" w:tplc="ADD2E71E">
      <w:start w:val="1"/>
      <w:numFmt w:val="bullet"/>
      <w:lvlText w:val=""/>
      <w:lvlJc w:val="left"/>
      <w:pPr>
        <w:tabs>
          <w:tab w:val="num" w:pos="4320"/>
        </w:tabs>
        <w:ind w:left="4320" w:hanging="360"/>
      </w:pPr>
      <w:rPr>
        <w:rFonts w:ascii="Wingdings" w:hAnsi="Wingdings"/>
      </w:rPr>
    </w:lvl>
    <w:lvl w:ilvl="6" w:tplc="133679CC">
      <w:start w:val="1"/>
      <w:numFmt w:val="bullet"/>
      <w:lvlText w:val=""/>
      <w:lvlJc w:val="left"/>
      <w:pPr>
        <w:tabs>
          <w:tab w:val="num" w:pos="5040"/>
        </w:tabs>
        <w:ind w:left="5040" w:hanging="360"/>
      </w:pPr>
      <w:rPr>
        <w:rFonts w:ascii="Symbol" w:hAnsi="Symbol"/>
      </w:rPr>
    </w:lvl>
    <w:lvl w:ilvl="7" w:tplc="04ACAA7A">
      <w:start w:val="1"/>
      <w:numFmt w:val="bullet"/>
      <w:lvlText w:val="o"/>
      <w:lvlJc w:val="left"/>
      <w:pPr>
        <w:tabs>
          <w:tab w:val="num" w:pos="5760"/>
        </w:tabs>
        <w:ind w:left="5760" w:hanging="360"/>
      </w:pPr>
      <w:rPr>
        <w:rFonts w:ascii="Courier New" w:hAnsi="Courier New"/>
      </w:rPr>
    </w:lvl>
    <w:lvl w:ilvl="8" w:tplc="A0CC609E">
      <w:start w:val="1"/>
      <w:numFmt w:val="bullet"/>
      <w:lvlText w:val=""/>
      <w:lvlJc w:val="left"/>
      <w:pPr>
        <w:tabs>
          <w:tab w:val="num" w:pos="6480"/>
        </w:tabs>
        <w:ind w:left="6480" w:hanging="360"/>
      </w:pPr>
      <w:rPr>
        <w:rFonts w:ascii="Wingdings" w:hAnsi="Wingdings"/>
      </w:rPr>
    </w:lvl>
  </w:abstractNum>
  <w:abstractNum w:abstractNumId="9" w15:restartNumberingAfterBreak="0">
    <w:nsid w:val="664C4AC1"/>
    <w:multiLevelType w:val="hybridMultilevel"/>
    <w:tmpl w:val="00000009"/>
    <w:lvl w:ilvl="0" w:tplc="EC96B4AC">
      <w:start w:val="1"/>
      <w:numFmt w:val="bullet"/>
      <w:lvlText w:val=""/>
      <w:lvlJc w:val="left"/>
      <w:pPr>
        <w:tabs>
          <w:tab w:val="num" w:pos="720"/>
        </w:tabs>
        <w:ind w:left="720" w:hanging="360"/>
      </w:pPr>
      <w:rPr>
        <w:rFonts w:ascii="Symbol" w:hAnsi="Symbol"/>
        <w:bdr w:val="nil"/>
      </w:rPr>
    </w:lvl>
    <w:lvl w:ilvl="1" w:tplc="A162CC00">
      <w:start w:val="1"/>
      <w:numFmt w:val="bullet"/>
      <w:lvlText w:val="o"/>
      <w:lvlJc w:val="left"/>
      <w:pPr>
        <w:tabs>
          <w:tab w:val="num" w:pos="1440"/>
        </w:tabs>
        <w:ind w:left="1440" w:hanging="360"/>
      </w:pPr>
      <w:rPr>
        <w:rFonts w:ascii="Courier New" w:hAnsi="Courier New"/>
      </w:rPr>
    </w:lvl>
    <w:lvl w:ilvl="2" w:tplc="CBFE67A4">
      <w:start w:val="1"/>
      <w:numFmt w:val="bullet"/>
      <w:lvlText w:val=""/>
      <w:lvlJc w:val="left"/>
      <w:pPr>
        <w:tabs>
          <w:tab w:val="num" w:pos="2160"/>
        </w:tabs>
        <w:ind w:left="2160" w:hanging="360"/>
      </w:pPr>
      <w:rPr>
        <w:rFonts w:ascii="Wingdings" w:hAnsi="Wingdings"/>
      </w:rPr>
    </w:lvl>
    <w:lvl w:ilvl="3" w:tplc="7B84D92E">
      <w:start w:val="1"/>
      <w:numFmt w:val="bullet"/>
      <w:lvlText w:val=""/>
      <w:lvlJc w:val="left"/>
      <w:pPr>
        <w:tabs>
          <w:tab w:val="num" w:pos="2880"/>
        </w:tabs>
        <w:ind w:left="2880" w:hanging="360"/>
      </w:pPr>
      <w:rPr>
        <w:rFonts w:ascii="Symbol" w:hAnsi="Symbol"/>
      </w:rPr>
    </w:lvl>
    <w:lvl w:ilvl="4" w:tplc="514AFCFC">
      <w:start w:val="1"/>
      <w:numFmt w:val="bullet"/>
      <w:lvlText w:val="o"/>
      <w:lvlJc w:val="left"/>
      <w:pPr>
        <w:tabs>
          <w:tab w:val="num" w:pos="3600"/>
        </w:tabs>
        <w:ind w:left="3600" w:hanging="360"/>
      </w:pPr>
      <w:rPr>
        <w:rFonts w:ascii="Courier New" w:hAnsi="Courier New"/>
      </w:rPr>
    </w:lvl>
    <w:lvl w:ilvl="5" w:tplc="14847C98">
      <w:start w:val="1"/>
      <w:numFmt w:val="bullet"/>
      <w:lvlText w:val=""/>
      <w:lvlJc w:val="left"/>
      <w:pPr>
        <w:tabs>
          <w:tab w:val="num" w:pos="4320"/>
        </w:tabs>
        <w:ind w:left="4320" w:hanging="360"/>
      </w:pPr>
      <w:rPr>
        <w:rFonts w:ascii="Wingdings" w:hAnsi="Wingdings"/>
      </w:rPr>
    </w:lvl>
    <w:lvl w:ilvl="6" w:tplc="612C44E6">
      <w:start w:val="1"/>
      <w:numFmt w:val="bullet"/>
      <w:lvlText w:val=""/>
      <w:lvlJc w:val="left"/>
      <w:pPr>
        <w:tabs>
          <w:tab w:val="num" w:pos="5040"/>
        </w:tabs>
        <w:ind w:left="5040" w:hanging="360"/>
      </w:pPr>
      <w:rPr>
        <w:rFonts w:ascii="Symbol" w:hAnsi="Symbol"/>
      </w:rPr>
    </w:lvl>
    <w:lvl w:ilvl="7" w:tplc="B792E3D2">
      <w:start w:val="1"/>
      <w:numFmt w:val="bullet"/>
      <w:lvlText w:val="o"/>
      <w:lvlJc w:val="left"/>
      <w:pPr>
        <w:tabs>
          <w:tab w:val="num" w:pos="5760"/>
        </w:tabs>
        <w:ind w:left="5760" w:hanging="360"/>
      </w:pPr>
      <w:rPr>
        <w:rFonts w:ascii="Courier New" w:hAnsi="Courier New"/>
      </w:rPr>
    </w:lvl>
    <w:lvl w:ilvl="8" w:tplc="8F3EE2E6">
      <w:start w:val="1"/>
      <w:numFmt w:val="bullet"/>
      <w:lvlText w:val=""/>
      <w:lvlJc w:val="left"/>
      <w:pPr>
        <w:tabs>
          <w:tab w:val="num" w:pos="6480"/>
        </w:tabs>
        <w:ind w:left="6480" w:hanging="360"/>
      </w:pPr>
      <w:rPr>
        <w:rFonts w:ascii="Wingdings" w:hAnsi="Wingdings"/>
      </w:rPr>
    </w:lvl>
  </w:abstractNum>
  <w:abstractNum w:abstractNumId="10" w15:restartNumberingAfterBreak="0">
    <w:nsid w:val="664C4AC2"/>
    <w:multiLevelType w:val="hybridMultilevel"/>
    <w:tmpl w:val="0000000A"/>
    <w:lvl w:ilvl="0" w:tplc="3BC43134">
      <w:start w:val="1"/>
      <w:numFmt w:val="bullet"/>
      <w:lvlText w:val=""/>
      <w:lvlJc w:val="left"/>
      <w:pPr>
        <w:tabs>
          <w:tab w:val="num" w:pos="720"/>
        </w:tabs>
        <w:ind w:left="720" w:hanging="360"/>
      </w:pPr>
      <w:rPr>
        <w:rFonts w:ascii="Symbol" w:hAnsi="Symbol"/>
        <w:bdr w:val="nil"/>
      </w:rPr>
    </w:lvl>
    <w:lvl w:ilvl="1" w:tplc="1E200F3E">
      <w:start w:val="1"/>
      <w:numFmt w:val="bullet"/>
      <w:lvlText w:val="o"/>
      <w:lvlJc w:val="left"/>
      <w:pPr>
        <w:tabs>
          <w:tab w:val="num" w:pos="1440"/>
        </w:tabs>
        <w:ind w:left="1440" w:hanging="360"/>
      </w:pPr>
      <w:rPr>
        <w:rFonts w:ascii="Courier New" w:hAnsi="Courier New"/>
      </w:rPr>
    </w:lvl>
    <w:lvl w:ilvl="2" w:tplc="32240818">
      <w:start w:val="1"/>
      <w:numFmt w:val="bullet"/>
      <w:lvlText w:val=""/>
      <w:lvlJc w:val="left"/>
      <w:pPr>
        <w:tabs>
          <w:tab w:val="num" w:pos="2160"/>
        </w:tabs>
        <w:ind w:left="2160" w:hanging="360"/>
      </w:pPr>
      <w:rPr>
        <w:rFonts w:ascii="Wingdings" w:hAnsi="Wingdings"/>
      </w:rPr>
    </w:lvl>
    <w:lvl w:ilvl="3" w:tplc="BC0A429A">
      <w:start w:val="1"/>
      <w:numFmt w:val="bullet"/>
      <w:lvlText w:val=""/>
      <w:lvlJc w:val="left"/>
      <w:pPr>
        <w:tabs>
          <w:tab w:val="num" w:pos="2880"/>
        </w:tabs>
        <w:ind w:left="2880" w:hanging="360"/>
      </w:pPr>
      <w:rPr>
        <w:rFonts w:ascii="Symbol" w:hAnsi="Symbol"/>
      </w:rPr>
    </w:lvl>
    <w:lvl w:ilvl="4" w:tplc="5C1E3E52">
      <w:start w:val="1"/>
      <w:numFmt w:val="bullet"/>
      <w:lvlText w:val="o"/>
      <w:lvlJc w:val="left"/>
      <w:pPr>
        <w:tabs>
          <w:tab w:val="num" w:pos="3600"/>
        </w:tabs>
        <w:ind w:left="3600" w:hanging="360"/>
      </w:pPr>
      <w:rPr>
        <w:rFonts w:ascii="Courier New" w:hAnsi="Courier New"/>
      </w:rPr>
    </w:lvl>
    <w:lvl w:ilvl="5" w:tplc="556A52DC">
      <w:start w:val="1"/>
      <w:numFmt w:val="bullet"/>
      <w:lvlText w:val=""/>
      <w:lvlJc w:val="left"/>
      <w:pPr>
        <w:tabs>
          <w:tab w:val="num" w:pos="4320"/>
        </w:tabs>
        <w:ind w:left="4320" w:hanging="360"/>
      </w:pPr>
      <w:rPr>
        <w:rFonts w:ascii="Wingdings" w:hAnsi="Wingdings"/>
      </w:rPr>
    </w:lvl>
    <w:lvl w:ilvl="6" w:tplc="5D92447A">
      <w:start w:val="1"/>
      <w:numFmt w:val="bullet"/>
      <w:lvlText w:val=""/>
      <w:lvlJc w:val="left"/>
      <w:pPr>
        <w:tabs>
          <w:tab w:val="num" w:pos="5040"/>
        </w:tabs>
        <w:ind w:left="5040" w:hanging="360"/>
      </w:pPr>
      <w:rPr>
        <w:rFonts w:ascii="Symbol" w:hAnsi="Symbol"/>
      </w:rPr>
    </w:lvl>
    <w:lvl w:ilvl="7" w:tplc="91D2A8CA">
      <w:start w:val="1"/>
      <w:numFmt w:val="bullet"/>
      <w:lvlText w:val="o"/>
      <w:lvlJc w:val="left"/>
      <w:pPr>
        <w:tabs>
          <w:tab w:val="num" w:pos="5760"/>
        </w:tabs>
        <w:ind w:left="5760" w:hanging="360"/>
      </w:pPr>
      <w:rPr>
        <w:rFonts w:ascii="Courier New" w:hAnsi="Courier New"/>
      </w:rPr>
    </w:lvl>
    <w:lvl w:ilvl="8" w:tplc="C610D138">
      <w:start w:val="1"/>
      <w:numFmt w:val="bullet"/>
      <w:lvlText w:val=""/>
      <w:lvlJc w:val="left"/>
      <w:pPr>
        <w:tabs>
          <w:tab w:val="num" w:pos="6480"/>
        </w:tabs>
        <w:ind w:left="6480" w:hanging="360"/>
      </w:pPr>
      <w:rPr>
        <w:rFonts w:ascii="Wingdings" w:hAnsi="Wingdings"/>
      </w:rPr>
    </w:lvl>
  </w:abstractNum>
  <w:abstractNum w:abstractNumId="11" w15:restartNumberingAfterBreak="0">
    <w:nsid w:val="664C4AC3"/>
    <w:multiLevelType w:val="hybridMultilevel"/>
    <w:tmpl w:val="0000000B"/>
    <w:lvl w:ilvl="0" w:tplc="FAC02A9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ABA0428">
      <w:start w:val="1"/>
      <w:numFmt w:val="bullet"/>
      <w:lvlText w:val="o"/>
      <w:lvlJc w:val="left"/>
      <w:pPr>
        <w:tabs>
          <w:tab w:val="num" w:pos="1440"/>
        </w:tabs>
        <w:ind w:left="1440" w:hanging="360"/>
      </w:pPr>
      <w:rPr>
        <w:rFonts w:ascii="Courier New" w:hAnsi="Courier New"/>
      </w:rPr>
    </w:lvl>
    <w:lvl w:ilvl="2" w:tplc="D8D29288">
      <w:start w:val="1"/>
      <w:numFmt w:val="bullet"/>
      <w:lvlText w:val=""/>
      <w:lvlJc w:val="left"/>
      <w:pPr>
        <w:tabs>
          <w:tab w:val="num" w:pos="2160"/>
        </w:tabs>
        <w:ind w:left="2160" w:hanging="360"/>
      </w:pPr>
      <w:rPr>
        <w:rFonts w:ascii="Wingdings" w:hAnsi="Wingdings"/>
      </w:rPr>
    </w:lvl>
    <w:lvl w:ilvl="3" w:tplc="DA5A4A38">
      <w:start w:val="1"/>
      <w:numFmt w:val="bullet"/>
      <w:lvlText w:val=""/>
      <w:lvlJc w:val="left"/>
      <w:pPr>
        <w:tabs>
          <w:tab w:val="num" w:pos="2880"/>
        </w:tabs>
        <w:ind w:left="2880" w:hanging="360"/>
      </w:pPr>
      <w:rPr>
        <w:rFonts w:ascii="Symbol" w:hAnsi="Symbol"/>
      </w:rPr>
    </w:lvl>
    <w:lvl w:ilvl="4" w:tplc="B52A82DA">
      <w:start w:val="1"/>
      <w:numFmt w:val="bullet"/>
      <w:lvlText w:val="o"/>
      <w:lvlJc w:val="left"/>
      <w:pPr>
        <w:tabs>
          <w:tab w:val="num" w:pos="3600"/>
        </w:tabs>
        <w:ind w:left="3600" w:hanging="360"/>
      </w:pPr>
      <w:rPr>
        <w:rFonts w:ascii="Courier New" w:hAnsi="Courier New"/>
      </w:rPr>
    </w:lvl>
    <w:lvl w:ilvl="5" w:tplc="631A61A8">
      <w:start w:val="1"/>
      <w:numFmt w:val="bullet"/>
      <w:lvlText w:val=""/>
      <w:lvlJc w:val="left"/>
      <w:pPr>
        <w:tabs>
          <w:tab w:val="num" w:pos="4320"/>
        </w:tabs>
        <w:ind w:left="4320" w:hanging="360"/>
      </w:pPr>
      <w:rPr>
        <w:rFonts w:ascii="Wingdings" w:hAnsi="Wingdings"/>
      </w:rPr>
    </w:lvl>
    <w:lvl w:ilvl="6" w:tplc="C37036D6">
      <w:start w:val="1"/>
      <w:numFmt w:val="bullet"/>
      <w:lvlText w:val=""/>
      <w:lvlJc w:val="left"/>
      <w:pPr>
        <w:tabs>
          <w:tab w:val="num" w:pos="5040"/>
        </w:tabs>
        <w:ind w:left="5040" w:hanging="360"/>
      </w:pPr>
      <w:rPr>
        <w:rFonts w:ascii="Symbol" w:hAnsi="Symbol"/>
      </w:rPr>
    </w:lvl>
    <w:lvl w:ilvl="7" w:tplc="183C288A">
      <w:start w:val="1"/>
      <w:numFmt w:val="bullet"/>
      <w:lvlText w:val="o"/>
      <w:lvlJc w:val="left"/>
      <w:pPr>
        <w:tabs>
          <w:tab w:val="num" w:pos="5760"/>
        </w:tabs>
        <w:ind w:left="5760" w:hanging="360"/>
      </w:pPr>
      <w:rPr>
        <w:rFonts w:ascii="Courier New" w:hAnsi="Courier New"/>
      </w:rPr>
    </w:lvl>
    <w:lvl w:ilvl="8" w:tplc="85769574">
      <w:start w:val="1"/>
      <w:numFmt w:val="bullet"/>
      <w:lvlText w:val=""/>
      <w:lvlJc w:val="left"/>
      <w:pPr>
        <w:tabs>
          <w:tab w:val="num" w:pos="6480"/>
        </w:tabs>
        <w:ind w:left="6480" w:hanging="360"/>
      </w:pPr>
      <w:rPr>
        <w:rFonts w:ascii="Wingdings" w:hAnsi="Wingdings"/>
      </w:rPr>
    </w:lvl>
  </w:abstractNum>
  <w:abstractNum w:abstractNumId="12" w15:restartNumberingAfterBreak="0">
    <w:nsid w:val="664C4AC4"/>
    <w:multiLevelType w:val="hybridMultilevel"/>
    <w:tmpl w:val="0000000C"/>
    <w:lvl w:ilvl="0" w:tplc="4438A4A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16CA454">
      <w:start w:val="1"/>
      <w:numFmt w:val="bullet"/>
      <w:lvlText w:val="o"/>
      <w:lvlJc w:val="left"/>
      <w:pPr>
        <w:tabs>
          <w:tab w:val="num" w:pos="1440"/>
        </w:tabs>
        <w:ind w:left="1440" w:hanging="360"/>
      </w:pPr>
      <w:rPr>
        <w:rFonts w:ascii="Courier New" w:hAnsi="Courier New"/>
      </w:rPr>
    </w:lvl>
    <w:lvl w:ilvl="2" w:tplc="D22433CC">
      <w:start w:val="1"/>
      <w:numFmt w:val="bullet"/>
      <w:lvlText w:val=""/>
      <w:lvlJc w:val="left"/>
      <w:pPr>
        <w:tabs>
          <w:tab w:val="num" w:pos="2160"/>
        </w:tabs>
        <w:ind w:left="2160" w:hanging="360"/>
      </w:pPr>
      <w:rPr>
        <w:rFonts w:ascii="Wingdings" w:hAnsi="Wingdings"/>
      </w:rPr>
    </w:lvl>
    <w:lvl w:ilvl="3" w:tplc="8190DA5E">
      <w:start w:val="1"/>
      <w:numFmt w:val="bullet"/>
      <w:lvlText w:val=""/>
      <w:lvlJc w:val="left"/>
      <w:pPr>
        <w:tabs>
          <w:tab w:val="num" w:pos="2880"/>
        </w:tabs>
        <w:ind w:left="2880" w:hanging="360"/>
      </w:pPr>
      <w:rPr>
        <w:rFonts w:ascii="Symbol" w:hAnsi="Symbol"/>
      </w:rPr>
    </w:lvl>
    <w:lvl w:ilvl="4" w:tplc="EBB2CE7A">
      <w:start w:val="1"/>
      <w:numFmt w:val="bullet"/>
      <w:lvlText w:val="o"/>
      <w:lvlJc w:val="left"/>
      <w:pPr>
        <w:tabs>
          <w:tab w:val="num" w:pos="3600"/>
        </w:tabs>
        <w:ind w:left="3600" w:hanging="360"/>
      </w:pPr>
      <w:rPr>
        <w:rFonts w:ascii="Courier New" w:hAnsi="Courier New"/>
      </w:rPr>
    </w:lvl>
    <w:lvl w:ilvl="5" w:tplc="D916A20C">
      <w:start w:val="1"/>
      <w:numFmt w:val="bullet"/>
      <w:lvlText w:val=""/>
      <w:lvlJc w:val="left"/>
      <w:pPr>
        <w:tabs>
          <w:tab w:val="num" w:pos="4320"/>
        </w:tabs>
        <w:ind w:left="4320" w:hanging="360"/>
      </w:pPr>
      <w:rPr>
        <w:rFonts w:ascii="Wingdings" w:hAnsi="Wingdings"/>
      </w:rPr>
    </w:lvl>
    <w:lvl w:ilvl="6" w:tplc="53626220">
      <w:start w:val="1"/>
      <w:numFmt w:val="bullet"/>
      <w:lvlText w:val=""/>
      <w:lvlJc w:val="left"/>
      <w:pPr>
        <w:tabs>
          <w:tab w:val="num" w:pos="5040"/>
        </w:tabs>
        <w:ind w:left="5040" w:hanging="360"/>
      </w:pPr>
      <w:rPr>
        <w:rFonts w:ascii="Symbol" w:hAnsi="Symbol"/>
      </w:rPr>
    </w:lvl>
    <w:lvl w:ilvl="7" w:tplc="EF60F7D8">
      <w:start w:val="1"/>
      <w:numFmt w:val="bullet"/>
      <w:lvlText w:val="o"/>
      <w:lvlJc w:val="left"/>
      <w:pPr>
        <w:tabs>
          <w:tab w:val="num" w:pos="5760"/>
        </w:tabs>
        <w:ind w:left="5760" w:hanging="360"/>
      </w:pPr>
      <w:rPr>
        <w:rFonts w:ascii="Courier New" w:hAnsi="Courier New"/>
      </w:rPr>
    </w:lvl>
    <w:lvl w:ilvl="8" w:tplc="C1742316">
      <w:start w:val="1"/>
      <w:numFmt w:val="bullet"/>
      <w:lvlText w:val=""/>
      <w:lvlJc w:val="left"/>
      <w:pPr>
        <w:tabs>
          <w:tab w:val="num" w:pos="6480"/>
        </w:tabs>
        <w:ind w:left="6480" w:hanging="360"/>
      </w:pPr>
      <w:rPr>
        <w:rFonts w:ascii="Wingdings" w:hAnsi="Wingdings"/>
      </w:rPr>
    </w:lvl>
  </w:abstractNum>
  <w:abstractNum w:abstractNumId="13" w15:restartNumberingAfterBreak="0">
    <w:nsid w:val="664C4AC5"/>
    <w:multiLevelType w:val="hybridMultilevel"/>
    <w:tmpl w:val="0000000D"/>
    <w:lvl w:ilvl="0" w:tplc="E38636E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E6C318A">
      <w:start w:val="1"/>
      <w:numFmt w:val="bullet"/>
      <w:lvlText w:val="o"/>
      <w:lvlJc w:val="left"/>
      <w:pPr>
        <w:tabs>
          <w:tab w:val="num" w:pos="1440"/>
        </w:tabs>
        <w:ind w:left="1440" w:hanging="360"/>
      </w:pPr>
      <w:rPr>
        <w:rFonts w:ascii="Courier New" w:hAnsi="Courier New"/>
      </w:rPr>
    </w:lvl>
    <w:lvl w:ilvl="2" w:tplc="F434F3AE">
      <w:start w:val="1"/>
      <w:numFmt w:val="bullet"/>
      <w:lvlText w:val=""/>
      <w:lvlJc w:val="left"/>
      <w:pPr>
        <w:tabs>
          <w:tab w:val="num" w:pos="2160"/>
        </w:tabs>
        <w:ind w:left="2160" w:hanging="360"/>
      </w:pPr>
      <w:rPr>
        <w:rFonts w:ascii="Wingdings" w:hAnsi="Wingdings"/>
      </w:rPr>
    </w:lvl>
    <w:lvl w:ilvl="3" w:tplc="0BE471DA">
      <w:start w:val="1"/>
      <w:numFmt w:val="bullet"/>
      <w:lvlText w:val=""/>
      <w:lvlJc w:val="left"/>
      <w:pPr>
        <w:tabs>
          <w:tab w:val="num" w:pos="2880"/>
        </w:tabs>
        <w:ind w:left="2880" w:hanging="360"/>
      </w:pPr>
      <w:rPr>
        <w:rFonts w:ascii="Symbol" w:hAnsi="Symbol"/>
      </w:rPr>
    </w:lvl>
    <w:lvl w:ilvl="4" w:tplc="34922912">
      <w:start w:val="1"/>
      <w:numFmt w:val="bullet"/>
      <w:lvlText w:val="o"/>
      <w:lvlJc w:val="left"/>
      <w:pPr>
        <w:tabs>
          <w:tab w:val="num" w:pos="3600"/>
        </w:tabs>
        <w:ind w:left="3600" w:hanging="360"/>
      </w:pPr>
      <w:rPr>
        <w:rFonts w:ascii="Courier New" w:hAnsi="Courier New"/>
      </w:rPr>
    </w:lvl>
    <w:lvl w:ilvl="5" w:tplc="10E6B524">
      <w:start w:val="1"/>
      <w:numFmt w:val="bullet"/>
      <w:lvlText w:val=""/>
      <w:lvlJc w:val="left"/>
      <w:pPr>
        <w:tabs>
          <w:tab w:val="num" w:pos="4320"/>
        </w:tabs>
        <w:ind w:left="4320" w:hanging="360"/>
      </w:pPr>
      <w:rPr>
        <w:rFonts w:ascii="Wingdings" w:hAnsi="Wingdings"/>
      </w:rPr>
    </w:lvl>
    <w:lvl w:ilvl="6" w:tplc="DA72DDB0">
      <w:start w:val="1"/>
      <w:numFmt w:val="bullet"/>
      <w:lvlText w:val=""/>
      <w:lvlJc w:val="left"/>
      <w:pPr>
        <w:tabs>
          <w:tab w:val="num" w:pos="5040"/>
        </w:tabs>
        <w:ind w:left="5040" w:hanging="360"/>
      </w:pPr>
      <w:rPr>
        <w:rFonts w:ascii="Symbol" w:hAnsi="Symbol"/>
      </w:rPr>
    </w:lvl>
    <w:lvl w:ilvl="7" w:tplc="2EAC04A0">
      <w:start w:val="1"/>
      <w:numFmt w:val="bullet"/>
      <w:lvlText w:val="o"/>
      <w:lvlJc w:val="left"/>
      <w:pPr>
        <w:tabs>
          <w:tab w:val="num" w:pos="5760"/>
        </w:tabs>
        <w:ind w:left="5760" w:hanging="360"/>
      </w:pPr>
      <w:rPr>
        <w:rFonts w:ascii="Courier New" w:hAnsi="Courier New"/>
      </w:rPr>
    </w:lvl>
    <w:lvl w:ilvl="8" w:tplc="C68A3EB8">
      <w:start w:val="1"/>
      <w:numFmt w:val="bullet"/>
      <w:lvlText w:val=""/>
      <w:lvlJc w:val="left"/>
      <w:pPr>
        <w:tabs>
          <w:tab w:val="num" w:pos="6480"/>
        </w:tabs>
        <w:ind w:left="6480" w:hanging="360"/>
      </w:pPr>
      <w:rPr>
        <w:rFonts w:ascii="Wingdings" w:hAnsi="Wingdings"/>
      </w:rPr>
    </w:lvl>
  </w:abstractNum>
  <w:abstractNum w:abstractNumId="14" w15:restartNumberingAfterBreak="0">
    <w:nsid w:val="664C4AC6"/>
    <w:multiLevelType w:val="hybridMultilevel"/>
    <w:tmpl w:val="0000000E"/>
    <w:lvl w:ilvl="0" w:tplc="EEFAAB6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5E0CFF2">
      <w:start w:val="1"/>
      <w:numFmt w:val="bullet"/>
      <w:lvlText w:val="o"/>
      <w:lvlJc w:val="left"/>
      <w:pPr>
        <w:tabs>
          <w:tab w:val="num" w:pos="1440"/>
        </w:tabs>
        <w:ind w:left="1440" w:hanging="360"/>
      </w:pPr>
      <w:rPr>
        <w:rFonts w:ascii="Courier New" w:hAnsi="Courier New"/>
      </w:rPr>
    </w:lvl>
    <w:lvl w:ilvl="2" w:tplc="30967592">
      <w:start w:val="1"/>
      <w:numFmt w:val="bullet"/>
      <w:lvlText w:val=""/>
      <w:lvlJc w:val="left"/>
      <w:pPr>
        <w:tabs>
          <w:tab w:val="num" w:pos="2160"/>
        </w:tabs>
        <w:ind w:left="2160" w:hanging="360"/>
      </w:pPr>
      <w:rPr>
        <w:rFonts w:ascii="Wingdings" w:hAnsi="Wingdings"/>
      </w:rPr>
    </w:lvl>
    <w:lvl w:ilvl="3" w:tplc="CEECAB62">
      <w:start w:val="1"/>
      <w:numFmt w:val="bullet"/>
      <w:lvlText w:val=""/>
      <w:lvlJc w:val="left"/>
      <w:pPr>
        <w:tabs>
          <w:tab w:val="num" w:pos="2880"/>
        </w:tabs>
        <w:ind w:left="2880" w:hanging="360"/>
      </w:pPr>
      <w:rPr>
        <w:rFonts w:ascii="Symbol" w:hAnsi="Symbol"/>
      </w:rPr>
    </w:lvl>
    <w:lvl w:ilvl="4" w:tplc="3B1AE3CA">
      <w:start w:val="1"/>
      <w:numFmt w:val="bullet"/>
      <w:lvlText w:val="o"/>
      <w:lvlJc w:val="left"/>
      <w:pPr>
        <w:tabs>
          <w:tab w:val="num" w:pos="3600"/>
        </w:tabs>
        <w:ind w:left="3600" w:hanging="360"/>
      </w:pPr>
      <w:rPr>
        <w:rFonts w:ascii="Courier New" w:hAnsi="Courier New"/>
      </w:rPr>
    </w:lvl>
    <w:lvl w:ilvl="5" w:tplc="658C105E">
      <w:start w:val="1"/>
      <w:numFmt w:val="bullet"/>
      <w:lvlText w:val=""/>
      <w:lvlJc w:val="left"/>
      <w:pPr>
        <w:tabs>
          <w:tab w:val="num" w:pos="4320"/>
        </w:tabs>
        <w:ind w:left="4320" w:hanging="360"/>
      </w:pPr>
      <w:rPr>
        <w:rFonts w:ascii="Wingdings" w:hAnsi="Wingdings"/>
      </w:rPr>
    </w:lvl>
    <w:lvl w:ilvl="6" w:tplc="5E3CA406">
      <w:start w:val="1"/>
      <w:numFmt w:val="bullet"/>
      <w:lvlText w:val=""/>
      <w:lvlJc w:val="left"/>
      <w:pPr>
        <w:tabs>
          <w:tab w:val="num" w:pos="5040"/>
        </w:tabs>
        <w:ind w:left="5040" w:hanging="360"/>
      </w:pPr>
      <w:rPr>
        <w:rFonts w:ascii="Symbol" w:hAnsi="Symbol"/>
      </w:rPr>
    </w:lvl>
    <w:lvl w:ilvl="7" w:tplc="01E63390">
      <w:start w:val="1"/>
      <w:numFmt w:val="bullet"/>
      <w:lvlText w:val="o"/>
      <w:lvlJc w:val="left"/>
      <w:pPr>
        <w:tabs>
          <w:tab w:val="num" w:pos="5760"/>
        </w:tabs>
        <w:ind w:left="5760" w:hanging="360"/>
      </w:pPr>
      <w:rPr>
        <w:rFonts w:ascii="Courier New" w:hAnsi="Courier New"/>
      </w:rPr>
    </w:lvl>
    <w:lvl w:ilvl="8" w:tplc="9234388E">
      <w:start w:val="1"/>
      <w:numFmt w:val="bullet"/>
      <w:lvlText w:val=""/>
      <w:lvlJc w:val="left"/>
      <w:pPr>
        <w:tabs>
          <w:tab w:val="num" w:pos="6480"/>
        </w:tabs>
        <w:ind w:left="6480" w:hanging="360"/>
      </w:pPr>
      <w:rPr>
        <w:rFonts w:ascii="Wingdings" w:hAnsi="Wingdings"/>
      </w:rPr>
    </w:lvl>
  </w:abstractNum>
  <w:abstractNum w:abstractNumId="15" w15:restartNumberingAfterBreak="0">
    <w:nsid w:val="664C4AC7"/>
    <w:multiLevelType w:val="hybridMultilevel"/>
    <w:tmpl w:val="0000000F"/>
    <w:lvl w:ilvl="0" w:tplc="54A46D0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B7E398A">
      <w:start w:val="1"/>
      <w:numFmt w:val="bullet"/>
      <w:lvlText w:val="o"/>
      <w:lvlJc w:val="left"/>
      <w:pPr>
        <w:tabs>
          <w:tab w:val="num" w:pos="1440"/>
        </w:tabs>
        <w:ind w:left="1440" w:hanging="360"/>
      </w:pPr>
      <w:rPr>
        <w:rFonts w:ascii="Courier New" w:hAnsi="Courier New"/>
      </w:rPr>
    </w:lvl>
    <w:lvl w:ilvl="2" w:tplc="D0C8167A">
      <w:start w:val="1"/>
      <w:numFmt w:val="bullet"/>
      <w:lvlText w:val=""/>
      <w:lvlJc w:val="left"/>
      <w:pPr>
        <w:tabs>
          <w:tab w:val="num" w:pos="2160"/>
        </w:tabs>
        <w:ind w:left="2160" w:hanging="360"/>
      </w:pPr>
      <w:rPr>
        <w:rFonts w:ascii="Wingdings" w:hAnsi="Wingdings"/>
      </w:rPr>
    </w:lvl>
    <w:lvl w:ilvl="3" w:tplc="946C60C2">
      <w:start w:val="1"/>
      <w:numFmt w:val="bullet"/>
      <w:lvlText w:val=""/>
      <w:lvlJc w:val="left"/>
      <w:pPr>
        <w:tabs>
          <w:tab w:val="num" w:pos="2880"/>
        </w:tabs>
        <w:ind w:left="2880" w:hanging="360"/>
      </w:pPr>
      <w:rPr>
        <w:rFonts w:ascii="Symbol" w:hAnsi="Symbol"/>
      </w:rPr>
    </w:lvl>
    <w:lvl w:ilvl="4" w:tplc="90CA130A">
      <w:start w:val="1"/>
      <w:numFmt w:val="bullet"/>
      <w:lvlText w:val="o"/>
      <w:lvlJc w:val="left"/>
      <w:pPr>
        <w:tabs>
          <w:tab w:val="num" w:pos="3600"/>
        </w:tabs>
        <w:ind w:left="3600" w:hanging="360"/>
      </w:pPr>
      <w:rPr>
        <w:rFonts w:ascii="Courier New" w:hAnsi="Courier New"/>
      </w:rPr>
    </w:lvl>
    <w:lvl w:ilvl="5" w:tplc="E5BCEFCC">
      <w:start w:val="1"/>
      <w:numFmt w:val="bullet"/>
      <w:lvlText w:val=""/>
      <w:lvlJc w:val="left"/>
      <w:pPr>
        <w:tabs>
          <w:tab w:val="num" w:pos="4320"/>
        </w:tabs>
        <w:ind w:left="4320" w:hanging="360"/>
      </w:pPr>
      <w:rPr>
        <w:rFonts w:ascii="Wingdings" w:hAnsi="Wingdings"/>
      </w:rPr>
    </w:lvl>
    <w:lvl w:ilvl="6" w:tplc="14BA9F4C">
      <w:start w:val="1"/>
      <w:numFmt w:val="bullet"/>
      <w:lvlText w:val=""/>
      <w:lvlJc w:val="left"/>
      <w:pPr>
        <w:tabs>
          <w:tab w:val="num" w:pos="5040"/>
        </w:tabs>
        <w:ind w:left="5040" w:hanging="360"/>
      </w:pPr>
      <w:rPr>
        <w:rFonts w:ascii="Symbol" w:hAnsi="Symbol"/>
      </w:rPr>
    </w:lvl>
    <w:lvl w:ilvl="7" w:tplc="C9508C82">
      <w:start w:val="1"/>
      <w:numFmt w:val="bullet"/>
      <w:lvlText w:val="o"/>
      <w:lvlJc w:val="left"/>
      <w:pPr>
        <w:tabs>
          <w:tab w:val="num" w:pos="5760"/>
        </w:tabs>
        <w:ind w:left="5760" w:hanging="360"/>
      </w:pPr>
      <w:rPr>
        <w:rFonts w:ascii="Courier New" w:hAnsi="Courier New"/>
      </w:rPr>
    </w:lvl>
    <w:lvl w:ilvl="8" w:tplc="EF7C0298">
      <w:start w:val="1"/>
      <w:numFmt w:val="bullet"/>
      <w:lvlText w:val=""/>
      <w:lvlJc w:val="left"/>
      <w:pPr>
        <w:tabs>
          <w:tab w:val="num" w:pos="6480"/>
        </w:tabs>
        <w:ind w:left="6480" w:hanging="360"/>
      </w:pPr>
      <w:rPr>
        <w:rFonts w:ascii="Wingdings" w:hAnsi="Wingdings"/>
      </w:rPr>
    </w:lvl>
  </w:abstractNum>
  <w:abstractNum w:abstractNumId="16" w15:restartNumberingAfterBreak="0">
    <w:nsid w:val="664C4AC8"/>
    <w:multiLevelType w:val="hybridMultilevel"/>
    <w:tmpl w:val="00000010"/>
    <w:lvl w:ilvl="0" w:tplc="83B8C33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348CF46">
      <w:start w:val="1"/>
      <w:numFmt w:val="bullet"/>
      <w:lvlText w:val="o"/>
      <w:lvlJc w:val="left"/>
      <w:pPr>
        <w:tabs>
          <w:tab w:val="num" w:pos="1440"/>
        </w:tabs>
        <w:ind w:left="1440" w:hanging="360"/>
      </w:pPr>
      <w:rPr>
        <w:rFonts w:ascii="Courier New" w:hAnsi="Courier New"/>
      </w:rPr>
    </w:lvl>
    <w:lvl w:ilvl="2" w:tplc="627EE6A4">
      <w:start w:val="1"/>
      <w:numFmt w:val="bullet"/>
      <w:lvlText w:val=""/>
      <w:lvlJc w:val="left"/>
      <w:pPr>
        <w:tabs>
          <w:tab w:val="num" w:pos="2160"/>
        </w:tabs>
        <w:ind w:left="2160" w:hanging="360"/>
      </w:pPr>
      <w:rPr>
        <w:rFonts w:ascii="Wingdings" w:hAnsi="Wingdings"/>
      </w:rPr>
    </w:lvl>
    <w:lvl w:ilvl="3" w:tplc="9F445A24">
      <w:start w:val="1"/>
      <w:numFmt w:val="bullet"/>
      <w:lvlText w:val=""/>
      <w:lvlJc w:val="left"/>
      <w:pPr>
        <w:tabs>
          <w:tab w:val="num" w:pos="2880"/>
        </w:tabs>
        <w:ind w:left="2880" w:hanging="360"/>
      </w:pPr>
      <w:rPr>
        <w:rFonts w:ascii="Symbol" w:hAnsi="Symbol"/>
      </w:rPr>
    </w:lvl>
    <w:lvl w:ilvl="4" w:tplc="8ED86FD0">
      <w:start w:val="1"/>
      <w:numFmt w:val="bullet"/>
      <w:lvlText w:val="o"/>
      <w:lvlJc w:val="left"/>
      <w:pPr>
        <w:tabs>
          <w:tab w:val="num" w:pos="3600"/>
        </w:tabs>
        <w:ind w:left="3600" w:hanging="360"/>
      </w:pPr>
      <w:rPr>
        <w:rFonts w:ascii="Courier New" w:hAnsi="Courier New"/>
      </w:rPr>
    </w:lvl>
    <w:lvl w:ilvl="5" w:tplc="0FEC1EE2">
      <w:start w:val="1"/>
      <w:numFmt w:val="bullet"/>
      <w:lvlText w:val=""/>
      <w:lvlJc w:val="left"/>
      <w:pPr>
        <w:tabs>
          <w:tab w:val="num" w:pos="4320"/>
        </w:tabs>
        <w:ind w:left="4320" w:hanging="360"/>
      </w:pPr>
      <w:rPr>
        <w:rFonts w:ascii="Wingdings" w:hAnsi="Wingdings"/>
      </w:rPr>
    </w:lvl>
    <w:lvl w:ilvl="6" w:tplc="27E4D674">
      <w:start w:val="1"/>
      <w:numFmt w:val="bullet"/>
      <w:lvlText w:val=""/>
      <w:lvlJc w:val="left"/>
      <w:pPr>
        <w:tabs>
          <w:tab w:val="num" w:pos="5040"/>
        </w:tabs>
        <w:ind w:left="5040" w:hanging="360"/>
      </w:pPr>
      <w:rPr>
        <w:rFonts w:ascii="Symbol" w:hAnsi="Symbol"/>
      </w:rPr>
    </w:lvl>
    <w:lvl w:ilvl="7" w:tplc="9E68A2A8">
      <w:start w:val="1"/>
      <w:numFmt w:val="bullet"/>
      <w:lvlText w:val="o"/>
      <w:lvlJc w:val="left"/>
      <w:pPr>
        <w:tabs>
          <w:tab w:val="num" w:pos="5760"/>
        </w:tabs>
        <w:ind w:left="5760" w:hanging="360"/>
      </w:pPr>
      <w:rPr>
        <w:rFonts w:ascii="Courier New" w:hAnsi="Courier New"/>
      </w:rPr>
    </w:lvl>
    <w:lvl w:ilvl="8" w:tplc="AB009A0E">
      <w:start w:val="1"/>
      <w:numFmt w:val="bullet"/>
      <w:lvlText w:val=""/>
      <w:lvlJc w:val="left"/>
      <w:pPr>
        <w:tabs>
          <w:tab w:val="num" w:pos="6480"/>
        </w:tabs>
        <w:ind w:left="6480" w:hanging="360"/>
      </w:pPr>
      <w:rPr>
        <w:rFonts w:ascii="Wingdings" w:hAnsi="Wingdings"/>
      </w:rPr>
    </w:lvl>
  </w:abstractNum>
  <w:abstractNum w:abstractNumId="17" w15:restartNumberingAfterBreak="0">
    <w:nsid w:val="664C4AC9"/>
    <w:multiLevelType w:val="hybridMultilevel"/>
    <w:tmpl w:val="00000011"/>
    <w:lvl w:ilvl="0" w:tplc="52D8A06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DED65C9A">
      <w:start w:val="1"/>
      <w:numFmt w:val="bullet"/>
      <w:lvlText w:val="o"/>
      <w:lvlJc w:val="left"/>
      <w:pPr>
        <w:tabs>
          <w:tab w:val="num" w:pos="1440"/>
        </w:tabs>
        <w:ind w:left="1440" w:hanging="360"/>
      </w:pPr>
      <w:rPr>
        <w:rFonts w:ascii="Courier New" w:hAnsi="Courier New"/>
      </w:rPr>
    </w:lvl>
    <w:lvl w:ilvl="2" w:tplc="E88E28C0">
      <w:start w:val="1"/>
      <w:numFmt w:val="bullet"/>
      <w:lvlText w:val=""/>
      <w:lvlJc w:val="left"/>
      <w:pPr>
        <w:tabs>
          <w:tab w:val="num" w:pos="2160"/>
        </w:tabs>
        <w:ind w:left="2160" w:hanging="360"/>
      </w:pPr>
      <w:rPr>
        <w:rFonts w:ascii="Wingdings" w:hAnsi="Wingdings"/>
      </w:rPr>
    </w:lvl>
    <w:lvl w:ilvl="3" w:tplc="AFEEDD16">
      <w:start w:val="1"/>
      <w:numFmt w:val="bullet"/>
      <w:lvlText w:val=""/>
      <w:lvlJc w:val="left"/>
      <w:pPr>
        <w:tabs>
          <w:tab w:val="num" w:pos="2880"/>
        </w:tabs>
        <w:ind w:left="2880" w:hanging="360"/>
      </w:pPr>
      <w:rPr>
        <w:rFonts w:ascii="Symbol" w:hAnsi="Symbol"/>
      </w:rPr>
    </w:lvl>
    <w:lvl w:ilvl="4" w:tplc="4B78B076">
      <w:start w:val="1"/>
      <w:numFmt w:val="bullet"/>
      <w:lvlText w:val="o"/>
      <w:lvlJc w:val="left"/>
      <w:pPr>
        <w:tabs>
          <w:tab w:val="num" w:pos="3600"/>
        </w:tabs>
        <w:ind w:left="3600" w:hanging="360"/>
      </w:pPr>
      <w:rPr>
        <w:rFonts w:ascii="Courier New" w:hAnsi="Courier New"/>
      </w:rPr>
    </w:lvl>
    <w:lvl w:ilvl="5" w:tplc="17FEB6F4">
      <w:start w:val="1"/>
      <w:numFmt w:val="bullet"/>
      <w:lvlText w:val=""/>
      <w:lvlJc w:val="left"/>
      <w:pPr>
        <w:tabs>
          <w:tab w:val="num" w:pos="4320"/>
        </w:tabs>
        <w:ind w:left="4320" w:hanging="360"/>
      </w:pPr>
      <w:rPr>
        <w:rFonts w:ascii="Wingdings" w:hAnsi="Wingdings"/>
      </w:rPr>
    </w:lvl>
    <w:lvl w:ilvl="6" w:tplc="3FECB902">
      <w:start w:val="1"/>
      <w:numFmt w:val="bullet"/>
      <w:lvlText w:val=""/>
      <w:lvlJc w:val="left"/>
      <w:pPr>
        <w:tabs>
          <w:tab w:val="num" w:pos="5040"/>
        </w:tabs>
        <w:ind w:left="5040" w:hanging="360"/>
      </w:pPr>
      <w:rPr>
        <w:rFonts w:ascii="Symbol" w:hAnsi="Symbol"/>
      </w:rPr>
    </w:lvl>
    <w:lvl w:ilvl="7" w:tplc="10A867A0">
      <w:start w:val="1"/>
      <w:numFmt w:val="bullet"/>
      <w:lvlText w:val="o"/>
      <w:lvlJc w:val="left"/>
      <w:pPr>
        <w:tabs>
          <w:tab w:val="num" w:pos="5760"/>
        </w:tabs>
        <w:ind w:left="5760" w:hanging="360"/>
      </w:pPr>
      <w:rPr>
        <w:rFonts w:ascii="Courier New" w:hAnsi="Courier New"/>
      </w:rPr>
    </w:lvl>
    <w:lvl w:ilvl="8" w:tplc="D402F026">
      <w:start w:val="1"/>
      <w:numFmt w:val="bullet"/>
      <w:lvlText w:val=""/>
      <w:lvlJc w:val="left"/>
      <w:pPr>
        <w:tabs>
          <w:tab w:val="num" w:pos="6480"/>
        </w:tabs>
        <w:ind w:left="6480" w:hanging="360"/>
      </w:pPr>
      <w:rPr>
        <w:rFonts w:ascii="Wingdings" w:hAnsi="Wingdings"/>
      </w:rPr>
    </w:lvl>
  </w:abstractNum>
  <w:abstractNum w:abstractNumId="18" w15:restartNumberingAfterBreak="0">
    <w:nsid w:val="664C4ACA"/>
    <w:multiLevelType w:val="hybridMultilevel"/>
    <w:tmpl w:val="00000012"/>
    <w:lvl w:ilvl="0" w:tplc="598E02F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F286C3B2">
      <w:start w:val="1"/>
      <w:numFmt w:val="bullet"/>
      <w:lvlText w:val="o"/>
      <w:lvlJc w:val="left"/>
      <w:pPr>
        <w:tabs>
          <w:tab w:val="num" w:pos="1440"/>
        </w:tabs>
        <w:ind w:left="1440" w:hanging="360"/>
      </w:pPr>
      <w:rPr>
        <w:rFonts w:ascii="Courier New" w:hAnsi="Courier New"/>
      </w:rPr>
    </w:lvl>
    <w:lvl w:ilvl="2" w:tplc="1CDA4A6E">
      <w:start w:val="1"/>
      <w:numFmt w:val="bullet"/>
      <w:lvlText w:val=""/>
      <w:lvlJc w:val="left"/>
      <w:pPr>
        <w:tabs>
          <w:tab w:val="num" w:pos="2160"/>
        </w:tabs>
        <w:ind w:left="2160" w:hanging="360"/>
      </w:pPr>
      <w:rPr>
        <w:rFonts w:ascii="Wingdings" w:hAnsi="Wingdings"/>
      </w:rPr>
    </w:lvl>
    <w:lvl w:ilvl="3" w:tplc="C8EA5966">
      <w:start w:val="1"/>
      <w:numFmt w:val="bullet"/>
      <w:lvlText w:val=""/>
      <w:lvlJc w:val="left"/>
      <w:pPr>
        <w:tabs>
          <w:tab w:val="num" w:pos="2880"/>
        </w:tabs>
        <w:ind w:left="2880" w:hanging="360"/>
      </w:pPr>
      <w:rPr>
        <w:rFonts w:ascii="Symbol" w:hAnsi="Symbol"/>
      </w:rPr>
    </w:lvl>
    <w:lvl w:ilvl="4" w:tplc="1666A9C0">
      <w:start w:val="1"/>
      <w:numFmt w:val="bullet"/>
      <w:lvlText w:val="o"/>
      <w:lvlJc w:val="left"/>
      <w:pPr>
        <w:tabs>
          <w:tab w:val="num" w:pos="3600"/>
        </w:tabs>
        <w:ind w:left="3600" w:hanging="360"/>
      </w:pPr>
      <w:rPr>
        <w:rFonts w:ascii="Courier New" w:hAnsi="Courier New"/>
      </w:rPr>
    </w:lvl>
    <w:lvl w:ilvl="5" w:tplc="DF12452E">
      <w:start w:val="1"/>
      <w:numFmt w:val="bullet"/>
      <w:lvlText w:val=""/>
      <w:lvlJc w:val="left"/>
      <w:pPr>
        <w:tabs>
          <w:tab w:val="num" w:pos="4320"/>
        </w:tabs>
        <w:ind w:left="4320" w:hanging="360"/>
      </w:pPr>
      <w:rPr>
        <w:rFonts w:ascii="Wingdings" w:hAnsi="Wingdings"/>
      </w:rPr>
    </w:lvl>
    <w:lvl w:ilvl="6" w:tplc="7242AC12">
      <w:start w:val="1"/>
      <w:numFmt w:val="bullet"/>
      <w:lvlText w:val=""/>
      <w:lvlJc w:val="left"/>
      <w:pPr>
        <w:tabs>
          <w:tab w:val="num" w:pos="5040"/>
        </w:tabs>
        <w:ind w:left="5040" w:hanging="360"/>
      </w:pPr>
      <w:rPr>
        <w:rFonts w:ascii="Symbol" w:hAnsi="Symbol"/>
      </w:rPr>
    </w:lvl>
    <w:lvl w:ilvl="7" w:tplc="D110F684">
      <w:start w:val="1"/>
      <w:numFmt w:val="bullet"/>
      <w:lvlText w:val="o"/>
      <w:lvlJc w:val="left"/>
      <w:pPr>
        <w:tabs>
          <w:tab w:val="num" w:pos="5760"/>
        </w:tabs>
        <w:ind w:left="5760" w:hanging="360"/>
      </w:pPr>
      <w:rPr>
        <w:rFonts w:ascii="Courier New" w:hAnsi="Courier New"/>
      </w:rPr>
    </w:lvl>
    <w:lvl w:ilvl="8" w:tplc="D1C05090">
      <w:start w:val="1"/>
      <w:numFmt w:val="bullet"/>
      <w:lvlText w:val=""/>
      <w:lvlJc w:val="left"/>
      <w:pPr>
        <w:tabs>
          <w:tab w:val="num" w:pos="6480"/>
        </w:tabs>
        <w:ind w:left="6480" w:hanging="360"/>
      </w:pPr>
      <w:rPr>
        <w:rFonts w:ascii="Wingdings" w:hAnsi="Wingdings"/>
      </w:rPr>
    </w:lvl>
  </w:abstractNum>
  <w:abstractNum w:abstractNumId="19" w15:restartNumberingAfterBreak="0">
    <w:nsid w:val="664C4ACB"/>
    <w:multiLevelType w:val="hybridMultilevel"/>
    <w:tmpl w:val="00000013"/>
    <w:lvl w:ilvl="0" w:tplc="3C5E312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D37A924A">
      <w:start w:val="1"/>
      <w:numFmt w:val="bullet"/>
      <w:lvlText w:val="o"/>
      <w:lvlJc w:val="left"/>
      <w:pPr>
        <w:tabs>
          <w:tab w:val="num" w:pos="1440"/>
        </w:tabs>
        <w:ind w:left="1440" w:hanging="360"/>
      </w:pPr>
      <w:rPr>
        <w:rFonts w:ascii="Courier New" w:hAnsi="Courier New"/>
      </w:rPr>
    </w:lvl>
    <w:lvl w:ilvl="2" w:tplc="CE3E9E60">
      <w:start w:val="1"/>
      <w:numFmt w:val="bullet"/>
      <w:lvlText w:val=""/>
      <w:lvlJc w:val="left"/>
      <w:pPr>
        <w:tabs>
          <w:tab w:val="num" w:pos="2160"/>
        </w:tabs>
        <w:ind w:left="2160" w:hanging="360"/>
      </w:pPr>
      <w:rPr>
        <w:rFonts w:ascii="Wingdings" w:hAnsi="Wingdings"/>
      </w:rPr>
    </w:lvl>
    <w:lvl w:ilvl="3" w:tplc="4FEECD26">
      <w:start w:val="1"/>
      <w:numFmt w:val="bullet"/>
      <w:lvlText w:val=""/>
      <w:lvlJc w:val="left"/>
      <w:pPr>
        <w:tabs>
          <w:tab w:val="num" w:pos="2880"/>
        </w:tabs>
        <w:ind w:left="2880" w:hanging="360"/>
      </w:pPr>
      <w:rPr>
        <w:rFonts w:ascii="Symbol" w:hAnsi="Symbol"/>
      </w:rPr>
    </w:lvl>
    <w:lvl w:ilvl="4" w:tplc="E1B21EAA">
      <w:start w:val="1"/>
      <w:numFmt w:val="bullet"/>
      <w:lvlText w:val="o"/>
      <w:lvlJc w:val="left"/>
      <w:pPr>
        <w:tabs>
          <w:tab w:val="num" w:pos="3600"/>
        </w:tabs>
        <w:ind w:left="3600" w:hanging="360"/>
      </w:pPr>
      <w:rPr>
        <w:rFonts w:ascii="Courier New" w:hAnsi="Courier New"/>
      </w:rPr>
    </w:lvl>
    <w:lvl w:ilvl="5" w:tplc="C3EA7CDC">
      <w:start w:val="1"/>
      <w:numFmt w:val="bullet"/>
      <w:lvlText w:val=""/>
      <w:lvlJc w:val="left"/>
      <w:pPr>
        <w:tabs>
          <w:tab w:val="num" w:pos="4320"/>
        </w:tabs>
        <w:ind w:left="4320" w:hanging="360"/>
      </w:pPr>
      <w:rPr>
        <w:rFonts w:ascii="Wingdings" w:hAnsi="Wingdings"/>
      </w:rPr>
    </w:lvl>
    <w:lvl w:ilvl="6" w:tplc="9912B586">
      <w:start w:val="1"/>
      <w:numFmt w:val="bullet"/>
      <w:lvlText w:val=""/>
      <w:lvlJc w:val="left"/>
      <w:pPr>
        <w:tabs>
          <w:tab w:val="num" w:pos="5040"/>
        </w:tabs>
        <w:ind w:left="5040" w:hanging="360"/>
      </w:pPr>
      <w:rPr>
        <w:rFonts w:ascii="Symbol" w:hAnsi="Symbol"/>
      </w:rPr>
    </w:lvl>
    <w:lvl w:ilvl="7" w:tplc="63C0167C">
      <w:start w:val="1"/>
      <w:numFmt w:val="bullet"/>
      <w:lvlText w:val="o"/>
      <w:lvlJc w:val="left"/>
      <w:pPr>
        <w:tabs>
          <w:tab w:val="num" w:pos="5760"/>
        </w:tabs>
        <w:ind w:left="5760" w:hanging="360"/>
      </w:pPr>
      <w:rPr>
        <w:rFonts w:ascii="Courier New" w:hAnsi="Courier New"/>
      </w:rPr>
    </w:lvl>
    <w:lvl w:ilvl="8" w:tplc="D11E2B9E">
      <w:start w:val="1"/>
      <w:numFmt w:val="bullet"/>
      <w:lvlText w:val=""/>
      <w:lvlJc w:val="left"/>
      <w:pPr>
        <w:tabs>
          <w:tab w:val="num" w:pos="6480"/>
        </w:tabs>
        <w:ind w:left="6480" w:hanging="360"/>
      </w:pPr>
      <w:rPr>
        <w:rFonts w:ascii="Wingdings" w:hAnsi="Wingdings"/>
      </w:rPr>
    </w:lvl>
  </w:abstractNum>
  <w:abstractNum w:abstractNumId="20" w15:restartNumberingAfterBreak="0">
    <w:nsid w:val="664C4ACC"/>
    <w:multiLevelType w:val="hybridMultilevel"/>
    <w:tmpl w:val="00000014"/>
    <w:lvl w:ilvl="0" w:tplc="3C66A17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B9C2D912">
      <w:start w:val="1"/>
      <w:numFmt w:val="bullet"/>
      <w:lvlText w:val="o"/>
      <w:lvlJc w:val="left"/>
      <w:pPr>
        <w:tabs>
          <w:tab w:val="num" w:pos="1440"/>
        </w:tabs>
        <w:ind w:left="1440" w:hanging="360"/>
      </w:pPr>
      <w:rPr>
        <w:rFonts w:ascii="Courier New" w:hAnsi="Courier New"/>
      </w:rPr>
    </w:lvl>
    <w:lvl w:ilvl="2" w:tplc="2102AF7E">
      <w:start w:val="1"/>
      <w:numFmt w:val="bullet"/>
      <w:lvlText w:val=""/>
      <w:lvlJc w:val="left"/>
      <w:pPr>
        <w:tabs>
          <w:tab w:val="num" w:pos="2160"/>
        </w:tabs>
        <w:ind w:left="2160" w:hanging="360"/>
      </w:pPr>
      <w:rPr>
        <w:rFonts w:ascii="Wingdings" w:hAnsi="Wingdings"/>
      </w:rPr>
    </w:lvl>
    <w:lvl w:ilvl="3" w:tplc="FFC00AB8">
      <w:start w:val="1"/>
      <w:numFmt w:val="bullet"/>
      <w:lvlText w:val=""/>
      <w:lvlJc w:val="left"/>
      <w:pPr>
        <w:tabs>
          <w:tab w:val="num" w:pos="2880"/>
        </w:tabs>
        <w:ind w:left="2880" w:hanging="360"/>
      </w:pPr>
      <w:rPr>
        <w:rFonts w:ascii="Symbol" w:hAnsi="Symbol"/>
      </w:rPr>
    </w:lvl>
    <w:lvl w:ilvl="4" w:tplc="98D4A73A">
      <w:start w:val="1"/>
      <w:numFmt w:val="bullet"/>
      <w:lvlText w:val="o"/>
      <w:lvlJc w:val="left"/>
      <w:pPr>
        <w:tabs>
          <w:tab w:val="num" w:pos="3600"/>
        </w:tabs>
        <w:ind w:left="3600" w:hanging="360"/>
      </w:pPr>
      <w:rPr>
        <w:rFonts w:ascii="Courier New" w:hAnsi="Courier New"/>
      </w:rPr>
    </w:lvl>
    <w:lvl w:ilvl="5" w:tplc="03BED4BE">
      <w:start w:val="1"/>
      <w:numFmt w:val="bullet"/>
      <w:lvlText w:val=""/>
      <w:lvlJc w:val="left"/>
      <w:pPr>
        <w:tabs>
          <w:tab w:val="num" w:pos="4320"/>
        </w:tabs>
        <w:ind w:left="4320" w:hanging="360"/>
      </w:pPr>
      <w:rPr>
        <w:rFonts w:ascii="Wingdings" w:hAnsi="Wingdings"/>
      </w:rPr>
    </w:lvl>
    <w:lvl w:ilvl="6" w:tplc="25708908">
      <w:start w:val="1"/>
      <w:numFmt w:val="bullet"/>
      <w:lvlText w:val=""/>
      <w:lvlJc w:val="left"/>
      <w:pPr>
        <w:tabs>
          <w:tab w:val="num" w:pos="5040"/>
        </w:tabs>
        <w:ind w:left="5040" w:hanging="360"/>
      </w:pPr>
      <w:rPr>
        <w:rFonts w:ascii="Symbol" w:hAnsi="Symbol"/>
      </w:rPr>
    </w:lvl>
    <w:lvl w:ilvl="7" w:tplc="8408A8B4">
      <w:start w:val="1"/>
      <w:numFmt w:val="bullet"/>
      <w:lvlText w:val="o"/>
      <w:lvlJc w:val="left"/>
      <w:pPr>
        <w:tabs>
          <w:tab w:val="num" w:pos="5760"/>
        </w:tabs>
        <w:ind w:left="5760" w:hanging="360"/>
      </w:pPr>
      <w:rPr>
        <w:rFonts w:ascii="Courier New" w:hAnsi="Courier New"/>
      </w:rPr>
    </w:lvl>
    <w:lvl w:ilvl="8" w:tplc="B246CB64">
      <w:start w:val="1"/>
      <w:numFmt w:val="bullet"/>
      <w:lvlText w:val=""/>
      <w:lvlJc w:val="left"/>
      <w:pPr>
        <w:tabs>
          <w:tab w:val="num" w:pos="6480"/>
        </w:tabs>
        <w:ind w:left="6480" w:hanging="360"/>
      </w:pPr>
      <w:rPr>
        <w:rFonts w:ascii="Wingdings" w:hAnsi="Wingdings"/>
      </w:rPr>
    </w:lvl>
  </w:abstractNum>
  <w:abstractNum w:abstractNumId="21" w15:restartNumberingAfterBreak="0">
    <w:nsid w:val="664C4ACD"/>
    <w:multiLevelType w:val="hybridMultilevel"/>
    <w:tmpl w:val="00000015"/>
    <w:lvl w:ilvl="0" w:tplc="FB34C59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90CEC40">
      <w:start w:val="1"/>
      <w:numFmt w:val="bullet"/>
      <w:lvlText w:val="o"/>
      <w:lvlJc w:val="left"/>
      <w:pPr>
        <w:tabs>
          <w:tab w:val="num" w:pos="1440"/>
        </w:tabs>
        <w:ind w:left="1440" w:hanging="360"/>
      </w:pPr>
      <w:rPr>
        <w:rFonts w:ascii="Courier New" w:hAnsi="Courier New"/>
      </w:rPr>
    </w:lvl>
    <w:lvl w:ilvl="2" w:tplc="0F94E3C0">
      <w:start w:val="1"/>
      <w:numFmt w:val="bullet"/>
      <w:lvlText w:val=""/>
      <w:lvlJc w:val="left"/>
      <w:pPr>
        <w:tabs>
          <w:tab w:val="num" w:pos="2160"/>
        </w:tabs>
        <w:ind w:left="2160" w:hanging="360"/>
      </w:pPr>
      <w:rPr>
        <w:rFonts w:ascii="Wingdings" w:hAnsi="Wingdings"/>
      </w:rPr>
    </w:lvl>
    <w:lvl w:ilvl="3" w:tplc="D292B12C">
      <w:start w:val="1"/>
      <w:numFmt w:val="bullet"/>
      <w:lvlText w:val=""/>
      <w:lvlJc w:val="left"/>
      <w:pPr>
        <w:tabs>
          <w:tab w:val="num" w:pos="2880"/>
        </w:tabs>
        <w:ind w:left="2880" w:hanging="360"/>
      </w:pPr>
      <w:rPr>
        <w:rFonts w:ascii="Symbol" w:hAnsi="Symbol"/>
      </w:rPr>
    </w:lvl>
    <w:lvl w:ilvl="4" w:tplc="7E446914">
      <w:start w:val="1"/>
      <w:numFmt w:val="bullet"/>
      <w:lvlText w:val="o"/>
      <w:lvlJc w:val="left"/>
      <w:pPr>
        <w:tabs>
          <w:tab w:val="num" w:pos="3600"/>
        </w:tabs>
        <w:ind w:left="3600" w:hanging="360"/>
      </w:pPr>
      <w:rPr>
        <w:rFonts w:ascii="Courier New" w:hAnsi="Courier New"/>
      </w:rPr>
    </w:lvl>
    <w:lvl w:ilvl="5" w:tplc="9D36BAD8">
      <w:start w:val="1"/>
      <w:numFmt w:val="bullet"/>
      <w:lvlText w:val=""/>
      <w:lvlJc w:val="left"/>
      <w:pPr>
        <w:tabs>
          <w:tab w:val="num" w:pos="4320"/>
        </w:tabs>
        <w:ind w:left="4320" w:hanging="360"/>
      </w:pPr>
      <w:rPr>
        <w:rFonts w:ascii="Wingdings" w:hAnsi="Wingdings"/>
      </w:rPr>
    </w:lvl>
    <w:lvl w:ilvl="6" w:tplc="A2CE5F1A">
      <w:start w:val="1"/>
      <w:numFmt w:val="bullet"/>
      <w:lvlText w:val=""/>
      <w:lvlJc w:val="left"/>
      <w:pPr>
        <w:tabs>
          <w:tab w:val="num" w:pos="5040"/>
        </w:tabs>
        <w:ind w:left="5040" w:hanging="360"/>
      </w:pPr>
      <w:rPr>
        <w:rFonts w:ascii="Symbol" w:hAnsi="Symbol"/>
      </w:rPr>
    </w:lvl>
    <w:lvl w:ilvl="7" w:tplc="E66EBD2E">
      <w:start w:val="1"/>
      <w:numFmt w:val="bullet"/>
      <w:lvlText w:val="o"/>
      <w:lvlJc w:val="left"/>
      <w:pPr>
        <w:tabs>
          <w:tab w:val="num" w:pos="5760"/>
        </w:tabs>
        <w:ind w:left="5760" w:hanging="360"/>
      </w:pPr>
      <w:rPr>
        <w:rFonts w:ascii="Courier New" w:hAnsi="Courier New"/>
      </w:rPr>
    </w:lvl>
    <w:lvl w:ilvl="8" w:tplc="26CCE866">
      <w:start w:val="1"/>
      <w:numFmt w:val="bullet"/>
      <w:lvlText w:val=""/>
      <w:lvlJc w:val="left"/>
      <w:pPr>
        <w:tabs>
          <w:tab w:val="num" w:pos="6480"/>
        </w:tabs>
        <w:ind w:left="6480" w:hanging="360"/>
      </w:pPr>
      <w:rPr>
        <w:rFonts w:ascii="Wingdings" w:hAnsi="Wingdings"/>
      </w:rPr>
    </w:lvl>
  </w:abstractNum>
  <w:abstractNum w:abstractNumId="22" w15:restartNumberingAfterBreak="0">
    <w:nsid w:val="664C4ACE"/>
    <w:multiLevelType w:val="hybridMultilevel"/>
    <w:tmpl w:val="00000016"/>
    <w:lvl w:ilvl="0" w:tplc="7472A8E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11E2829A">
      <w:start w:val="1"/>
      <w:numFmt w:val="bullet"/>
      <w:lvlText w:val="o"/>
      <w:lvlJc w:val="left"/>
      <w:pPr>
        <w:tabs>
          <w:tab w:val="num" w:pos="1440"/>
        </w:tabs>
        <w:ind w:left="1440" w:hanging="360"/>
      </w:pPr>
      <w:rPr>
        <w:rFonts w:ascii="Courier New" w:hAnsi="Courier New"/>
      </w:rPr>
    </w:lvl>
    <w:lvl w:ilvl="2" w:tplc="DBA4E57C">
      <w:start w:val="1"/>
      <w:numFmt w:val="bullet"/>
      <w:lvlText w:val=""/>
      <w:lvlJc w:val="left"/>
      <w:pPr>
        <w:tabs>
          <w:tab w:val="num" w:pos="2160"/>
        </w:tabs>
        <w:ind w:left="2160" w:hanging="360"/>
      </w:pPr>
      <w:rPr>
        <w:rFonts w:ascii="Wingdings" w:hAnsi="Wingdings"/>
      </w:rPr>
    </w:lvl>
    <w:lvl w:ilvl="3" w:tplc="7F64B8F0">
      <w:start w:val="1"/>
      <w:numFmt w:val="bullet"/>
      <w:lvlText w:val=""/>
      <w:lvlJc w:val="left"/>
      <w:pPr>
        <w:tabs>
          <w:tab w:val="num" w:pos="2880"/>
        </w:tabs>
        <w:ind w:left="2880" w:hanging="360"/>
      </w:pPr>
      <w:rPr>
        <w:rFonts w:ascii="Symbol" w:hAnsi="Symbol"/>
      </w:rPr>
    </w:lvl>
    <w:lvl w:ilvl="4" w:tplc="5BECE8C4">
      <w:start w:val="1"/>
      <w:numFmt w:val="bullet"/>
      <w:lvlText w:val="o"/>
      <w:lvlJc w:val="left"/>
      <w:pPr>
        <w:tabs>
          <w:tab w:val="num" w:pos="3600"/>
        </w:tabs>
        <w:ind w:left="3600" w:hanging="360"/>
      </w:pPr>
      <w:rPr>
        <w:rFonts w:ascii="Courier New" w:hAnsi="Courier New"/>
      </w:rPr>
    </w:lvl>
    <w:lvl w:ilvl="5" w:tplc="45123E42">
      <w:start w:val="1"/>
      <w:numFmt w:val="bullet"/>
      <w:lvlText w:val=""/>
      <w:lvlJc w:val="left"/>
      <w:pPr>
        <w:tabs>
          <w:tab w:val="num" w:pos="4320"/>
        </w:tabs>
        <w:ind w:left="4320" w:hanging="360"/>
      </w:pPr>
      <w:rPr>
        <w:rFonts w:ascii="Wingdings" w:hAnsi="Wingdings"/>
      </w:rPr>
    </w:lvl>
    <w:lvl w:ilvl="6" w:tplc="EEB43956">
      <w:start w:val="1"/>
      <w:numFmt w:val="bullet"/>
      <w:lvlText w:val=""/>
      <w:lvlJc w:val="left"/>
      <w:pPr>
        <w:tabs>
          <w:tab w:val="num" w:pos="5040"/>
        </w:tabs>
        <w:ind w:left="5040" w:hanging="360"/>
      </w:pPr>
      <w:rPr>
        <w:rFonts w:ascii="Symbol" w:hAnsi="Symbol"/>
      </w:rPr>
    </w:lvl>
    <w:lvl w:ilvl="7" w:tplc="1AB02786">
      <w:start w:val="1"/>
      <w:numFmt w:val="bullet"/>
      <w:lvlText w:val="o"/>
      <w:lvlJc w:val="left"/>
      <w:pPr>
        <w:tabs>
          <w:tab w:val="num" w:pos="5760"/>
        </w:tabs>
        <w:ind w:left="5760" w:hanging="360"/>
      </w:pPr>
      <w:rPr>
        <w:rFonts w:ascii="Courier New" w:hAnsi="Courier New"/>
      </w:rPr>
    </w:lvl>
    <w:lvl w:ilvl="8" w:tplc="874CE496">
      <w:start w:val="1"/>
      <w:numFmt w:val="bullet"/>
      <w:lvlText w:val=""/>
      <w:lvlJc w:val="left"/>
      <w:pPr>
        <w:tabs>
          <w:tab w:val="num" w:pos="6480"/>
        </w:tabs>
        <w:ind w:left="6480" w:hanging="360"/>
      </w:pPr>
      <w:rPr>
        <w:rFonts w:ascii="Wingdings" w:hAnsi="Wingdings"/>
      </w:rPr>
    </w:lvl>
  </w:abstractNum>
  <w:abstractNum w:abstractNumId="23" w15:restartNumberingAfterBreak="0">
    <w:nsid w:val="664C4ACF"/>
    <w:multiLevelType w:val="hybridMultilevel"/>
    <w:tmpl w:val="00000017"/>
    <w:lvl w:ilvl="0" w:tplc="8EB2C47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77E6C5C">
      <w:start w:val="1"/>
      <w:numFmt w:val="bullet"/>
      <w:lvlText w:val="o"/>
      <w:lvlJc w:val="left"/>
      <w:pPr>
        <w:tabs>
          <w:tab w:val="num" w:pos="1440"/>
        </w:tabs>
        <w:ind w:left="1440" w:hanging="360"/>
      </w:pPr>
      <w:rPr>
        <w:rFonts w:ascii="Courier New" w:hAnsi="Courier New"/>
      </w:rPr>
    </w:lvl>
    <w:lvl w:ilvl="2" w:tplc="82CA05DC">
      <w:start w:val="1"/>
      <w:numFmt w:val="bullet"/>
      <w:lvlText w:val=""/>
      <w:lvlJc w:val="left"/>
      <w:pPr>
        <w:tabs>
          <w:tab w:val="num" w:pos="2160"/>
        </w:tabs>
        <w:ind w:left="2160" w:hanging="360"/>
      </w:pPr>
      <w:rPr>
        <w:rFonts w:ascii="Wingdings" w:hAnsi="Wingdings"/>
      </w:rPr>
    </w:lvl>
    <w:lvl w:ilvl="3" w:tplc="30EC4CC0">
      <w:start w:val="1"/>
      <w:numFmt w:val="bullet"/>
      <w:lvlText w:val=""/>
      <w:lvlJc w:val="left"/>
      <w:pPr>
        <w:tabs>
          <w:tab w:val="num" w:pos="2880"/>
        </w:tabs>
        <w:ind w:left="2880" w:hanging="360"/>
      </w:pPr>
      <w:rPr>
        <w:rFonts w:ascii="Symbol" w:hAnsi="Symbol"/>
      </w:rPr>
    </w:lvl>
    <w:lvl w:ilvl="4" w:tplc="F1420538">
      <w:start w:val="1"/>
      <w:numFmt w:val="bullet"/>
      <w:lvlText w:val="o"/>
      <w:lvlJc w:val="left"/>
      <w:pPr>
        <w:tabs>
          <w:tab w:val="num" w:pos="3600"/>
        </w:tabs>
        <w:ind w:left="3600" w:hanging="360"/>
      </w:pPr>
      <w:rPr>
        <w:rFonts w:ascii="Courier New" w:hAnsi="Courier New"/>
      </w:rPr>
    </w:lvl>
    <w:lvl w:ilvl="5" w:tplc="A18043B4">
      <w:start w:val="1"/>
      <w:numFmt w:val="bullet"/>
      <w:lvlText w:val=""/>
      <w:lvlJc w:val="left"/>
      <w:pPr>
        <w:tabs>
          <w:tab w:val="num" w:pos="4320"/>
        </w:tabs>
        <w:ind w:left="4320" w:hanging="360"/>
      </w:pPr>
      <w:rPr>
        <w:rFonts w:ascii="Wingdings" w:hAnsi="Wingdings"/>
      </w:rPr>
    </w:lvl>
    <w:lvl w:ilvl="6" w:tplc="E5F2397E">
      <w:start w:val="1"/>
      <w:numFmt w:val="bullet"/>
      <w:lvlText w:val=""/>
      <w:lvlJc w:val="left"/>
      <w:pPr>
        <w:tabs>
          <w:tab w:val="num" w:pos="5040"/>
        </w:tabs>
        <w:ind w:left="5040" w:hanging="360"/>
      </w:pPr>
      <w:rPr>
        <w:rFonts w:ascii="Symbol" w:hAnsi="Symbol"/>
      </w:rPr>
    </w:lvl>
    <w:lvl w:ilvl="7" w:tplc="F8C06C0A">
      <w:start w:val="1"/>
      <w:numFmt w:val="bullet"/>
      <w:lvlText w:val="o"/>
      <w:lvlJc w:val="left"/>
      <w:pPr>
        <w:tabs>
          <w:tab w:val="num" w:pos="5760"/>
        </w:tabs>
        <w:ind w:left="5760" w:hanging="360"/>
      </w:pPr>
      <w:rPr>
        <w:rFonts w:ascii="Courier New" w:hAnsi="Courier New"/>
      </w:rPr>
    </w:lvl>
    <w:lvl w:ilvl="8" w:tplc="137007F0">
      <w:start w:val="1"/>
      <w:numFmt w:val="bullet"/>
      <w:lvlText w:val=""/>
      <w:lvlJc w:val="left"/>
      <w:pPr>
        <w:tabs>
          <w:tab w:val="num" w:pos="6480"/>
        </w:tabs>
        <w:ind w:left="6480" w:hanging="360"/>
      </w:pPr>
      <w:rPr>
        <w:rFonts w:ascii="Wingdings" w:hAnsi="Wingdings"/>
      </w:rPr>
    </w:lvl>
  </w:abstractNum>
  <w:abstractNum w:abstractNumId="24" w15:restartNumberingAfterBreak="0">
    <w:nsid w:val="664C4AD0"/>
    <w:multiLevelType w:val="hybridMultilevel"/>
    <w:tmpl w:val="00000018"/>
    <w:lvl w:ilvl="0" w:tplc="A1B2B3A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A3D22E74">
      <w:start w:val="1"/>
      <w:numFmt w:val="bullet"/>
      <w:lvlText w:val="o"/>
      <w:lvlJc w:val="left"/>
      <w:pPr>
        <w:tabs>
          <w:tab w:val="num" w:pos="1440"/>
        </w:tabs>
        <w:ind w:left="1440" w:hanging="360"/>
      </w:pPr>
      <w:rPr>
        <w:rFonts w:ascii="Courier New" w:hAnsi="Courier New"/>
      </w:rPr>
    </w:lvl>
    <w:lvl w:ilvl="2" w:tplc="857681B8">
      <w:start w:val="1"/>
      <w:numFmt w:val="bullet"/>
      <w:lvlText w:val=""/>
      <w:lvlJc w:val="left"/>
      <w:pPr>
        <w:tabs>
          <w:tab w:val="num" w:pos="2160"/>
        </w:tabs>
        <w:ind w:left="2160" w:hanging="360"/>
      </w:pPr>
      <w:rPr>
        <w:rFonts w:ascii="Wingdings" w:hAnsi="Wingdings"/>
      </w:rPr>
    </w:lvl>
    <w:lvl w:ilvl="3" w:tplc="E5245776">
      <w:start w:val="1"/>
      <w:numFmt w:val="bullet"/>
      <w:lvlText w:val=""/>
      <w:lvlJc w:val="left"/>
      <w:pPr>
        <w:tabs>
          <w:tab w:val="num" w:pos="2880"/>
        </w:tabs>
        <w:ind w:left="2880" w:hanging="360"/>
      </w:pPr>
      <w:rPr>
        <w:rFonts w:ascii="Symbol" w:hAnsi="Symbol"/>
      </w:rPr>
    </w:lvl>
    <w:lvl w:ilvl="4" w:tplc="C546C1F2">
      <w:start w:val="1"/>
      <w:numFmt w:val="bullet"/>
      <w:lvlText w:val="o"/>
      <w:lvlJc w:val="left"/>
      <w:pPr>
        <w:tabs>
          <w:tab w:val="num" w:pos="3600"/>
        </w:tabs>
        <w:ind w:left="3600" w:hanging="360"/>
      </w:pPr>
      <w:rPr>
        <w:rFonts w:ascii="Courier New" w:hAnsi="Courier New"/>
      </w:rPr>
    </w:lvl>
    <w:lvl w:ilvl="5" w:tplc="E2BCF990">
      <w:start w:val="1"/>
      <w:numFmt w:val="bullet"/>
      <w:lvlText w:val=""/>
      <w:lvlJc w:val="left"/>
      <w:pPr>
        <w:tabs>
          <w:tab w:val="num" w:pos="4320"/>
        </w:tabs>
        <w:ind w:left="4320" w:hanging="360"/>
      </w:pPr>
      <w:rPr>
        <w:rFonts w:ascii="Wingdings" w:hAnsi="Wingdings"/>
      </w:rPr>
    </w:lvl>
    <w:lvl w:ilvl="6" w:tplc="C1DE01CA">
      <w:start w:val="1"/>
      <w:numFmt w:val="bullet"/>
      <w:lvlText w:val=""/>
      <w:lvlJc w:val="left"/>
      <w:pPr>
        <w:tabs>
          <w:tab w:val="num" w:pos="5040"/>
        </w:tabs>
        <w:ind w:left="5040" w:hanging="360"/>
      </w:pPr>
      <w:rPr>
        <w:rFonts w:ascii="Symbol" w:hAnsi="Symbol"/>
      </w:rPr>
    </w:lvl>
    <w:lvl w:ilvl="7" w:tplc="034A7484">
      <w:start w:val="1"/>
      <w:numFmt w:val="bullet"/>
      <w:lvlText w:val="o"/>
      <w:lvlJc w:val="left"/>
      <w:pPr>
        <w:tabs>
          <w:tab w:val="num" w:pos="5760"/>
        </w:tabs>
        <w:ind w:left="5760" w:hanging="360"/>
      </w:pPr>
      <w:rPr>
        <w:rFonts w:ascii="Courier New" w:hAnsi="Courier New"/>
      </w:rPr>
    </w:lvl>
    <w:lvl w:ilvl="8" w:tplc="52F85852">
      <w:start w:val="1"/>
      <w:numFmt w:val="bullet"/>
      <w:lvlText w:val=""/>
      <w:lvlJc w:val="left"/>
      <w:pPr>
        <w:tabs>
          <w:tab w:val="num" w:pos="6480"/>
        </w:tabs>
        <w:ind w:left="6480" w:hanging="360"/>
      </w:pPr>
      <w:rPr>
        <w:rFonts w:ascii="Wingdings" w:hAnsi="Wingdings"/>
      </w:rPr>
    </w:lvl>
  </w:abstractNum>
  <w:abstractNum w:abstractNumId="25" w15:restartNumberingAfterBreak="0">
    <w:nsid w:val="664C4AD1"/>
    <w:multiLevelType w:val="hybridMultilevel"/>
    <w:tmpl w:val="00000019"/>
    <w:lvl w:ilvl="0" w:tplc="A4DCF9F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C80044C">
      <w:start w:val="1"/>
      <w:numFmt w:val="bullet"/>
      <w:lvlText w:val="o"/>
      <w:lvlJc w:val="left"/>
      <w:pPr>
        <w:tabs>
          <w:tab w:val="num" w:pos="1440"/>
        </w:tabs>
        <w:ind w:left="1440" w:hanging="360"/>
      </w:pPr>
      <w:rPr>
        <w:rFonts w:ascii="Courier New" w:hAnsi="Courier New"/>
      </w:rPr>
    </w:lvl>
    <w:lvl w:ilvl="2" w:tplc="3C1EACAE">
      <w:start w:val="1"/>
      <w:numFmt w:val="bullet"/>
      <w:lvlText w:val=""/>
      <w:lvlJc w:val="left"/>
      <w:pPr>
        <w:tabs>
          <w:tab w:val="num" w:pos="2160"/>
        </w:tabs>
        <w:ind w:left="2160" w:hanging="360"/>
      </w:pPr>
      <w:rPr>
        <w:rFonts w:ascii="Wingdings" w:hAnsi="Wingdings"/>
      </w:rPr>
    </w:lvl>
    <w:lvl w:ilvl="3" w:tplc="3F864D84">
      <w:start w:val="1"/>
      <w:numFmt w:val="bullet"/>
      <w:lvlText w:val=""/>
      <w:lvlJc w:val="left"/>
      <w:pPr>
        <w:tabs>
          <w:tab w:val="num" w:pos="2880"/>
        </w:tabs>
        <w:ind w:left="2880" w:hanging="360"/>
      </w:pPr>
      <w:rPr>
        <w:rFonts w:ascii="Symbol" w:hAnsi="Symbol"/>
      </w:rPr>
    </w:lvl>
    <w:lvl w:ilvl="4" w:tplc="3C6C52A8">
      <w:start w:val="1"/>
      <w:numFmt w:val="bullet"/>
      <w:lvlText w:val="o"/>
      <w:lvlJc w:val="left"/>
      <w:pPr>
        <w:tabs>
          <w:tab w:val="num" w:pos="3600"/>
        </w:tabs>
        <w:ind w:left="3600" w:hanging="360"/>
      </w:pPr>
      <w:rPr>
        <w:rFonts w:ascii="Courier New" w:hAnsi="Courier New"/>
      </w:rPr>
    </w:lvl>
    <w:lvl w:ilvl="5" w:tplc="8D1617DE">
      <w:start w:val="1"/>
      <w:numFmt w:val="bullet"/>
      <w:lvlText w:val=""/>
      <w:lvlJc w:val="left"/>
      <w:pPr>
        <w:tabs>
          <w:tab w:val="num" w:pos="4320"/>
        </w:tabs>
        <w:ind w:left="4320" w:hanging="360"/>
      </w:pPr>
      <w:rPr>
        <w:rFonts w:ascii="Wingdings" w:hAnsi="Wingdings"/>
      </w:rPr>
    </w:lvl>
    <w:lvl w:ilvl="6" w:tplc="DD86E996">
      <w:start w:val="1"/>
      <w:numFmt w:val="bullet"/>
      <w:lvlText w:val=""/>
      <w:lvlJc w:val="left"/>
      <w:pPr>
        <w:tabs>
          <w:tab w:val="num" w:pos="5040"/>
        </w:tabs>
        <w:ind w:left="5040" w:hanging="360"/>
      </w:pPr>
      <w:rPr>
        <w:rFonts w:ascii="Symbol" w:hAnsi="Symbol"/>
      </w:rPr>
    </w:lvl>
    <w:lvl w:ilvl="7" w:tplc="BAA4C3E8">
      <w:start w:val="1"/>
      <w:numFmt w:val="bullet"/>
      <w:lvlText w:val="o"/>
      <w:lvlJc w:val="left"/>
      <w:pPr>
        <w:tabs>
          <w:tab w:val="num" w:pos="5760"/>
        </w:tabs>
        <w:ind w:left="5760" w:hanging="360"/>
      </w:pPr>
      <w:rPr>
        <w:rFonts w:ascii="Courier New" w:hAnsi="Courier New"/>
      </w:rPr>
    </w:lvl>
    <w:lvl w:ilvl="8" w:tplc="5740BC92">
      <w:start w:val="1"/>
      <w:numFmt w:val="bullet"/>
      <w:lvlText w:val=""/>
      <w:lvlJc w:val="left"/>
      <w:pPr>
        <w:tabs>
          <w:tab w:val="num" w:pos="6480"/>
        </w:tabs>
        <w:ind w:left="6480" w:hanging="360"/>
      </w:pPr>
      <w:rPr>
        <w:rFonts w:ascii="Wingdings" w:hAnsi="Wingdings"/>
      </w:rPr>
    </w:lvl>
  </w:abstractNum>
  <w:abstractNum w:abstractNumId="26" w15:restartNumberingAfterBreak="0">
    <w:nsid w:val="664C4AD2"/>
    <w:multiLevelType w:val="hybridMultilevel"/>
    <w:tmpl w:val="0000001A"/>
    <w:lvl w:ilvl="0" w:tplc="2FBCB95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FBAA6142">
      <w:start w:val="1"/>
      <w:numFmt w:val="bullet"/>
      <w:lvlText w:val="o"/>
      <w:lvlJc w:val="left"/>
      <w:pPr>
        <w:tabs>
          <w:tab w:val="num" w:pos="1440"/>
        </w:tabs>
        <w:ind w:left="1440" w:hanging="360"/>
      </w:pPr>
      <w:rPr>
        <w:rFonts w:ascii="Courier New" w:hAnsi="Courier New"/>
      </w:rPr>
    </w:lvl>
    <w:lvl w:ilvl="2" w:tplc="8B8A90E4">
      <w:start w:val="1"/>
      <w:numFmt w:val="bullet"/>
      <w:lvlText w:val=""/>
      <w:lvlJc w:val="left"/>
      <w:pPr>
        <w:tabs>
          <w:tab w:val="num" w:pos="2160"/>
        </w:tabs>
        <w:ind w:left="2160" w:hanging="360"/>
      </w:pPr>
      <w:rPr>
        <w:rFonts w:ascii="Wingdings" w:hAnsi="Wingdings"/>
      </w:rPr>
    </w:lvl>
    <w:lvl w:ilvl="3" w:tplc="EC8C5AAA">
      <w:start w:val="1"/>
      <w:numFmt w:val="bullet"/>
      <w:lvlText w:val=""/>
      <w:lvlJc w:val="left"/>
      <w:pPr>
        <w:tabs>
          <w:tab w:val="num" w:pos="2880"/>
        </w:tabs>
        <w:ind w:left="2880" w:hanging="360"/>
      </w:pPr>
      <w:rPr>
        <w:rFonts w:ascii="Symbol" w:hAnsi="Symbol"/>
      </w:rPr>
    </w:lvl>
    <w:lvl w:ilvl="4" w:tplc="B44E93E4">
      <w:start w:val="1"/>
      <w:numFmt w:val="bullet"/>
      <w:lvlText w:val="o"/>
      <w:lvlJc w:val="left"/>
      <w:pPr>
        <w:tabs>
          <w:tab w:val="num" w:pos="3600"/>
        </w:tabs>
        <w:ind w:left="3600" w:hanging="360"/>
      </w:pPr>
      <w:rPr>
        <w:rFonts w:ascii="Courier New" w:hAnsi="Courier New"/>
      </w:rPr>
    </w:lvl>
    <w:lvl w:ilvl="5" w:tplc="17183540">
      <w:start w:val="1"/>
      <w:numFmt w:val="bullet"/>
      <w:lvlText w:val=""/>
      <w:lvlJc w:val="left"/>
      <w:pPr>
        <w:tabs>
          <w:tab w:val="num" w:pos="4320"/>
        </w:tabs>
        <w:ind w:left="4320" w:hanging="360"/>
      </w:pPr>
      <w:rPr>
        <w:rFonts w:ascii="Wingdings" w:hAnsi="Wingdings"/>
      </w:rPr>
    </w:lvl>
    <w:lvl w:ilvl="6" w:tplc="625E0A0E">
      <w:start w:val="1"/>
      <w:numFmt w:val="bullet"/>
      <w:lvlText w:val=""/>
      <w:lvlJc w:val="left"/>
      <w:pPr>
        <w:tabs>
          <w:tab w:val="num" w:pos="5040"/>
        </w:tabs>
        <w:ind w:left="5040" w:hanging="360"/>
      </w:pPr>
      <w:rPr>
        <w:rFonts w:ascii="Symbol" w:hAnsi="Symbol"/>
      </w:rPr>
    </w:lvl>
    <w:lvl w:ilvl="7" w:tplc="14008AD6">
      <w:start w:val="1"/>
      <w:numFmt w:val="bullet"/>
      <w:lvlText w:val="o"/>
      <w:lvlJc w:val="left"/>
      <w:pPr>
        <w:tabs>
          <w:tab w:val="num" w:pos="5760"/>
        </w:tabs>
        <w:ind w:left="5760" w:hanging="360"/>
      </w:pPr>
      <w:rPr>
        <w:rFonts w:ascii="Courier New" w:hAnsi="Courier New"/>
      </w:rPr>
    </w:lvl>
    <w:lvl w:ilvl="8" w:tplc="B2D06CA8">
      <w:start w:val="1"/>
      <w:numFmt w:val="bullet"/>
      <w:lvlText w:val=""/>
      <w:lvlJc w:val="left"/>
      <w:pPr>
        <w:tabs>
          <w:tab w:val="num" w:pos="6480"/>
        </w:tabs>
        <w:ind w:left="6480" w:hanging="360"/>
      </w:pPr>
      <w:rPr>
        <w:rFonts w:ascii="Wingdings" w:hAnsi="Wingdings"/>
      </w:rPr>
    </w:lvl>
  </w:abstractNum>
  <w:abstractNum w:abstractNumId="27" w15:restartNumberingAfterBreak="0">
    <w:nsid w:val="664C4AD3"/>
    <w:multiLevelType w:val="hybridMultilevel"/>
    <w:tmpl w:val="0000001B"/>
    <w:lvl w:ilvl="0" w:tplc="0640180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3B29962">
      <w:start w:val="1"/>
      <w:numFmt w:val="bullet"/>
      <w:lvlText w:val="o"/>
      <w:lvlJc w:val="left"/>
      <w:pPr>
        <w:tabs>
          <w:tab w:val="num" w:pos="1440"/>
        </w:tabs>
        <w:ind w:left="1440" w:hanging="360"/>
      </w:pPr>
      <w:rPr>
        <w:rFonts w:ascii="Courier New" w:hAnsi="Courier New"/>
      </w:rPr>
    </w:lvl>
    <w:lvl w:ilvl="2" w:tplc="D7E62B82">
      <w:start w:val="1"/>
      <w:numFmt w:val="bullet"/>
      <w:lvlText w:val=""/>
      <w:lvlJc w:val="left"/>
      <w:pPr>
        <w:tabs>
          <w:tab w:val="num" w:pos="2160"/>
        </w:tabs>
        <w:ind w:left="2160" w:hanging="360"/>
      </w:pPr>
      <w:rPr>
        <w:rFonts w:ascii="Wingdings" w:hAnsi="Wingdings"/>
      </w:rPr>
    </w:lvl>
    <w:lvl w:ilvl="3" w:tplc="92C2A6F6">
      <w:start w:val="1"/>
      <w:numFmt w:val="bullet"/>
      <w:lvlText w:val=""/>
      <w:lvlJc w:val="left"/>
      <w:pPr>
        <w:tabs>
          <w:tab w:val="num" w:pos="2880"/>
        </w:tabs>
        <w:ind w:left="2880" w:hanging="360"/>
      </w:pPr>
      <w:rPr>
        <w:rFonts w:ascii="Symbol" w:hAnsi="Symbol"/>
      </w:rPr>
    </w:lvl>
    <w:lvl w:ilvl="4" w:tplc="B40A8582">
      <w:start w:val="1"/>
      <w:numFmt w:val="bullet"/>
      <w:lvlText w:val="o"/>
      <w:lvlJc w:val="left"/>
      <w:pPr>
        <w:tabs>
          <w:tab w:val="num" w:pos="3600"/>
        </w:tabs>
        <w:ind w:left="3600" w:hanging="360"/>
      </w:pPr>
      <w:rPr>
        <w:rFonts w:ascii="Courier New" w:hAnsi="Courier New"/>
      </w:rPr>
    </w:lvl>
    <w:lvl w:ilvl="5" w:tplc="6D42FE06">
      <w:start w:val="1"/>
      <w:numFmt w:val="bullet"/>
      <w:lvlText w:val=""/>
      <w:lvlJc w:val="left"/>
      <w:pPr>
        <w:tabs>
          <w:tab w:val="num" w:pos="4320"/>
        </w:tabs>
        <w:ind w:left="4320" w:hanging="360"/>
      </w:pPr>
      <w:rPr>
        <w:rFonts w:ascii="Wingdings" w:hAnsi="Wingdings"/>
      </w:rPr>
    </w:lvl>
    <w:lvl w:ilvl="6" w:tplc="C08EBBCE">
      <w:start w:val="1"/>
      <w:numFmt w:val="bullet"/>
      <w:lvlText w:val=""/>
      <w:lvlJc w:val="left"/>
      <w:pPr>
        <w:tabs>
          <w:tab w:val="num" w:pos="5040"/>
        </w:tabs>
        <w:ind w:left="5040" w:hanging="360"/>
      </w:pPr>
      <w:rPr>
        <w:rFonts w:ascii="Symbol" w:hAnsi="Symbol"/>
      </w:rPr>
    </w:lvl>
    <w:lvl w:ilvl="7" w:tplc="4C1890F6">
      <w:start w:val="1"/>
      <w:numFmt w:val="bullet"/>
      <w:lvlText w:val="o"/>
      <w:lvlJc w:val="left"/>
      <w:pPr>
        <w:tabs>
          <w:tab w:val="num" w:pos="5760"/>
        </w:tabs>
        <w:ind w:left="5760" w:hanging="360"/>
      </w:pPr>
      <w:rPr>
        <w:rFonts w:ascii="Courier New" w:hAnsi="Courier New"/>
      </w:rPr>
    </w:lvl>
    <w:lvl w:ilvl="8" w:tplc="CA0A642A">
      <w:start w:val="1"/>
      <w:numFmt w:val="bullet"/>
      <w:lvlText w:val=""/>
      <w:lvlJc w:val="left"/>
      <w:pPr>
        <w:tabs>
          <w:tab w:val="num" w:pos="6480"/>
        </w:tabs>
        <w:ind w:left="6480" w:hanging="360"/>
      </w:pPr>
      <w:rPr>
        <w:rFonts w:ascii="Wingdings" w:hAnsi="Wingdings"/>
      </w:rPr>
    </w:lvl>
  </w:abstractNum>
  <w:abstractNum w:abstractNumId="28" w15:restartNumberingAfterBreak="0">
    <w:nsid w:val="664C4AD4"/>
    <w:multiLevelType w:val="hybridMultilevel"/>
    <w:tmpl w:val="0000001C"/>
    <w:lvl w:ilvl="0" w:tplc="E424F28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B129A6C">
      <w:start w:val="1"/>
      <w:numFmt w:val="bullet"/>
      <w:lvlText w:val="o"/>
      <w:lvlJc w:val="left"/>
      <w:pPr>
        <w:tabs>
          <w:tab w:val="num" w:pos="1440"/>
        </w:tabs>
        <w:ind w:left="1440" w:hanging="360"/>
      </w:pPr>
      <w:rPr>
        <w:rFonts w:ascii="Courier New" w:hAnsi="Courier New"/>
      </w:rPr>
    </w:lvl>
    <w:lvl w:ilvl="2" w:tplc="D23E26D4">
      <w:start w:val="1"/>
      <w:numFmt w:val="bullet"/>
      <w:lvlText w:val=""/>
      <w:lvlJc w:val="left"/>
      <w:pPr>
        <w:tabs>
          <w:tab w:val="num" w:pos="2160"/>
        </w:tabs>
        <w:ind w:left="2160" w:hanging="360"/>
      </w:pPr>
      <w:rPr>
        <w:rFonts w:ascii="Wingdings" w:hAnsi="Wingdings"/>
      </w:rPr>
    </w:lvl>
    <w:lvl w:ilvl="3" w:tplc="FD4E3850">
      <w:start w:val="1"/>
      <w:numFmt w:val="bullet"/>
      <w:lvlText w:val=""/>
      <w:lvlJc w:val="left"/>
      <w:pPr>
        <w:tabs>
          <w:tab w:val="num" w:pos="2880"/>
        </w:tabs>
        <w:ind w:left="2880" w:hanging="360"/>
      </w:pPr>
      <w:rPr>
        <w:rFonts w:ascii="Symbol" w:hAnsi="Symbol"/>
      </w:rPr>
    </w:lvl>
    <w:lvl w:ilvl="4" w:tplc="CCBE2B22">
      <w:start w:val="1"/>
      <w:numFmt w:val="bullet"/>
      <w:lvlText w:val="o"/>
      <w:lvlJc w:val="left"/>
      <w:pPr>
        <w:tabs>
          <w:tab w:val="num" w:pos="3600"/>
        </w:tabs>
        <w:ind w:left="3600" w:hanging="360"/>
      </w:pPr>
      <w:rPr>
        <w:rFonts w:ascii="Courier New" w:hAnsi="Courier New"/>
      </w:rPr>
    </w:lvl>
    <w:lvl w:ilvl="5" w:tplc="0FDA8A94">
      <w:start w:val="1"/>
      <w:numFmt w:val="bullet"/>
      <w:lvlText w:val=""/>
      <w:lvlJc w:val="left"/>
      <w:pPr>
        <w:tabs>
          <w:tab w:val="num" w:pos="4320"/>
        </w:tabs>
        <w:ind w:left="4320" w:hanging="360"/>
      </w:pPr>
      <w:rPr>
        <w:rFonts w:ascii="Wingdings" w:hAnsi="Wingdings"/>
      </w:rPr>
    </w:lvl>
    <w:lvl w:ilvl="6" w:tplc="B2B2C75E">
      <w:start w:val="1"/>
      <w:numFmt w:val="bullet"/>
      <w:lvlText w:val=""/>
      <w:lvlJc w:val="left"/>
      <w:pPr>
        <w:tabs>
          <w:tab w:val="num" w:pos="5040"/>
        </w:tabs>
        <w:ind w:left="5040" w:hanging="360"/>
      </w:pPr>
      <w:rPr>
        <w:rFonts w:ascii="Symbol" w:hAnsi="Symbol"/>
      </w:rPr>
    </w:lvl>
    <w:lvl w:ilvl="7" w:tplc="E68639B8">
      <w:start w:val="1"/>
      <w:numFmt w:val="bullet"/>
      <w:lvlText w:val="o"/>
      <w:lvlJc w:val="left"/>
      <w:pPr>
        <w:tabs>
          <w:tab w:val="num" w:pos="5760"/>
        </w:tabs>
        <w:ind w:left="5760" w:hanging="360"/>
      </w:pPr>
      <w:rPr>
        <w:rFonts w:ascii="Courier New" w:hAnsi="Courier New"/>
      </w:rPr>
    </w:lvl>
    <w:lvl w:ilvl="8" w:tplc="CB3EBA4C">
      <w:start w:val="1"/>
      <w:numFmt w:val="bullet"/>
      <w:lvlText w:val=""/>
      <w:lvlJc w:val="left"/>
      <w:pPr>
        <w:tabs>
          <w:tab w:val="num" w:pos="6480"/>
        </w:tabs>
        <w:ind w:left="6480" w:hanging="360"/>
      </w:pPr>
      <w:rPr>
        <w:rFonts w:ascii="Wingdings" w:hAnsi="Wingdings"/>
      </w:rPr>
    </w:lvl>
  </w:abstractNum>
  <w:abstractNum w:abstractNumId="29" w15:restartNumberingAfterBreak="0">
    <w:nsid w:val="664C4AD5"/>
    <w:multiLevelType w:val="hybridMultilevel"/>
    <w:tmpl w:val="0000001D"/>
    <w:lvl w:ilvl="0" w:tplc="6F2440E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F62196A">
      <w:start w:val="1"/>
      <w:numFmt w:val="bullet"/>
      <w:lvlText w:val="o"/>
      <w:lvlJc w:val="left"/>
      <w:pPr>
        <w:tabs>
          <w:tab w:val="num" w:pos="1440"/>
        </w:tabs>
        <w:ind w:left="1440" w:hanging="360"/>
      </w:pPr>
      <w:rPr>
        <w:rFonts w:ascii="Courier New" w:hAnsi="Courier New"/>
      </w:rPr>
    </w:lvl>
    <w:lvl w:ilvl="2" w:tplc="66D0A4DA">
      <w:start w:val="1"/>
      <w:numFmt w:val="bullet"/>
      <w:lvlText w:val=""/>
      <w:lvlJc w:val="left"/>
      <w:pPr>
        <w:tabs>
          <w:tab w:val="num" w:pos="2160"/>
        </w:tabs>
        <w:ind w:left="2160" w:hanging="360"/>
      </w:pPr>
      <w:rPr>
        <w:rFonts w:ascii="Wingdings" w:hAnsi="Wingdings"/>
      </w:rPr>
    </w:lvl>
    <w:lvl w:ilvl="3" w:tplc="E2E4C386">
      <w:start w:val="1"/>
      <w:numFmt w:val="bullet"/>
      <w:lvlText w:val=""/>
      <w:lvlJc w:val="left"/>
      <w:pPr>
        <w:tabs>
          <w:tab w:val="num" w:pos="2880"/>
        </w:tabs>
        <w:ind w:left="2880" w:hanging="360"/>
      </w:pPr>
      <w:rPr>
        <w:rFonts w:ascii="Symbol" w:hAnsi="Symbol"/>
      </w:rPr>
    </w:lvl>
    <w:lvl w:ilvl="4" w:tplc="7F2E72A8">
      <w:start w:val="1"/>
      <w:numFmt w:val="bullet"/>
      <w:lvlText w:val="o"/>
      <w:lvlJc w:val="left"/>
      <w:pPr>
        <w:tabs>
          <w:tab w:val="num" w:pos="3600"/>
        </w:tabs>
        <w:ind w:left="3600" w:hanging="360"/>
      </w:pPr>
      <w:rPr>
        <w:rFonts w:ascii="Courier New" w:hAnsi="Courier New"/>
      </w:rPr>
    </w:lvl>
    <w:lvl w:ilvl="5" w:tplc="255CA026">
      <w:start w:val="1"/>
      <w:numFmt w:val="bullet"/>
      <w:lvlText w:val=""/>
      <w:lvlJc w:val="left"/>
      <w:pPr>
        <w:tabs>
          <w:tab w:val="num" w:pos="4320"/>
        </w:tabs>
        <w:ind w:left="4320" w:hanging="360"/>
      </w:pPr>
      <w:rPr>
        <w:rFonts w:ascii="Wingdings" w:hAnsi="Wingdings"/>
      </w:rPr>
    </w:lvl>
    <w:lvl w:ilvl="6" w:tplc="37F620D4">
      <w:start w:val="1"/>
      <w:numFmt w:val="bullet"/>
      <w:lvlText w:val=""/>
      <w:lvlJc w:val="left"/>
      <w:pPr>
        <w:tabs>
          <w:tab w:val="num" w:pos="5040"/>
        </w:tabs>
        <w:ind w:left="5040" w:hanging="360"/>
      </w:pPr>
      <w:rPr>
        <w:rFonts w:ascii="Symbol" w:hAnsi="Symbol"/>
      </w:rPr>
    </w:lvl>
    <w:lvl w:ilvl="7" w:tplc="EFB23BB8">
      <w:start w:val="1"/>
      <w:numFmt w:val="bullet"/>
      <w:lvlText w:val="o"/>
      <w:lvlJc w:val="left"/>
      <w:pPr>
        <w:tabs>
          <w:tab w:val="num" w:pos="5760"/>
        </w:tabs>
        <w:ind w:left="5760" w:hanging="360"/>
      </w:pPr>
      <w:rPr>
        <w:rFonts w:ascii="Courier New" w:hAnsi="Courier New"/>
      </w:rPr>
    </w:lvl>
    <w:lvl w:ilvl="8" w:tplc="95DA7246">
      <w:start w:val="1"/>
      <w:numFmt w:val="bullet"/>
      <w:lvlText w:val=""/>
      <w:lvlJc w:val="left"/>
      <w:pPr>
        <w:tabs>
          <w:tab w:val="num" w:pos="6480"/>
        </w:tabs>
        <w:ind w:left="6480" w:hanging="360"/>
      </w:pPr>
      <w:rPr>
        <w:rFonts w:ascii="Wingdings" w:hAnsi="Wingdings"/>
      </w:rPr>
    </w:lvl>
  </w:abstractNum>
  <w:abstractNum w:abstractNumId="30" w15:restartNumberingAfterBreak="0">
    <w:nsid w:val="664C4AD6"/>
    <w:multiLevelType w:val="hybridMultilevel"/>
    <w:tmpl w:val="0000001E"/>
    <w:lvl w:ilvl="0" w:tplc="B6CE8F0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C7E4072">
      <w:start w:val="1"/>
      <w:numFmt w:val="bullet"/>
      <w:lvlText w:val="o"/>
      <w:lvlJc w:val="left"/>
      <w:pPr>
        <w:tabs>
          <w:tab w:val="num" w:pos="1440"/>
        </w:tabs>
        <w:ind w:left="1440" w:hanging="360"/>
      </w:pPr>
      <w:rPr>
        <w:rFonts w:ascii="Courier New" w:hAnsi="Courier New"/>
      </w:rPr>
    </w:lvl>
    <w:lvl w:ilvl="2" w:tplc="E3F4BBCC">
      <w:start w:val="1"/>
      <w:numFmt w:val="bullet"/>
      <w:lvlText w:val=""/>
      <w:lvlJc w:val="left"/>
      <w:pPr>
        <w:tabs>
          <w:tab w:val="num" w:pos="2160"/>
        </w:tabs>
        <w:ind w:left="2160" w:hanging="360"/>
      </w:pPr>
      <w:rPr>
        <w:rFonts w:ascii="Wingdings" w:hAnsi="Wingdings"/>
      </w:rPr>
    </w:lvl>
    <w:lvl w:ilvl="3" w:tplc="34A64F52">
      <w:start w:val="1"/>
      <w:numFmt w:val="bullet"/>
      <w:lvlText w:val=""/>
      <w:lvlJc w:val="left"/>
      <w:pPr>
        <w:tabs>
          <w:tab w:val="num" w:pos="2880"/>
        </w:tabs>
        <w:ind w:left="2880" w:hanging="360"/>
      </w:pPr>
      <w:rPr>
        <w:rFonts w:ascii="Symbol" w:hAnsi="Symbol"/>
      </w:rPr>
    </w:lvl>
    <w:lvl w:ilvl="4" w:tplc="75C69424">
      <w:start w:val="1"/>
      <w:numFmt w:val="bullet"/>
      <w:lvlText w:val="o"/>
      <w:lvlJc w:val="left"/>
      <w:pPr>
        <w:tabs>
          <w:tab w:val="num" w:pos="3600"/>
        </w:tabs>
        <w:ind w:left="3600" w:hanging="360"/>
      </w:pPr>
      <w:rPr>
        <w:rFonts w:ascii="Courier New" w:hAnsi="Courier New"/>
      </w:rPr>
    </w:lvl>
    <w:lvl w:ilvl="5" w:tplc="99A6EA00">
      <w:start w:val="1"/>
      <w:numFmt w:val="bullet"/>
      <w:lvlText w:val=""/>
      <w:lvlJc w:val="left"/>
      <w:pPr>
        <w:tabs>
          <w:tab w:val="num" w:pos="4320"/>
        </w:tabs>
        <w:ind w:left="4320" w:hanging="360"/>
      </w:pPr>
      <w:rPr>
        <w:rFonts w:ascii="Wingdings" w:hAnsi="Wingdings"/>
      </w:rPr>
    </w:lvl>
    <w:lvl w:ilvl="6" w:tplc="8CEE0200">
      <w:start w:val="1"/>
      <w:numFmt w:val="bullet"/>
      <w:lvlText w:val=""/>
      <w:lvlJc w:val="left"/>
      <w:pPr>
        <w:tabs>
          <w:tab w:val="num" w:pos="5040"/>
        </w:tabs>
        <w:ind w:left="5040" w:hanging="360"/>
      </w:pPr>
      <w:rPr>
        <w:rFonts w:ascii="Symbol" w:hAnsi="Symbol"/>
      </w:rPr>
    </w:lvl>
    <w:lvl w:ilvl="7" w:tplc="FEFA49C0">
      <w:start w:val="1"/>
      <w:numFmt w:val="bullet"/>
      <w:lvlText w:val="o"/>
      <w:lvlJc w:val="left"/>
      <w:pPr>
        <w:tabs>
          <w:tab w:val="num" w:pos="5760"/>
        </w:tabs>
        <w:ind w:left="5760" w:hanging="360"/>
      </w:pPr>
      <w:rPr>
        <w:rFonts w:ascii="Courier New" w:hAnsi="Courier New"/>
      </w:rPr>
    </w:lvl>
    <w:lvl w:ilvl="8" w:tplc="A66634D8">
      <w:start w:val="1"/>
      <w:numFmt w:val="bullet"/>
      <w:lvlText w:val=""/>
      <w:lvlJc w:val="left"/>
      <w:pPr>
        <w:tabs>
          <w:tab w:val="num" w:pos="6480"/>
        </w:tabs>
        <w:ind w:left="6480" w:hanging="360"/>
      </w:pPr>
      <w:rPr>
        <w:rFonts w:ascii="Wingdings" w:hAnsi="Wingdings"/>
      </w:rPr>
    </w:lvl>
  </w:abstractNum>
  <w:abstractNum w:abstractNumId="31" w15:restartNumberingAfterBreak="0">
    <w:nsid w:val="664C4AD7"/>
    <w:multiLevelType w:val="hybridMultilevel"/>
    <w:tmpl w:val="0000001F"/>
    <w:lvl w:ilvl="0" w:tplc="AE20918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CD05D12">
      <w:start w:val="1"/>
      <w:numFmt w:val="bullet"/>
      <w:lvlText w:val="o"/>
      <w:lvlJc w:val="left"/>
      <w:pPr>
        <w:tabs>
          <w:tab w:val="num" w:pos="1440"/>
        </w:tabs>
        <w:ind w:left="1440" w:hanging="360"/>
      </w:pPr>
      <w:rPr>
        <w:rFonts w:ascii="Courier New" w:hAnsi="Courier New"/>
      </w:rPr>
    </w:lvl>
    <w:lvl w:ilvl="2" w:tplc="E35AB12C">
      <w:start w:val="1"/>
      <w:numFmt w:val="bullet"/>
      <w:lvlText w:val=""/>
      <w:lvlJc w:val="left"/>
      <w:pPr>
        <w:tabs>
          <w:tab w:val="num" w:pos="2160"/>
        </w:tabs>
        <w:ind w:left="2160" w:hanging="360"/>
      </w:pPr>
      <w:rPr>
        <w:rFonts w:ascii="Wingdings" w:hAnsi="Wingdings"/>
      </w:rPr>
    </w:lvl>
    <w:lvl w:ilvl="3" w:tplc="7F86C86C">
      <w:start w:val="1"/>
      <w:numFmt w:val="bullet"/>
      <w:lvlText w:val=""/>
      <w:lvlJc w:val="left"/>
      <w:pPr>
        <w:tabs>
          <w:tab w:val="num" w:pos="2880"/>
        </w:tabs>
        <w:ind w:left="2880" w:hanging="360"/>
      </w:pPr>
      <w:rPr>
        <w:rFonts w:ascii="Symbol" w:hAnsi="Symbol"/>
      </w:rPr>
    </w:lvl>
    <w:lvl w:ilvl="4" w:tplc="67B4F71A">
      <w:start w:val="1"/>
      <w:numFmt w:val="bullet"/>
      <w:lvlText w:val="o"/>
      <w:lvlJc w:val="left"/>
      <w:pPr>
        <w:tabs>
          <w:tab w:val="num" w:pos="3600"/>
        </w:tabs>
        <w:ind w:left="3600" w:hanging="360"/>
      </w:pPr>
      <w:rPr>
        <w:rFonts w:ascii="Courier New" w:hAnsi="Courier New"/>
      </w:rPr>
    </w:lvl>
    <w:lvl w:ilvl="5" w:tplc="5852CDCE">
      <w:start w:val="1"/>
      <w:numFmt w:val="bullet"/>
      <w:lvlText w:val=""/>
      <w:lvlJc w:val="left"/>
      <w:pPr>
        <w:tabs>
          <w:tab w:val="num" w:pos="4320"/>
        </w:tabs>
        <w:ind w:left="4320" w:hanging="360"/>
      </w:pPr>
      <w:rPr>
        <w:rFonts w:ascii="Wingdings" w:hAnsi="Wingdings"/>
      </w:rPr>
    </w:lvl>
    <w:lvl w:ilvl="6" w:tplc="0E38F9D2">
      <w:start w:val="1"/>
      <w:numFmt w:val="bullet"/>
      <w:lvlText w:val=""/>
      <w:lvlJc w:val="left"/>
      <w:pPr>
        <w:tabs>
          <w:tab w:val="num" w:pos="5040"/>
        </w:tabs>
        <w:ind w:left="5040" w:hanging="360"/>
      </w:pPr>
      <w:rPr>
        <w:rFonts w:ascii="Symbol" w:hAnsi="Symbol"/>
      </w:rPr>
    </w:lvl>
    <w:lvl w:ilvl="7" w:tplc="A9300A4C">
      <w:start w:val="1"/>
      <w:numFmt w:val="bullet"/>
      <w:lvlText w:val="o"/>
      <w:lvlJc w:val="left"/>
      <w:pPr>
        <w:tabs>
          <w:tab w:val="num" w:pos="5760"/>
        </w:tabs>
        <w:ind w:left="5760" w:hanging="360"/>
      </w:pPr>
      <w:rPr>
        <w:rFonts w:ascii="Courier New" w:hAnsi="Courier New"/>
      </w:rPr>
    </w:lvl>
    <w:lvl w:ilvl="8" w:tplc="4B44E0DE">
      <w:start w:val="1"/>
      <w:numFmt w:val="bullet"/>
      <w:lvlText w:val=""/>
      <w:lvlJc w:val="left"/>
      <w:pPr>
        <w:tabs>
          <w:tab w:val="num" w:pos="6480"/>
        </w:tabs>
        <w:ind w:left="6480" w:hanging="360"/>
      </w:pPr>
      <w:rPr>
        <w:rFonts w:ascii="Wingdings" w:hAnsi="Wingdings"/>
      </w:rPr>
    </w:lvl>
  </w:abstractNum>
  <w:abstractNum w:abstractNumId="32" w15:restartNumberingAfterBreak="0">
    <w:nsid w:val="664C4AD8"/>
    <w:multiLevelType w:val="hybridMultilevel"/>
    <w:tmpl w:val="00000020"/>
    <w:lvl w:ilvl="0" w:tplc="1BF6FFD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5C467896">
      <w:start w:val="1"/>
      <w:numFmt w:val="bullet"/>
      <w:lvlText w:val="o"/>
      <w:lvlJc w:val="left"/>
      <w:pPr>
        <w:tabs>
          <w:tab w:val="num" w:pos="1440"/>
        </w:tabs>
        <w:ind w:left="1440" w:hanging="360"/>
      </w:pPr>
      <w:rPr>
        <w:rFonts w:ascii="Courier New" w:hAnsi="Courier New"/>
      </w:rPr>
    </w:lvl>
    <w:lvl w:ilvl="2" w:tplc="B94E64D4">
      <w:start w:val="1"/>
      <w:numFmt w:val="bullet"/>
      <w:lvlText w:val=""/>
      <w:lvlJc w:val="left"/>
      <w:pPr>
        <w:tabs>
          <w:tab w:val="num" w:pos="2160"/>
        </w:tabs>
        <w:ind w:left="2160" w:hanging="360"/>
      </w:pPr>
      <w:rPr>
        <w:rFonts w:ascii="Wingdings" w:hAnsi="Wingdings"/>
      </w:rPr>
    </w:lvl>
    <w:lvl w:ilvl="3" w:tplc="A78638D6">
      <w:start w:val="1"/>
      <w:numFmt w:val="bullet"/>
      <w:lvlText w:val=""/>
      <w:lvlJc w:val="left"/>
      <w:pPr>
        <w:tabs>
          <w:tab w:val="num" w:pos="2880"/>
        </w:tabs>
        <w:ind w:left="2880" w:hanging="360"/>
      </w:pPr>
      <w:rPr>
        <w:rFonts w:ascii="Symbol" w:hAnsi="Symbol"/>
      </w:rPr>
    </w:lvl>
    <w:lvl w:ilvl="4" w:tplc="CF209ADC">
      <w:start w:val="1"/>
      <w:numFmt w:val="bullet"/>
      <w:lvlText w:val="o"/>
      <w:lvlJc w:val="left"/>
      <w:pPr>
        <w:tabs>
          <w:tab w:val="num" w:pos="3600"/>
        </w:tabs>
        <w:ind w:left="3600" w:hanging="360"/>
      </w:pPr>
      <w:rPr>
        <w:rFonts w:ascii="Courier New" w:hAnsi="Courier New"/>
      </w:rPr>
    </w:lvl>
    <w:lvl w:ilvl="5" w:tplc="7D5A8190">
      <w:start w:val="1"/>
      <w:numFmt w:val="bullet"/>
      <w:lvlText w:val=""/>
      <w:lvlJc w:val="left"/>
      <w:pPr>
        <w:tabs>
          <w:tab w:val="num" w:pos="4320"/>
        </w:tabs>
        <w:ind w:left="4320" w:hanging="360"/>
      </w:pPr>
      <w:rPr>
        <w:rFonts w:ascii="Wingdings" w:hAnsi="Wingdings"/>
      </w:rPr>
    </w:lvl>
    <w:lvl w:ilvl="6" w:tplc="F0F0DB64">
      <w:start w:val="1"/>
      <w:numFmt w:val="bullet"/>
      <w:lvlText w:val=""/>
      <w:lvlJc w:val="left"/>
      <w:pPr>
        <w:tabs>
          <w:tab w:val="num" w:pos="5040"/>
        </w:tabs>
        <w:ind w:left="5040" w:hanging="360"/>
      </w:pPr>
      <w:rPr>
        <w:rFonts w:ascii="Symbol" w:hAnsi="Symbol"/>
      </w:rPr>
    </w:lvl>
    <w:lvl w:ilvl="7" w:tplc="390AAE66">
      <w:start w:val="1"/>
      <w:numFmt w:val="bullet"/>
      <w:lvlText w:val="o"/>
      <w:lvlJc w:val="left"/>
      <w:pPr>
        <w:tabs>
          <w:tab w:val="num" w:pos="5760"/>
        </w:tabs>
        <w:ind w:left="5760" w:hanging="360"/>
      </w:pPr>
      <w:rPr>
        <w:rFonts w:ascii="Courier New" w:hAnsi="Courier New"/>
      </w:rPr>
    </w:lvl>
    <w:lvl w:ilvl="8" w:tplc="F6909F04">
      <w:start w:val="1"/>
      <w:numFmt w:val="bullet"/>
      <w:lvlText w:val=""/>
      <w:lvlJc w:val="left"/>
      <w:pPr>
        <w:tabs>
          <w:tab w:val="num" w:pos="6480"/>
        </w:tabs>
        <w:ind w:left="6480" w:hanging="360"/>
      </w:pPr>
      <w:rPr>
        <w:rFonts w:ascii="Wingdings" w:hAnsi="Wingdings"/>
      </w:rPr>
    </w:lvl>
  </w:abstractNum>
  <w:abstractNum w:abstractNumId="33" w15:restartNumberingAfterBreak="0">
    <w:nsid w:val="664C4AD9"/>
    <w:multiLevelType w:val="hybridMultilevel"/>
    <w:tmpl w:val="00000021"/>
    <w:lvl w:ilvl="0" w:tplc="4D64770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72E66486">
      <w:start w:val="1"/>
      <w:numFmt w:val="bullet"/>
      <w:lvlText w:val="o"/>
      <w:lvlJc w:val="left"/>
      <w:pPr>
        <w:tabs>
          <w:tab w:val="num" w:pos="1440"/>
        </w:tabs>
        <w:ind w:left="1440" w:hanging="360"/>
      </w:pPr>
      <w:rPr>
        <w:rFonts w:ascii="Courier New" w:hAnsi="Courier New"/>
      </w:rPr>
    </w:lvl>
    <w:lvl w:ilvl="2" w:tplc="FAE26A62">
      <w:start w:val="1"/>
      <w:numFmt w:val="bullet"/>
      <w:lvlText w:val=""/>
      <w:lvlJc w:val="left"/>
      <w:pPr>
        <w:tabs>
          <w:tab w:val="num" w:pos="2160"/>
        </w:tabs>
        <w:ind w:left="2160" w:hanging="360"/>
      </w:pPr>
      <w:rPr>
        <w:rFonts w:ascii="Wingdings" w:hAnsi="Wingdings"/>
      </w:rPr>
    </w:lvl>
    <w:lvl w:ilvl="3" w:tplc="A1AA887E">
      <w:start w:val="1"/>
      <w:numFmt w:val="bullet"/>
      <w:lvlText w:val=""/>
      <w:lvlJc w:val="left"/>
      <w:pPr>
        <w:tabs>
          <w:tab w:val="num" w:pos="2880"/>
        </w:tabs>
        <w:ind w:left="2880" w:hanging="360"/>
      </w:pPr>
      <w:rPr>
        <w:rFonts w:ascii="Symbol" w:hAnsi="Symbol"/>
      </w:rPr>
    </w:lvl>
    <w:lvl w:ilvl="4" w:tplc="C4520088">
      <w:start w:val="1"/>
      <w:numFmt w:val="bullet"/>
      <w:lvlText w:val="o"/>
      <w:lvlJc w:val="left"/>
      <w:pPr>
        <w:tabs>
          <w:tab w:val="num" w:pos="3600"/>
        </w:tabs>
        <w:ind w:left="3600" w:hanging="360"/>
      </w:pPr>
      <w:rPr>
        <w:rFonts w:ascii="Courier New" w:hAnsi="Courier New"/>
      </w:rPr>
    </w:lvl>
    <w:lvl w:ilvl="5" w:tplc="CCBA939A">
      <w:start w:val="1"/>
      <w:numFmt w:val="bullet"/>
      <w:lvlText w:val=""/>
      <w:lvlJc w:val="left"/>
      <w:pPr>
        <w:tabs>
          <w:tab w:val="num" w:pos="4320"/>
        </w:tabs>
        <w:ind w:left="4320" w:hanging="360"/>
      </w:pPr>
      <w:rPr>
        <w:rFonts w:ascii="Wingdings" w:hAnsi="Wingdings"/>
      </w:rPr>
    </w:lvl>
    <w:lvl w:ilvl="6" w:tplc="F85ECAEA">
      <w:start w:val="1"/>
      <w:numFmt w:val="bullet"/>
      <w:lvlText w:val=""/>
      <w:lvlJc w:val="left"/>
      <w:pPr>
        <w:tabs>
          <w:tab w:val="num" w:pos="5040"/>
        </w:tabs>
        <w:ind w:left="5040" w:hanging="360"/>
      </w:pPr>
      <w:rPr>
        <w:rFonts w:ascii="Symbol" w:hAnsi="Symbol"/>
      </w:rPr>
    </w:lvl>
    <w:lvl w:ilvl="7" w:tplc="17BE190E">
      <w:start w:val="1"/>
      <w:numFmt w:val="bullet"/>
      <w:lvlText w:val="o"/>
      <w:lvlJc w:val="left"/>
      <w:pPr>
        <w:tabs>
          <w:tab w:val="num" w:pos="5760"/>
        </w:tabs>
        <w:ind w:left="5760" w:hanging="360"/>
      </w:pPr>
      <w:rPr>
        <w:rFonts w:ascii="Courier New" w:hAnsi="Courier New"/>
      </w:rPr>
    </w:lvl>
    <w:lvl w:ilvl="8" w:tplc="ADA03F9A">
      <w:start w:val="1"/>
      <w:numFmt w:val="bullet"/>
      <w:lvlText w:val=""/>
      <w:lvlJc w:val="left"/>
      <w:pPr>
        <w:tabs>
          <w:tab w:val="num" w:pos="6480"/>
        </w:tabs>
        <w:ind w:left="6480" w:hanging="360"/>
      </w:pPr>
      <w:rPr>
        <w:rFonts w:ascii="Wingdings" w:hAnsi="Wingdings"/>
      </w:rPr>
    </w:lvl>
  </w:abstractNum>
  <w:abstractNum w:abstractNumId="34" w15:restartNumberingAfterBreak="0">
    <w:nsid w:val="664C4ADA"/>
    <w:multiLevelType w:val="hybridMultilevel"/>
    <w:tmpl w:val="00000022"/>
    <w:lvl w:ilvl="0" w:tplc="11E4AD9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E0605B0">
      <w:start w:val="1"/>
      <w:numFmt w:val="bullet"/>
      <w:lvlText w:val="o"/>
      <w:lvlJc w:val="left"/>
      <w:pPr>
        <w:tabs>
          <w:tab w:val="num" w:pos="1440"/>
        </w:tabs>
        <w:ind w:left="1440" w:hanging="360"/>
      </w:pPr>
      <w:rPr>
        <w:rFonts w:ascii="Courier New" w:hAnsi="Courier New"/>
      </w:rPr>
    </w:lvl>
    <w:lvl w:ilvl="2" w:tplc="B4A0FAFE">
      <w:start w:val="1"/>
      <w:numFmt w:val="bullet"/>
      <w:lvlText w:val=""/>
      <w:lvlJc w:val="left"/>
      <w:pPr>
        <w:tabs>
          <w:tab w:val="num" w:pos="2160"/>
        </w:tabs>
        <w:ind w:left="2160" w:hanging="360"/>
      </w:pPr>
      <w:rPr>
        <w:rFonts w:ascii="Wingdings" w:hAnsi="Wingdings"/>
      </w:rPr>
    </w:lvl>
    <w:lvl w:ilvl="3" w:tplc="86F615AC">
      <w:start w:val="1"/>
      <w:numFmt w:val="bullet"/>
      <w:lvlText w:val=""/>
      <w:lvlJc w:val="left"/>
      <w:pPr>
        <w:tabs>
          <w:tab w:val="num" w:pos="2880"/>
        </w:tabs>
        <w:ind w:left="2880" w:hanging="360"/>
      </w:pPr>
      <w:rPr>
        <w:rFonts w:ascii="Symbol" w:hAnsi="Symbol"/>
      </w:rPr>
    </w:lvl>
    <w:lvl w:ilvl="4" w:tplc="CDE8D324">
      <w:start w:val="1"/>
      <w:numFmt w:val="bullet"/>
      <w:lvlText w:val="o"/>
      <w:lvlJc w:val="left"/>
      <w:pPr>
        <w:tabs>
          <w:tab w:val="num" w:pos="3600"/>
        </w:tabs>
        <w:ind w:left="3600" w:hanging="360"/>
      </w:pPr>
      <w:rPr>
        <w:rFonts w:ascii="Courier New" w:hAnsi="Courier New"/>
      </w:rPr>
    </w:lvl>
    <w:lvl w:ilvl="5" w:tplc="A61C09EA">
      <w:start w:val="1"/>
      <w:numFmt w:val="bullet"/>
      <w:lvlText w:val=""/>
      <w:lvlJc w:val="left"/>
      <w:pPr>
        <w:tabs>
          <w:tab w:val="num" w:pos="4320"/>
        </w:tabs>
        <w:ind w:left="4320" w:hanging="360"/>
      </w:pPr>
      <w:rPr>
        <w:rFonts w:ascii="Wingdings" w:hAnsi="Wingdings"/>
      </w:rPr>
    </w:lvl>
    <w:lvl w:ilvl="6" w:tplc="AACE439A">
      <w:start w:val="1"/>
      <w:numFmt w:val="bullet"/>
      <w:lvlText w:val=""/>
      <w:lvlJc w:val="left"/>
      <w:pPr>
        <w:tabs>
          <w:tab w:val="num" w:pos="5040"/>
        </w:tabs>
        <w:ind w:left="5040" w:hanging="360"/>
      </w:pPr>
      <w:rPr>
        <w:rFonts w:ascii="Symbol" w:hAnsi="Symbol"/>
      </w:rPr>
    </w:lvl>
    <w:lvl w:ilvl="7" w:tplc="BC7EA71E">
      <w:start w:val="1"/>
      <w:numFmt w:val="bullet"/>
      <w:lvlText w:val="o"/>
      <w:lvlJc w:val="left"/>
      <w:pPr>
        <w:tabs>
          <w:tab w:val="num" w:pos="5760"/>
        </w:tabs>
        <w:ind w:left="5760" w:hanging="360"/>
      </w:pPr>
      <w:rPr>
        <w:rFonts w:ascii="Courier New" w:hAnsi="Courier New"/>
      </w:rPr>
    </w:lvl>
    <w:lvl w:ilvl="8" w:tplc="B0D21D34">
      <w:start w:val="1"/>
      <w:numFmt w:val="bullet"/>
      <w:lvlText w:val=""/>
      <w:lvlJc w:val="left"/>
      <w:pPr>
        <w:tabs>
          <w:tab w:val="num" w:pos="6480"/>
        </w:tabs>
        <w:ind w:left="6480" w:hanging="360"/>
      </w:pPr>
      <w:rPr>
        <w:rFonts w:ascii="Wingdings" w:hAnsi="Wingdings"/>
      </w:rPr>
    </w:lvl>
  </w:abstractNum>
  <w:abstractNum w:abstractNumId="35" w15:restartNumberingAfterBreak="0">
    <w:nsid w:val="664C4ADB"/>
    <w:multiLevelType w:val="hybridMultilevel"/>
    <w:tmpl w:val="00000023"/>
    <w:lvl w:ilvl="0" w:tplc="B1D49ED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FE4E78D8">
      <w:start w:val="1"/>
      <w:numFmt w:val="bullet"/>
      <w:lvlText w:val="o"/>
      <w:lvlJc w:val="left"/>
      <w:pPr>
        <w:tabs>
          <w:tab w:val="num" w:pos="1440"/>
        </w:tabs>
        <w:ind w:left="1440" w:hanging="360"/>
      </w:pPr>
      <w:rPr>
        <w:rFonts w:ascii="Courier New" w:hAnsi="Courier New"/>
      </w:rPr>
    </w:lvl>
    <w:lvl w:ilvl="2" w:tplc="58F88888">
      <w:start w:val="1"/>
      <w:numFmt w:val="bullet"/>
      <w:lvlText w:val=""/>
      <w:lvlJc w:val="left"/>
      <w:pPr>
        <w:tabs>
          <w:tab w:val="num" w:pos="2160"/>
        </w:tabs>
        <w:ind w:left="2160" w:hanging="360"/>
      </w:pPr>
      <w:rPr>
        <w:rFonts w:ascii="Wingdings" w:hAnsi="Wingdings"/>
      </w:rPr>
    </w:lvl>
    <w:lvl w:ilvl="3" w:tplc="6E4A7D7E">
      <w:start w:val="1"/>
      <w:numFmt w:val="bullet"/>
      <w:lvlText w:val=""/>
      <w:lvlJc w:val="left"/>
      <w:pPr>
        <w:tabs>
          <w:tab w:val="num" w:pos="2880"/>
        </w:tabs>
        <w:ind w:left="2880" w:hanging="360"/>
      </w:pPr>
      <w:rPr>
        <w:rFonts w:ascii="Symbol" w:hAnsi="Symbol"/>
      </w:rPr>
    </w:lvl>
    <w:lvl w:ilvl="4" w:tplc="DBA042FA">
      <w:start w:val="1"/>
      <w:numFmt w:val="bullet"/>
      <w:lvlText w:val="o"/>
      <w:lvlJc w:val="left"/>
      <w:pPr>
        <w:tabs>
          <w:tab w:val="num" w:pos="3600"/>
        </w:tabs>
        <w:ind w:left="3600" w:hanging="360"/>
      </w:pPr>
      <w:rPr>
        <w:rFonts w:ascii="Courier New" w:hAnsi="Courier New"/>
      </w:rPr>
    </w:lvl>
    <w:lvl w:ilvl="5" w:tplc="DF7E69E8">
      <w:start w:val="1"/>
      <w:numFmt w:val="bullet"/>
      <w:lvlText w:val=""/>
      <w:lvlJc w:val="left"/>
      <w:pPr>
        <w:tabs>
          <w:tab w:val="num" w:pos="4320"/>
        </w:tabs>
        <w:ind w:left="4320" w:hanging="360"/>
      </w:pPr>
      <w:rPr>
        <w:rFonts w:ascii="Wingdings" w:hAnsi="Wingdings"/>
      </w:rPr>
    </w:lvl>
    <w:lvl w:ilvl="6" w:tplc="64A691A6">
      <w:start w:val="1"/>
      <w:numFmt w:val="bullet"/>
      <w:lvlText w:val=""/>
      <w:lvlJc w:val="left"/>
      <w:pPr>
        <w:tabs>
          <w:tab w:val="num" w:pos="5040"/>
        </w:tabs>
        <w:ind w:left="5040" w:hanging="360"/>
      </w:pPr>
      <w:rPr>
        <w:rFonts w:ascii="Symbol" w:hAnsi="Symbol"/>
      </w:rPr>
    </w:lvl>
    <w:lvl w:ilvl="7" w:tplc="3ABEDE2E">
      <w:start w:val="1"/>
      <w:numFmt w:val="bullet"/>
      <w:lvlText w:val="o"/>
      <w:lvlJc w:val="left"/>
      <w:pPr>
        <w:tabs>
          <w:tab w:val="num" w:pos="5760"/>
        </w:tabs>
        <w:ind w:left="5760" w:hanging="360"/>
      </w:pPr>
      <w:rPr>
        <w:rFonts w:ascii="Courier New" w:hAnsi="Courier New"/>
      </w:rPr>
    </w:lvl>
    <w:lvl w:ilvl="8" w:tplc="3DEAA594">
      <w:start w:val="1"/>
      <w:numFmt w:val="bullet"/>
      <w:lvlText w:val=""/>
      <w:lvlJc w:val="left"/>
      <w:pPr>
        <w:tabs>
          <w:tab w:val="num" w:pos="6480"/>
        </w:tabs>
        <w:ind w:left="6480" w:hanging="360"/>
      </w:pPr>
      <w:rPr>
        <w:rFonts w:ascii="Wingdings" w:hAnsi="Wingdings"/>
      </w:rPr>
    </w:lvl>
  </w:abstractNum>
  <w:abstractNum w:abstractNumId="36" w15:restartNumberingAfterBreak="0">
    <w:nsid w:val="664C4ADC"/>
    <w:multiLevelType w:val="hybridMultilevel"/>
    <w:tmpl w:val="00000024"/>
    <w:lvl w:ilvl="0" w:tplc="C5FA989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62248A4">
      <w:start w:val="1"/>
      <w:numFmt w:val="bullet"/>
      <w:lvlText w:val="o"/>
      <w:lvlJc w:val="left"/>
      <w:pPr>
        <w:tabs>
          <w:tab w:val="num" w:pos="1440"/>
        </w:tabs>
        <w:ind w:left="1440" w:hanging="360"/>
      </w:pPr>
      <w:rPr>
        <w:rFonts w:ascii="Courier New" w:hAnsi="Courier New"/>
      </w:rPr>
    </w:lvl>
    <w:lvl w:ilvl="2" w:tplc="30F818A4">
      <w:start w:val="1"/>
      <w:numFmt w:val="bullet"/>
      <w:lvlText w:val=""/>
      <w:lvlJc w:val="left"/>
      <w:pPr>
        <w:tabs>
          <w:tab w:val="num" w:pos="2160"/>
        </w:tabs>
        <w:ind w:left="2160" w:hanging="360"/>
      </w:pPr>
      <w:rPr>
        <w:rFonts w:ascii="Wingdings" w:hAnsi="Wingdings"/>
      </w:rPr>
    </w:lvl>
    <w:lvl w:ilvl="3" w:tplc="C096D3CA">
      <w:start w:val="1"/>
      <w:numFmt w:val="bullet"/>
      <w:lvlText w:val=""/>
      <w:lvlJc w:val="left"/>
      <w:pPr>
        <w:tabs>
          <w:tab w:val="num" w:pos="2880"/>
        </w:tabs>
        <w:ind w:left="2880" w:hanging="360"/>
      </w:pPr>
      <w:rPr>
        <w:rFonts w:ascii="Symbol" w:hAnsi="Symbol"/>
      </w:rPr>
    </w:lvl>
    <w:lvl w:ilvl="4" w:tplc="98C8B2A2">
      <w:start w:val="1"/>
      <w:numFmt w:val="bullet"/>
      <w:lvlText w:val="o"/>
      <w:lvlJc w:val="left"/>
      <w:pPr>
        <w:tabs>
          <w:tab w:val="num" w:pos="3600"/>
        </w:tabs>
        <w:ind w:left="3600" w:hanging="360"/>
      </w:pPr>
      <w:rPr>
        <w:rFonts w:ascii="Courier New" w:hAnsi="Courier New"/>
      </w:rPr>
    </w:lvl>
    <w:lvl w:ilvl="5" w:tplc="9AC86516">
      <w:start w:val="1"/>
      <w:numFmt w:val="bullet"/>
      <w:lvlText w:val=""/>
      <w:lvlJc w:val="left"/>
      <w:pPr>
        <w:tabs>
          <w:tab w:val="num" w:pos="4320"/>
        </w:tabs>
        <w:ind w:left="4320" w:hanging="360"/>
      </w:pPr>
      <w:rPr>
        <w:rFonts w:ascii="Wingdings" w:hAnsi="Wingdings"/>
      </w:rPr>
    </w:lvl>
    <w:lvl w:ilvl="6" w:tplc="73DAFCC2">
      <w:start w:val="1"/>
      <w:numFmt w:val="bullet"/>
      <w:lvlText w:val=""/>
      <w:lvlJc w:val="left"/>
      <w:pPr>
        <w:tabs>
          <w:tab w:val="num" w:pos="5040"/>
        </w:tabs>
        <w:ind w:left="5040" w:hanging="360"/>
      </w:pPr>
      <w:rPr>
        <w:rFonts w:ascii="Symbol" w:hAnsi="Symbol"/>
      </w:rPr>
    </w:lvl>
    <w:lvl w:ilvl="7" w:tplc="261A0012">
      <w:start w:val="1"/>
      <w:numFmt w:val="bullet"/>
      <w:lvlText w:val="o"/>
      <w:lvlJc w:val="left"/>
      <w:pPr>
        <w:tabs>
          <w:tab w:val="num" w:pos="5760"/>
        </w:tabs>
        <w:ind w:left="5760" w:hanging="360"/>
      </w:pPr>
      <w:rPr>
        <w:rFonts w:ascii="Courier New" w:hAnsi="Courier New"/>
      </w:rPr>
    </w:lvl>
    <w:lvl w:ilvl="8" w:tplc="F984CE3E">
      <w:start w:val="1"/>
      <w:numFmt w:val="bullet"/>
      <w:lvlText w:val=""/>
      <w:lvlJc w:val="left"/>
      <w:pPr>
        <w:tabs>
          <w:tab w:val="num" w:pos="6480"/>
        </w:tabs>
        <w:ind w:left="6480" w:hanging="360"/>
      </w:pPr>
      <w:rPr>
        <w:rFonts w:ascii="Wingdings" w:hAnsi="Wingdings"/>
      </w:rPr>
    </w:lvl>
  </w:abstractNum>
  <w:abstractNum w:abstractNumId="37" w15:restartNumberingAfterBreak="0">
    <w:nsid w:val="664C4ADD"/>
    <w:multiLevelType w:val="hybridMultilevel"/>
    <w:tmpl w:val="00000025"/>
    <w:lvl w:ilvl="0" w:tplc="9E9EC28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AC0A6D2">
      <w:start w:val="1"/>
      <w:numFmt w:val="bullet"/>
      <w:lvlText w:val="o"/>
      <w:lvlJc w:val="left"/>
      <w:pPr>
        <w:tabs>
          <w:tab w:val="num" w:pos="1440"/>
        </w:tabs>
        <w:ind w:left="1440" w:hanging="360"/>
      </w:pPr>
      <w:rPr>
        <w:rFonts w:ascii="Courier New" w:hAnsi="Courier New"/>
      </w:rPr>
    </w:lvl>
    <w:lvl w:ilvl="2" w:tplc="7AB04FA4">
      <w:start w:val="1"/>
      <w:numFmt w:val="bullet"/>
      <w:lvlText w:val=""/>
      <w:lvlJc w:val="left"/>
      <w:pPr>
        <w:tabs>
          <w:tab w:val="num" w:pos="2160"/>
        </w:tabs>
        <w:ind w:left="2160" w:hanging="360"/>
      </w:pPr>
      <w:rPr>
        <w:rFonts w:ascii="Wingdings" w:hAnsi="Wingdings"/>
      </w:rPr>
    </w:lvl>
    <w:lvl w:ilvl="3" w:tplc="96EAFCA0">
      <w:start w:val="1"/>
      <w:numFmt w:val="bullet"/>
      <w:lvlText w:val=""/>
      <w:lvlJc w:val="left"/>
      <w:pPr>
        <w:tabs>
          <w:tab w:val="num" w:pos="2880"/>
        </w:tabs>
        <w:ind w:left="2880" w:hanging="360"/>
      </w:pPr>
      <w:rPr>
        <w:rFonts w:ascii="Symbol" w:hAnsi="Symbol"/>
      </w:rPr>
    </w:lvl>
    <w:lvl w:ilvl="4" w:tplc="404E5400">
      <w:start w:val="1"/>
      <w:numFmt w:val="bullet"/>
      <w:lvlText w:val="o"/>
      <w:lvlJc w:val="left"/>
      <w:pPr>
        <w:tabs>
          <w:tab w:val="num" w:pos="3600"/>
        </w:tabs>
        <w:ind w:left="3600" w:hanging="360"/>
      </w:pPr>
      <w:rPr>
        <w:rFonts w:ascii="Courier New" w:hAnsi="Courier New"/>
      </w:rPr>
    </w:lvl>
    <w:lvl w:ilvl="5" w:tplc="0004F89E">
      <w:start w:val="1"/>
      <w:numFmt w:val="bullet"/>
      <w:lvlText w:val=""/>
      <w:lvlJc w:val="left"/>
      <w:pPr>
        <w:tabs>
          <w:tab w:val="num" w:pos="4320"/>
        </w:tabs>
        <w:ind w:left="4320" w:hanging="360"/>
      </w:pPr>
      <w:rPr>
        <w:rFonts w:ascii="Wingdings" w:hAnsi="Wingdings"/>
      </w:rPr>
    </w:lvl>
    <w:lvl w:ilvl="6" w:tplc="8BE08298">
      <w:start w:val="1"/>
      <w:numFmt w:val="bullet"/>
      <w:lvlText w:val=""/>
      <w:lvlJc w:val="left"/>
      <w:pPr>
        <w:tabs>
          <w:tab w:val="num" w:pos="5040"/>
        </w:tabs>
        <w:ind w:left="5040" w:hanging="360"/>
      </w:pPr>
      <w:rPr>
        <w:rFonts w:ascii="Symbol" w:hAnsi="Symbol"/>
      </w:rPr>
    </w:lvl>
    <w:lvl w:ilvl="7" w:tplc="746AAC30">
      <w:start w:val="1"/>
      <w:numFmt w:val="bullet"/>
      <w:lvlText w:val="o"/>
      <w:lvlJc w:val="left"/>
      <w:pPr>
        <w:tabs>
          <w:tab w:val="num" w:pos="5760"/>
        </w:tabs>
        <w:ind w:left="5760" w:hanging="360"/>
      </w:pPr>
      <w:rPr>
        <w:rFonts w:ascii="Courier New" w:hAnsi="Courier New"/>
      </w:rPr>
    </w:lvl>
    <w:lvl w:ilvl="8" w:tplc="3F2CCEBA">
      <w:start w:val="1"/>
      <w:numFmt w:val="bullet"/>
      <w:lvlText w:val=""/>
      <w:lvlJc w:val="left"/>
      <w:pPr>
        <w:tabs>
          <w:tab w:val="num" w:pos="6480"/>
        </w:tabs>
        <w:ind w:left="6480" w:hanging="360"/>
      </w:pPr>
      <w:rPr>
        <w:rFonts w:ascii="Wingdings" w:hAnsi="Wingdings"/>
      </w:rPr>
    </w:lvl>
  </w:abstractNum>
  <w:abstractNum w:abstractNumId="38" w15:restartNumberingAfterBreak="0">
    <w:nsid w:val="664C4ADE"/>
    <w:multiLevelType w:val="hybridMultilevel"/>
    <w:tmpl w:val="00000026"/>
    <w:lvl w:ilvl="0" w:tplc="657808C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F3E4280A">
      <w:start w:val="1"/>
      <w:numFmt w:val="bullet"/>
      <w:lvlText w:val="o"/>
      <w:lvlJc w:val="left"/>
      <w:pPr>
        <w:tabs>
          <w:tab w:val="num" w:pos="1440"/>
        </w:tabs>
        <w:ind w:left="1440" w:hanging="360"/>
      </w:pPr>
      <w:rPr>
        <w:rFonts w:ascii="Courier New" w:hAnsi="Courier New"/>
      </w:rPr>
    </w:lvl>
    <w:lvl w:ilvl="2" w:tplc="886065B0">
      <w:start w:val="1"/>
      <w:numFmt w:val="bullet"/>
      <w:lvlText w:val=""/>
      <w:lvlJc w:val="left"/>
      <w:pPr>
        <w:tabs>
          <w:tab w:val="num" w:pos="2160"/>
        </w:tabs>
        <w:ind w:left="2160" w:hanging="360"/>
      </w:pPr>
      <w:rPr>
        <w:rFonts w:ascii="Wingdings" w:hAnsi="Wingdings"/>
      </w:rPr>
    </w:lvl>
    <w:lvl w:ilvl="3" w:tplc="8F005452">
      <w:start w:val="1"/>
      <w:numFmt w:val="bullet"/>
      <w:lvlText w:val=""/>
      <w:lvlJc w:val="left"/>
      <w:pPr>
        <w:tabs>
          <w:tab w:val="num" w:pos="2880"/>
        </w:tabs>
        <w:ind w:left="2880" w:hanging="360"/>
      </w:pPr>
      <w:rPr>
        <w:rFonts w:ascii="Symbol" w:hAnsi="Symbol"/>
      </w:rPr>
    </w:lvl>
    <w:lvl w:ilvl="4" w:tplc="506E0032">
      <w:start w:val="1"/>
      <w:numFmt w:val="bullet"/>
      <w:lvlText w:val="o"/>
      <w:lvlJc w:val="left"/>
      <w:pPr>
        <w:tabs>
          <w:tab w:val="num" w:pos="3600"/>
        </w:tabs>
        <w:ind w:left="3600" w:hanging="360"/>
      </w:pPr>
      <w:rPr>
        <w:rFonts w:ascii="Courier New" w:hAnsi="Courier New"/>
      </w:rPr>
    </w:lvl>
    <w:lvl w:ilvl="5" w:tplc="F876525A">
      <w:start w:val="1"/>
      <w:numFmt w:val="bullet"/>
      <w:lvlText w:val=""/>
      <w:lvlJc w:val="left"/>
      <w:pPr>
        <w:tabs>
          <w:tab w:val="num" w:pos="4320"/>
        </w:tabs>
        <w:ind w:left="4320" w:hanging="360"/>
      </w:pPr>
      <w:rPr>
        <w:rFonts w:ascii="Wingdings" w:hAnsi="Wingdings"/>
      </w:rPr>
    </w:lvl>
    <w:lvl w:ilvl="6" w:tplc="A18AB2BA">
      <w:start w:val="1"/>
      <w:numFmt w:val="bullet"/>
      <w:lvlText w:val=""/>
      <w:lvlJc w:val="left"/>
      <w:pPr>
        <w:tabs>
          <w:tab w:val="num" w:pos="5040"/>
        </w:tabs>
        <w:ind w:left="5040" w:hanging="360"/>
      </w:pPr>
      <w:rPr>
        <w:rFonts w:ascii="Symbol" w:hAnsi="Symbol"/>
      </w:rPr>
    </w:lvl>
    <w:lvl w:ilvl="7" w:tplc="19B6994A">
      <w:start w:val="1"/>
      <w:numFmt w:val="bullet"/>
      <w:lvlText w:val="o"/>
      <w:lvlJc w:val="left"/>
      <w:pPr>
        <w:tabs>
          <w:tab w:val="num" w:pos="5760"/>
        </w:tabs>
        <w:ind w:left="5760" w:hanging="360"/>
      </w:pPr>
      <w:rPr>
        <w:rFonts w:ascii="Courier New" w:hAnsi="Courier New"/>
      </w:rPr>
    </w:lvl>
    <w:lvl w:ilvl="8" w:tplc="2210103E">
      <w:start w:val="1"/>
      <w:numFmt w:val="bullet"/>
      <w:lvlText w:val=""/>
      <w:lvlJc w:val="left"/>
      <w:pPr>
        <w:tabs>
          <w:tab w:val="num" w:pos="6480"/>
        </w:tabs>
        <w:ind w:left="6480" w:hanging="360"/>
      </w:pPr>
      <w:rPr>
        <w:rFonts w:ascii="Wingdings" w:hAnsi="Wingdings"/>
      </w:rPr>
    </w:lvl>
  </w:abstractNum>
  <w:abstractNum w:abstractNumId="39" w15:restartNumberingAfterBreak="0">
    <w:nsid w:val="664C4ADF"/>
    <w:multiLevelType w:val="hybridMultilevel"/>
    <w:tmpl w:val="00000027"/>
    <w:lvl w:ilvl="0" w:tplc="55482C3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B4DCF182">
      <w:start w:val="1"/>
      <w:numFmt w:val="bullet"/>
      <w:lvlText w:val="o"/>
      <w:lvlJc w:val="left"/>
      <w:pPr>
        <w:tabs>
          <w:tab w:val="num" w:pos="1440"/>
        </w:tabs>
        <w:ind w:left="1440" w:hanging="360"/>
      </w:pPr>
      <w:rPr>
        <w:rFonts w:ascii="Courier New" w:hAnsi="Courier New"/>
      </w:rPr>
    </w:lvl>
    <w:lvl w:ilvl="2" w:tplc="A7DACF5C">
      <w:start w:val="1"/>
      <w:numFmt w:val="bullet"/>
      <w:lvlText w:val=""/>
      <w:lvlJc w:val="left"/>
      <w:pPr>
        <w:tabs>
          <w:tab w:val="num" w:pos="2160"/>
        </w:tabs>
        <w:ind w:left="2160" w:hanging="360"/>
      </w:pPr>
      <w:rPr>
        <w:rFonts w:ascii="Wingdings" w:hAnsi="Wingdings"/>
      </w:rPr>
    </w:lvl>
    <w:lvl w:ilvl="3" w:tplc="A290D62C">
      <w:start w:val="1"/>
      <w:numFmt w:val="bullet"/>
      <w:lvlText w:val=""/>
      <w:lvlJc w:val="left"/>
      <w:pPr>
        <w:tabs>
          <w:tab w:val="num" w:pos="2880"/>
        </w:tabs>
        <w:ind w:left="2880" w:hanging="360"/>
      </w:pPr>
      <w:rPr>
        <w:rFonts w:ascii="Symbol" w:hAnsi="Symbol"/>
      </w:rPr>
    </w:lvl>
    <w:lvl w:ilvl="4" w:tplc="E1FABBBC">
      <w:start w:val="1"/>
      <w:numFmt w:val="bullet"/>
      <w:lvlText w:val="o"/>
      <w:lvlJc w:val="left"/>
      <w:pPr>
        <w:tabs>
          <w:tab w:val="num" w:pos="3600"/>
        </w:tabs>
        <w:ind w:left="3600" w:hanging="360"/>
      </w:pPr>
      <w:rPr>
        <w:rFonts w:ascii="Courier New" w:hAnsi="Courier New"/>
      </w:rPr>
    </w:lvl>
    <w:lvl w:ilvl="5" w:tplc="A252B3A0">
      <w:start w:val="1"/>
      <w:numFmt w:val="bullet"/>
      <w:lvlText w:val=""/>
      <w:lvlJc w:val="left"/>
      <w:pPr>
        <w:tabs>
          <w:tab w:val="num" w:pos="4320"/>
        </w:tabs>
        <w:ind w:left="4320" w:hanging="360"/>
      </w:pPr>
      <w:rPr>
        <w:rFonts w:ascii="Wingdings" w:hAnsi="Wingdings"/>
      </w:rPr>
    </w:lvl>
    <w:lvl w:ilvl="6" w:tplc="95F2DA4A">
      <w:start w:val="1"/>
      <w:numFmt w:val="bullet"/>
      <w:lvlText w:val=""/>
      <w:lvlJc w:val="left"/>
      <w:pPr>
        <w:tabs>
          <w:tab w:val="num" w:pos="5040"/>
        </w:tabs>
        <w:ind w:left="5040" w:hanging="360"/>
      </w:pPr>
      <w:rPr>
        <w:rFonts w:ascii="Symbol" w:hAnsi="Symbol"/>
      </w:rPr>
    </w:lvl>
    <w:lvl w:ilvl="7" w:tplc="EFECBC12">
      <w:start w:val="1"/>
      <w:numFmt w:val="bullet"/>
      <w:lvlText w:val="o"/>
      <w:lvlJc w:val="left"/>
      <w:pPr>
        <w:tabs>
          <w:tab w:val="num" w:pos="5760"/>
        </w:tabs>
        <w:ind w:left="5760" w:hanging="360"/>
      </w:pPr>
      <w:rPr>
        <w:rFonts w:ascii="Courier New" w:hAnsi="Courier New"/>
      </w:rPr>
    </w:lvl>
    <w:lvl w:ilvl="8" w:tplc="B79ED600">
      <w:start w:val="1"/>
      <w:numFmt w:val="bullet"/>
      <w:lvlText w:val=""/>
      <w:lvlJc w:val="left"/>
      <w:pPr>
        <w:tabs>
          <w:tab w:val="num" w:pos="6480"/>
        </w:tabs>
        <w:ind w:left="6480" w:hanging="360"/>
      </w:pPr>
      <w:rPr>
        <w:rFonts w:ascii="Wingdings" w:hAnsi="Wingdings"/>
      </w:rPr>
    </w:lvl>
  </w:abstractNum>
  <w:abstractNum w:abstractNumId="40" w15:restartNumberingAfterBreak="0">
    <w:nsid w:val="664C4AE0"/>
    <w:multiLevelType w:val="hybridMultilevel"/>
    <w:tmpl w:val="00000028"/>
    <w:lvl w:ilvl="0" w:tplc="2D3C9AA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1D2C202">
      <w:start w:val="1"/>
      <w:numFmt w:val="bullet"/>
      <w:lvlText w:val="o"/>
      <w:lvlJc w:val="left"/>
      <w:pPr>
        <w:tabs>
          <w:tab w:val="num" w:pos="1440"/>
        </w:tabs>
        <w:ind w:left="1440" w:hanging="360"/>
      </w:pPr>
      <w:rPr>
        <w:rFonts w:ascii="Courier New" w:hAnsi="Courier New"/>
      </w:rPr>
    </w:lvl>
    <w:lvl w:ilvl="2" w:tplc="6EA2D53A">
      <w:start w:val="1"/>
      <w:numFmt w:val="bullet"/>
      <w:lvlText w:val=""/>
      <w:lvlJc w:val="left"/>
      <w:pPr>
        <w:tabs>
          <w:tab w:val="num" w:pos="2160"/>
        </w:tabs>
        <w:ind w:left="2160" w:hanging="360"/>
      </w:pPr>
      <w:rPr>
        <w:rFonts w:ascii="Wingdings" w:hAnsi="Wingdings"/>
      </w:rPr>
    </w:lvl>
    <w:lvl w:ilvl="3" w:tplc="914EDA36">
      <w:start w:val="1"/>
      <w:numFmt w:val="bullet"/>
      <w:lvlText w:val=""/>
      <w:lvlJc w:val="left"/>
      <w:pPr>
        <w:tabs>
          <w:tab w:val="num" w:pos="2880"/>
        </w:tabs>
        <w:ind w:left="2880" w:hanging="360"/>
      </w:pPr>
      <w:rPr>
        <w:rFonts w:ascii="Symbol" w:hAnsi="Symbol"/>
      </w:rPr>
    </w:lvl>
    <w:lvl w:ilvl="4" w:tplc="C13238B4">
      <w:start w:val="1"/>
      <w:numFmt w:val="bullet"/>
      <w:lvlText w:val="o"/>
      <w:lvlJc w:val="left"/>
      <w:pPr>
        <w:tabs>
          <w:tab w:val="num" w:pos="3600"/>
        </w:tabs>
        <w:ind w:left="3600" w:hanging="360"/>
      </w:pPr>
      <w:rPr>
        <w:rFonts w:ascii="Courier New" w:hAnsi="Courier New"/>
      </w:rPr>
    </w:lvl>
    <w:lvl w:ilvl="5" w:tplc="A1F01114">
      <w:start w:val="1"/>
      <w:numFmt w:val="bullet"/>
      <w:lvlText w:val=""/>
      <w:lvlJc w:val="left"/>
      <w:pPr>
        <w:tabs>
          <w:tab w:val="num" w:pos="4320"/>
        </w:tabs>
        <w:ind w:left="4320" w:hanging="360"/>
      </w:pPr>
      <w:rPr>
        <w:rFonts w:ascii="Wingdings" w:hAnsi="Wingdings"/>
      </w:rPr>
    </w:lvl>
    <w:lvl w:ilvl="6" w:tplc="A9D02D18">
      <w:start w:val="1"/>
      <w:numFmt w:val="bullet"/>
      <w:lvlText w:val=""/>
      <w:lvlJc w:val="left"/>
      <w:pPr>
        <w:tabs>
          <w:tab w:val="num" w:pos="5040"/>
        </w:tabs>
        <w:ind w:left="5040" w:hanging="360"/>
      </w:pPr>
      <w:rPr>
        <w:rFonts w:ascii="Symbol" w:hAnsi="Symbol"/>
      </w:rPr>
    </w:lvl>
    <w:lvl w:ilvl="7" w:tplc="7130E2D6">
      <w:start w:val="1"/>
      <w:numFmt w:val="bullet"/>
      <w:lvlText w:val="o"/>
      <w:lvlJc w:val="left"/>
      <w:pPr>
        <w:tabs>
          <w:tab w:val="num" w:pos="5760"/>
        </w:tabs>
        <w:ind w:left="5760" w:hanging="360"/>
      </w:pPr>
      <w:rPr>
        <w:rFonts w:ascii="Courier New" w:hAnsi="Courier New"/>
      </w:rPr>
    </w:lvl>
    <w:lvl w:ilvl="8" w:tplc="A98AA14E">
      <w:start w:val="1"/>
      <w:numFmt w:val="bullet"/>
      <w:lvlText w:val=""/>
      <w:lvlJc w:val="left"/>
      <w:pPr>
        <w:tabs>
          <w:tab w:val="num" w:pos="6480"/>
        </w:tabs>
        <w:ind w:left="6480" w:hanging="360"/>
      </w:pPr>
      <w:rPr>
        <w:rFonts w:ascii="Wingdings" w:hAnsi="Wingdings"/>
      </w:rPr>
    </w:lvl>
  </w:abstractNum>
  <w:abstractNum w:abstractNumId="41" w15:restartNumberingAfterBreak="0">
    <w:nsid w:val="664C4AE1"/>
    <w:multiLevelType w:val="hybridMultilevel"/>
    <w:tmpl w:val="00000029"/>
    <w:lvl w:ilvl="0" w:tplc="D62022A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53207C00">
      <w:start w:val="1"/>
      <w:numFmt w:val="bullet"/>
      <w:lvlText w:val="o"/>
      <w:lvlJc w:val="left"/>
      <w:pPr>
        <w:tabs>
          <w:tab w:val="num" w:pos="1440"/>
        </w:tabs>
        <w:ind w:left="1440" w:hanging="360"/>
      </w:pPr>
      <w:rPr>
        <w:rFonts w:ascii="Courier New" w:hAnsi="Courier New"/>
      </w:rPr>
    </w:lvl>
    <w:lvl w:ilvl="2" w:tplc="AA146B92">
      <w:start w:val="1"/>
      <w:numFmt w:val="bullet"/>
      <w:lvlText w:val=""/>
      <w:lvlJc w:val="left"/>
      <w:pPr>
        <w:tabs>
          <w:tab w:val="num" w:pos="2160"/>
        </w:tabs>
        <w:ind w:left="2160" w:hanging="360"/>
      </w:pPr>
      <w:rPr>
        <w:rFonts w:ascii="Wingdings" w:hAnsi="Wingdings"/>
      </w:rPr>
    </w:lvl>
    <w:lvl w:ilvl="3" w:tplc="1ABE579A">
      <w:start w:val="1"/>
      <w:numFmt w:val="bullet"/>
      <w:lvlText w:val=""/>
      <w:lvlJc w:val="left"/>
      <w:pPr>
        <w:tabs>
          <w:tab w:val="num" w:pos="2880"/>
        </w:tabs>
        <w:ind w:left="2880" w:hanging="360"/>
      </w:pPr>
      <w:rPr>
        <w:rFonts w:ascii="Symbol" w:hAnsi="Symbol"/>
      </w:rPr>
    </w:lvl>
    <w:lvl w:ilvl="4" w:tplc="13061D3A">
      <w:start w:val="1"/>
      <w:numFmt w:val="bullet"/>
      <w:lvlText w:val="o"/>
      <w:lvlJc w:val="left"/>
      <w:pPr>
        <w:tabs>
          <w:tab w:val="num" w:pos="3600"/>
        </w:tabs>
        <w:ind w:left="3600" w:hanging="360"/>
      </w:pPr>
      <w:rPr>
        <w:rFonts w:ascii="Courier New" w:hAnsi="Courier New"/>
      </w:rPr>
    </w:lvl>
    <w:lvl w:ilvl="5" w:tplc="AD4A7906">
      <w:start w:val="1"/>
      <w:numFmt w:val="bullet"/>
      <w:lvlText w:val=""/>
      <w:lvlJc w:val="left"/>
      <w:pPr>
        <w:tabs>
          <w:tab w:val="num" w:pos="4320"/>
        </w:tabs>
        <w:ind w:left="4320" w:hanging="360"/>
      </w:pPr>
      <w:rPr>
        <w:rFonts w:ascii="Wingdings" w:hAnsi="Wingdings"/>
      </w:rPr>
    </w:lvl>
    <w:lvl w:ilvl="6" w:tplc="73BC963E">
      <w:start w:val="1"/>
      <w:numFmt w:val="bullet"/>
      <w:lvlText w:val=""/>
      <w:lvlJc w:val="left"/>
      <w:pPr>
        <w:tabs>
          <w:tab w:val="num" w:pos="5040"/>
        </w:tabs>
        <w:ind w:left="5040" w:hanging="360"/>
      </w:pPr>
      <w:rPr>
        <w:rFonts w:ascii="Symbol" w:hAnsi="Symbol"/>
      </w:rPr>
    </w:lvl>
    <w:lvl w:ilvl="7" w:tplc="454E3732">
      <w:start w:val="1"/>
      <w:numFmt w:val="bullet"/>
      <w:lvlText w:val="o"/>
      <w:lvlJc w:val="left"/>
      <w:pPr>
        <w:tabs>
          <w:tab w:val="num" w:pos="5760"/>
        </w:tabs>
        <w:ind w:left="5760" w:hanging="360"/>
      </w:pPr>
      <w:rPr>
        <w:rFonts w:ascii="Courier New" w:hAnsi="Courier New"/>
      </w:rPr>
    </w:lvl>
    <w:lvl w:ilvl="8" w:tplc="DD34D86A">
      <w:start w:val="1"/>
      <w:numFmt w:val="bullet"/>
      <w:lvlText w:val=""/>
      <w:lvlJc w:val="left"/>
      <w:pPr>
        <w:tabs>
          <w:tab w:val="num" w:pos="6480"/>
        </w:tabs>
        <w:ind w:left="6480" w:hanging="360"/>
      </w:pPr>
      <w:rPr>
        <w:rFonts w:ascii="Wingdings" w:hAnsi="Wingdings"/>
      </w:rPr>
    </w:lvl>
  </w:abstractNum>
  <w:abstractNum w:abstractNumId="42" w15:restartNumberingAfterBreak="0">
    <w:nsid w:val="664C4AE2"/>
    <w:multiLevelType w:val="hybridMultilevel"/>
    <w:tmpl w:val="0000002A"/>
    <w:lvl w:ilvl="0" w:tplc="B2DC223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A18E3062">
      <w:start w:val="1"/>
      <w:numFmt w:val="bullet"/>
      <w:lvlText w:val="o"/>
      <w:lvlJc w:val="left"/>
      <w:pPr>
        <w:tabs>
          <w:tab w:val="num" w:pos="1440"/>
        </w:tabs>
        <w:ind w:left="1440" w:hanging="360"/>
      </w:pPr>
      <w:rPr>
        <w:rFonts w:ascii="Courier New" w:hAnsi="Courier New"/>
      </w:rPr>
    </w:lvl>
    <w:lvl w:ilvl="2" w:tplc="96280AA2">
      <w:start w:val="1"/>
      <w:numFmt w:val="bullet"/>
      <w:lvlText w:val=""/>
      <w:lvlJc w:val="left"/>
      <w:pPr>
        <w:tabs>
          <w:tab w:val="num" w:pos="2160"/>
        </w:tabs>
        <w:ind w:left="2160" w:hanging="360"/>
      </w:pPr>
      <w:rPr>
        <w:rFonts w:ascii="Wingdings" w:hAnsi="Wingdings"/>
      </w:rPr>
    </w:lvl>
    <w:lvl w:ilvl="3" w:tplc="48E84D2C">
      <w:start w:val="1"/>
      <w:numFmt w:val="bullet"/>
      <w:lvlText w:val=""/>
      <w:lvlJc w:val="left"/>
      <w:pPr>
        <w:tabs>
          <w:tab w:val="num" w:pos="2880"/>
        </w:tabs>
        <w:ind w:left="2880" w:hanging="360"/>
      </w:pPr>
      <w:rPr>
        <w:rFonts w:ascii="Symbol" w:hAnsi="Symbol"/>
      </w:rPr>
    </w:lvl>
    <w:lvl w:ilvl="4" w:tplc="21A4F0D2">
      <w:start w:val="1"/>
      <w:numFmt w:val="bullet"/>
      <w:lvlText w:val="o"/>
      <w:lvlJc w:val="left"/>
      <w:pPr>
        <w:tabs>
          <w:tab w:val="num" w:pos="3600"/>
        </w:tabs>
        <w:ind w:left="3600" w:hanging="360"/>
      </w:pPr>
      <w:rPr>
        <w:rFonts w:ascii="Courier New" w:hAnsi="Courier New"/>
      </w:rPr>
    </w:lvl>
    <w:lvl w:ilvl="5" w:tplc="539E53EA">
      <w:start w:val="1"/>
      <w:numFmt w:val="bullet"/>
      <w:lvlText w:val=""/>
      <w:lvlJc w:val="left"/>
      <w:pPr>
        <w:tabs>
          <w:tab w:val="num" w:pos="4320"/>
        </w:tabs>
        <w:ind w:left="4320" w:hanging="360"/>
      </w:pPr>
      <w:rPr>
        <w:rFonts w:ascii="Wingdings" w:hAnsi="Wingdings"/>
      </w:rPr>
    </w:lvl>
    <w:lvl w:ilvl="6" w:tplc="BCE89F8A">
      <w:start w:val="1"/>
      <w:numFmt w:val="bullet"/>
      <w:lvlText w:val=""/>
      <w:lvlJc w:val="left"/>
      <w:pPr>
        <w:tabs>
          <w:tab w:val="num" w:pos="5040"/>
        </w:tabs>
        <w:ind w:left="5040" w:hanging="360"/>
      </w:pPr>
      <w:rPr>
        <w:rFonts w:ascii="Symbol" w:hAnsi="Symbol"/>
      </w:rPr>
    </w:lvl>
    <w:lvl w:ilvl="7" w:tplc="0E4CD4FA">
      <w:start w:val="1"/>
      <w:numFmt w:val="bullet"/>
      <w:lvlText w:val="o"/>
      <w:lvlJc w:val="left"/>
      <w:pPr>
        <w:tabs>
          <w:tab w:val="num" w:pos="5760"/>
        </w:tabs>
        <w:ind w:left="5760" w:hanging="360"/>
      </w:pPr>
      <w:rPr>
        <w:rFonts w:ascii="Courier New" w:hAnsi="Courier New"/>
      </w:rPr>
    </w:lvl>
    <w:lvl w:ilvl="8" w:tplc="16226668">
      <w:start w:val="1"/>
      <w:numFmt w:val="bullet"/>
      <w:lvlText w:val=""/>
      <w:lvlJc w:val="left"/>
      <w:pPr>
        <w:tabs>
          <w:tab w:val="num" w:pos="6480"/>
        </w:tabs>
        <w:ind w:left="6480" w:hanging="360"/>
      </w:pPr>
      <w:rPr>
        <w:rFonts w:ascii="Wingdings" w:hAnsi="Wingdings"/>
      </w:rPr>
    </w:lvl>
  </w:abstractNum>
  <w:abstractNum w:abstractNumId="43" w15:restartNumberingAfterBreak="0">
    <w:nsid w:val="664C4AE3"/>
    <w:multiLevelType w:val="hybridMultilevel"/>
    <w:tmpl w:val="0000002B"/>
    <w:lvl w:ilvl="0" w:tplc="D128A1F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0308E5A">
      <w:start w:val="1"/>
      <w:numFmt w:val="bullet"/>
      <w:lvlText w:val="o"/>
      <w:lvlJc w:val="left"/>
      <w:pPr>
        <w:tabs>
          <w:tab w:val="num" w:pos="1440"/>
        </w:tabs>
        <w:ind w:left="1440" w:hanging="360"/>
      </w:pPr>
      <w:rPr>
        <w:rFonts w:ascii="Courier New" w:hAnsi="Courier New"/>
      </w:rPr>
    </w:lvl>
    <w:lvl w:ilvl="2" w:tplc="BF5CDD0E">
      <w:start w:val="1"/>
      <w:numFmt w:val="bullet"/>
      <w:lvlText w:val=""/>
      <w:lvlJc w:val="left"/>
      <w:pPr>
        <w:tabs>
          <w:tab w:val="num" w:pos="2160"/>
        </w:tabs>
        <w:ind w:left="2160" w:hanging="360"/>
      </w:pPr>
      <w:rPr>
        <w:rFonts w:ascii="Wingdings" w:hAnsi="Wingdings"/>
      </w:rPr>
    </w:lvl>
    <w:lvl w:ilvl="3" w:tplc="0D4A503E">
      <w:start w:val="1"/>
      <w:numFmt w:val="bullet"/>
      <w:lvlText w:val=""/>
      <w:lvlJc w:val="left"/>
      <w:pPr>
        <w:tabs>
          <w:tab w:val="num" w:pos="2880"/>
        </w:tabs>
        <w:ind w:left="2880" w:hanging="360"/>
      </w:pPr>
      <w:rPr>
        <w:rFonts w:ascii="Symbol" w:hAnsi="Symbol"/>
      </w:rPr>
    </w:lvl>
    <w:lvl w:ilvl="4" w:tplc="E6DC0F72">
      <w:start w:val="1"/>
      <w:numFmt w:val="bullet"/>
      <w:lvlText w:val="o"/>
      <w:lvlJc w:val="left"/>
      <w:pPr>
        <w:tabs>
          <w:tab w:val="num" w:pos="3600"/>
        </w:tabs>
        <w:ind w:left="3600" w:hanging="360"/>
      </w:pPr>
      <w:rPr>
        <w:rFonts w:ascii="Courier New" w:hAnsi="Courier New"/>
      </w:rPr>
    </w:lvl>
    <w:lvl w:ilvl="5" w:tplc="FDCAEBA2">
      <w:start w:val="1"/>
      <w:numFmt w:val="bullet"/>
      <w:lvlText w:val=""/>
      <w:lvlJc w:val="left"/>
      <w:pPr>
        <w:tabs>
          <w:tab w:val="num" w:pos="4320"/>
        </w:tabs>
        <w:ind w:left="4320" w:hanging="360"/>
      </w:pPr>
      <w:rPr>
        <w:rFonts w:ascii="Wingdings" w:hAnsi="Wingdings"/>
      </w:rPr>
    </w:lvl>
    <w:lvl w:ilvl="6" w:tplc="27A2E4BC">
      <w:start w:val="1"/>
      <w:numFmt w:val="bullet"/>
      <w:lvlText w:val=""/>
      <w:lvlJc w:val="left"/>
      <w:pPr>
        <w:tabs>
          <w:tab w:val="num" w:pos="5040"/>
        </w:tabs>
        <w:ind w:left="5040" w:hanging="360"/>
      </w:pPr>
      <w:rPr>
        <w:rFonts w:ascii="Symbol" w:hAnsi="Symbol"/>
      </w:rPr>
    </w:lvl>
    <w:lvl w:ilvl="7" w:tplc="ABB4ACE2">
      <w:start w:val="1"/>
      <w:numFmt w:val="bullet"/>
      <w:lvlText w:val="o"/>
      <w:lvlJc w:val="left"/>
      <w:pPr>
        <w:tabs>
          <w:tab w:val="num" w:pos="5760"/>
        </w:tabs>
        <w:ind w:left="5760" w:hanging="360"/>
      </w:pPr>
      <w:rPr>
        <w:rFonts w:ascii="Courier New" w:hAnsi="Courier New"/>
      </w:rPr>
    </w:lvl>
    <w:lvl w:ilvl="8" w:tplc="CD364E1E">
      <w:start w:val="1"/>
      <w:numFmt w:val="bullet"/>
      <w:lvlText w:val=""/>
      <w:lvlJc w:val="left"/>
      <w:pPr>
        <w:tabs>
          <w:tab w:val="num" w:pos="6480"/>
        </w:tabs>
        <w:ind w:left="6480" w:hanging="360"/>
      </w:pPr>
      <w:rPr>
        <w:rFonts w:ascii="Wingdings" w:hAnsi="Wingdings"/>
      </w:rPr>
    </w:lvl>
  </w:abstractNum>
  <w:abstractNum w:abstractNumId="44" w15:restartNumberingAfterBreak="0">
    <w:nsid w:val="664C4AE4"/>
    <w:multiLevelType w:val="hybridMultilevel"/>
    <w:tmpl w:val="0000002C"/>
    <w:lvl w:ilvl="0" w:tplc="0FA46ED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14A285E">
      <w:start w:val="1"/>
      <w:numFmt w:val="bullet"/>
      <w:lvlText w:val="o"/>
      <w:lvlJc w:val="left"/>
      <w:pPr>
        <w:tabs>
          <w:tab w:val="num" w:pos="1440"/>
        </w:tabs>
        <w:ind w:left="1440" w:hanging="360"/>
      </w:pPr>
      <w:rPr>
        <w:rFonts w:ascii="Courier New" w:hAnsi="Courier New"/>
      </w:rPr>
    </w:lvl>
    <w:lvl w:ilvl="2" w:tplc="E7A68338">
      <w:start w:val="1"/>
      <w:numFmt w:val="bullet"/>
      <w:lvlText w:val=""/>
      <w:lvlJc w:val="left"/>
      <w:pPr>
        <w:tabs>
          <w:tab w:val="num" w:pos="2160"/>
        </w:tabs>
        <w:ind w:left="2160" w:hanging="360"/>
      </w:pPr>
      <w:rPr>
        <w:rFonts w:ascii="Wingdings" w:hAnsi="Wingdings"/>
      </w:rPr>
    </w:lvl>
    <w:lvl w:ilvl="3" w:tplc="9E780C7C">
      <w:start w:val="1"/>
      <w:numFmt w:val="bullet"/>
      <w:lvlText w:val=""/>
      <w:lvlJc w:val="left"/>
      <w:pPr>
        <w:tabs>
          <w:tab w:val="num" w:pos="2880"/>
        </w:tabs>
        <w:ind w:left="2880" w:hanging="360"/>
      </w:pPr>
      <w:rPr>
        <w:rFonts w:ascii="Symbol" w:hAnsi="Symbol"/>
      </w:rPr>
    </w:lvl>
    <w:lvl w:ilvl="4" w:tplc="5E7411D8">
      <w:start w:val="1"/>
      <w:numFmt w:val="bullet"/>
      <w:lvlText w:val="o"/>
      <w:lvlJc w:val="left"/>
      <w:pPr>
        <w:tabs>
          <w:tab w:val="num" w:pos="3600"/>
        </w:tabs>
        <w:ind w:left="3600" w:hanging="360"/>
      </w:pPr>
      <w:rPr>
        <w:rFonts w:ascii="Courier New" w:hAnsi="Courier New"/>
      </w:rPr>
    </w:lvl>
    <w:lvl w:ilvl="5" w:tplc="CDF232F6">
      <w:start w:val="1"/>
      <w:numFmt w:val="bullet"/>
      <w:lvlText w:val=""/>
      <w:lvlJc w:val="left"/>
      <w:pPr>
        <w:tabs>
          <w:tab w:val="num" w:pos="4320"/>
        </w:tabs>
        <w:ind w:left="4320" w:hanging="360"/>
      </w:pPr>
      <w:rPr>
        <w:rFonts w:ascii="Wingdings" w:hAnsi="Wingdings"/>
      </w:rPr>
    </w:lvl>
    <w:lvl w:ilvl="6" w:tplc="72FE1132">
      <w:start w:val="1"/>
      <w:numFmt w:val="bullet"/>
      <w:lvlText w:val=""/>
      <w:lvlJc w:val="left"/>
      <w:pPr>
        <w:tabs>
          <w:tab w:val="num" w:pos="5040"/>
        </w:tabs>
        <w:ind w:left="5040" w:hanging="360"/>
      </w:pPr>
      <w:rPr>
        <w:rFonts w:ascii="Symbol" w:hAnsi="Symbol"/>
      </w:rPr>
    </w:lvl>
    <w:lvl w:ilvl="7" w:tplc="259C3CBE">
      <w:start w:val="1"/>
      <w:numFmt w:val="bullet"/>
      <w:lvlText w:val="o"/>
      <w:lvlJc w:val="left"/>
      <w:pPr>
        <w:tabs>
          <w:tab w:val="num" w:pos="5760"/>
        </w:tabs>
        <w:ind w:left="5760" w:hanging="360"/>
      </w:pPr>
      <w:rPr>
        <w:rFonts w:ascii="Courier New" w:hAnsi="Courier New"/>
      </w:rPr>
    </w:lvl>
    <w:lvl w:ilvl="8" w:tplc="9AE60174">
      <w:start w:val="1"/>
      <w:numFmt w:val="bullet"/>
      <w:lvlText w:val=""/>
      <w:lvlJc w:val="left"/>
      <w:pPr>
        <w:tabs>
          <w:tab w:val="num" w:pos="6480"/>
        </w:tabs>
        <w:ind w:left="6480" w:hanging="360"/>
      </w:pPr>
      <w:rPr>
        <w:rFonts w:ascii="Wingdings" w:hAnsi="Wingdings"/>
      </w:rPr>
    </w:lvl>
  </w:abstractNum>
  <w:abstractNum w:abstractNumId="45" w15:restartNumberingAfterBreak="0">
    <w:nsid w:val="664C4AE5"/>
    <w:multiLevelType w:val="hybridMultilevel"/>
    <w:tmpl w:val="0000002D"/>
    <w:lvl w:ilvl="0" w:tplc="124442C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36ADDDA">
      <w:start w:val="1"/>
      <w:numFmt w:val="bullet"/>
      <w:lvlText w:val="o"/>
      <w:lvlJc w:val="left"/>
      <w:pPr>
        <w:tabs>
          <w:tab w:val="num" w:pos="1440"/>
        </w:tabs>
        <w:ind w:left="1440" w:hanging="360"/>
      </w:pPr>
      <w:rPr>
        <w:rFonts w:ascii="Courier New" w:hAnsi="Courier New"/>
      </w:rPr>
    </w:lvl>
    <w:lvl w:ilvl="2" w:tplc="6CFA4D22">
      <w:start w:val="1"/>
      <w:numFmt w:val="bullet"/>
      <w:lvlText w:val=""/>
      <w:lvlJc w:val="left"/>
      <w:pPr>
        <w:tabs>
          <w:tab w:val="num" w:pos="2160"/>
        </w:tabs>
        <w:ind w:left="2160" w:hanging="360"/>
      </w:pPr>
      <w:rPr>
        <w:rFonts w:ascii="Wingdings" w:hAnsi="Wingdings"/>
      </w:rPr>
    </w:lvl>
    <w:lvl w:ilvl="3" w:tplc="934E9F1A">
      <w:start w:val="1"/>
      <w:numFmt w:val="bullet"/>
      <w:lvlText w:val=""/>
      <w:lvlJc w:val="left"/>
      <w:pPr>
        <w:tabs>
          <w:tab w:val="num" w:pos="2880"/>
        </w:tabs>
        <w:ind w:left="2880" w:hanging="360"/>
      </w:pPr>
      <w:rPr>
        <w:rFonts w:ascii="Symbol" w:hAnsi="Symbol"/>
      </w:rPr>
    </w:lvl>
    <w:lvl w:ilvl="4" w:tplc="3B8A9B7C">
      <w:start w:val="1"/>
      <w:numFmt w:val="bullet"/>
      <w:lvlText w:val="o"/>
      <w:lvlJc w:val="left"/>
      <w:pPr>
        <w:tabs>
          <w:tab w:val="num" w:pos="3600"/>
        </w:tabs>
        <w:ind w:left="3600" w:hanging="360"/>
      </w:pPr>
      <w:rPr>
        <w:rFonts w:ascii="Courier New" w:hAnsi="Courier New"/>
      </w:rPr>
    </w:lvl>
    <w:lvl w:ilvl="5" w:tplc="80F6F6D4">
      <w:start w:val="1"/>
      <w:numFmt w:val="bullet"/>
      <w:lvlText w:val=""/>
      <w:lvlJc w:val="left"/>
      <w:pPr>
        <w:tabs>
          <w:tab w:val="num" w:pos="4320"/>
        </w:tabs>
        <w:ind w:left="4320" w:hanging="360"/>
      </w:pPr>
      <w:rPr>
        <w:rFonts w:ascii="Wingdings" w:hAnsi="Wingdings"/>
      </w:rPr>
    </w:lvl>
    <w:lvl w:ilvl="6" w:tplc="EB32A296">
      <w:start w:val="1"/>
      <w:numFmt w:val="bullet"/>
      <w:lvlText w:val=""/>
      <w:lvlJc w:val="left"/>
      <w:pPr>
        <w:tabs>
          <w:tab w:val="num" w:pos="5040"/>
        </w:tabs>
        <w:ind w:left="5040" w:hanging="360"/>
      </w:pPr>
      <w:rPr>
        <w:rFonts w:ascii="Symbol" w:hAnsi="Symbol"/>
      </w:rPr>
    </w:lvl>
    <w:lvl w:ilvl="7" w:tplc="DF3A7630">
      <w:start w:val="1"/>
      <w:numFmt w:val="bullet"/>
      <w:lvlText w:val="o"/>
      <w:lvlJc w:val="left"/>
      <w:pPr>
        <w:tabs>
          <w:tab w:val="num" w:pos="5760"/>
        </w:tabs>
        <w:ind w:left="5760" w:hanging="360"/>
      </w:pPr>
      <w:rPr>
        <w:rFonts w:ascii="Courier New" w:hAnsi="Courier New"/>
      </w:rPr>
    </w:lvl>
    <w:lvl w:ilvl="8" w:tplc="7F869F56">
      <w:start w:val="1"/>
      <w:numFmt w:val="bullet"/>
      <w:lvlText w:val=""/>
      <w:lvlJc w:val="left"/>
      <w:pPr>
        <w:tabs>
          <w:tab w:val="num" w:pos="6480"/>
        </w:tabs>
        <w:ind w:left="6480" w:hanging="360"/>
      </w:pPr>
      <w:rPr>
        <w:rFonts w:ascii="Wingdings" w:hAnsi="Wingdings"/>
      </w:rPr>
    </w:lvl>
  </w:abstractNum>
  <w:abstractNum w:abstractNumId="46" w15:restartNumberingAfterBreak="0">
    <w:nsid w:val="664C4AE6"/>
    <w:multiLevelType w:val="hybridMultilevel"/>
    <w:tmpl w:val="0000002E"/>
    <w:lvl w:ilvl="0" w:tplc="A022D4E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0B20728">
      <w:start w:val="1"/>
      <w:numFmt w:val="bullet"/>
      <w:lvlText w:val="o"/>
      <w:lvlJc w:val="left"/>
      <w:pPr>
        <w:tabs>
          <w:tab w:val="num" w:pos="1440"/>
        </w:tabs>
        <w:ind w:left="1440" w:hanging="360"/>
      </w:pPr>
      <w:rPr>
        <w:rFonts w:ascii="Courier New" w:hAnsi="Courier New"/>
      </w:rPr>
    </w:lvl>
    <w:lvl w:ilvl="2" w:tplc="0B341AF8">
      <w:start w:val="1"/>
      <w:numFmt w:val="bullet"/>
      <w:lvlText w:val=""/>
      <w:lvlJc w:val="left"/>
      <w:pPr>
        <w:tabs>
          <w:tab w:val="num" w:pos="2160"/>
        </w:tabs>
        <w:ind w:left="2160" w:hanging="360"/>
      </w:pPr>
      <w:rPr>
        <w:rFonts w:ascii="Wingdings" w:hAnsi="Wingdings"/>
      </w:rPr>
    </w:lvl>
    <w:lvl w:ilvl="3" w:tplc="0C742FCE">
      <w:start w:val="1"/>
      <w:numFmt w:val="bullet"/>
      <w:lvlText w:val=""/>
      <w:lvlJc w:val="left"/>
      <w:pPr>
        <w:tabs>
          <w:tab w:val="num" w:pos="2880"/>
        </w:tabs>
        <w:ind w:left="2880" w:hanging="360"/>
      </w:pPr>
      <w:rPr>
        <w:rFonts w:ascii="Symbol" w:hAnsi="Symbol"/>
      </w:rPr>
    </w:lvl>
    <w:lvl w:ilvl="4" w:tplc="46163FE2">
      <w:start w:val="1"/>
      <w:numFmt w:val="bullet"/>
      <w:lvlText w:val="o"/>
      <w:lvlJc w:val="left"/>
      <w:pPr>
        <w:tabs>
          <w:tab w:val="num" w:pos="3600"/>
        </w:tabs>
        <w:ind w:left="3600" w:hanging="360"/>
      </w:pPr>
      <w:rPr>
        <w:rFonts w:ascii="Courier New" w:hAnsi="Courier New"/>
      </w:rPr>
    </w:lvl>
    <w:lvl w:ilvl="5" w:tplc="21121962">
      <w:start w:val="1"/>
      <w:numFmt w:val="bullet"/>
      <w:lvlText w:val=""/>
      <w:lvlJc w:val="left"/>
      <w:pPr>
        <w:tabs>
          <w:tab w:val="num" w:pos="4320"/>
        </w:tabs>
        <w:ind w:left="4320" w:hanging="360"/>
      </w:pPr>
      <w:rPr>
        <w:rFonts w:ascii="Wingdings" w:hAnsi="Wingdings"/>
      </w:rPr>
    </w:lvl>
    <w:lvl w:ilvl="6" w:tplc="44BA1112">
      <w:start w:val="1"/>
      <w:numFmt w:val="bullet"/>
      <w:lvlText w:val=""/>
      <w:lvlJc w:val="left"/>
      <w:pPr>
        <w:tabs>
          <w:tab w:val="num" w:pos="5040"/>
        </w:tabs>
        <w:ind w:left="5040" w:hanging="360"/>
      </w:pPr>
      <w:rPr>
        <w:rFonts w:ascii="Symbol" w:hAnsi="Symbol"/>
      </w:rPr>
    </w:lvl>
    <w:lvl w:ilvl="7" w:tplc="1B7A7C3E">
      <w:start w:val="1"/>
      <w:numFmt w:val="bullet"/>
      <w:lvlText w:val="o"/>
      <w:lvlJc w:val="left"/>
      <w:pPr>
        <w:tabs>
          <w:tab w:val="num" w:pos="5760"/>
        </w:tabs>
        <w:ind w:left="5760" w:hanging="360"/>
      </w:pPr>
      <w:rPr>
        <w:rFonts w:ascii="Courier New" w:hAnsi="Courier New"/>
      </w:rPr>
    </w:lvl>
    <w:lvl w:ilvl="8" w:tplc="CF1019F8">
      <w:start w:val="1"/>
      <w:numFmt w:val="bullet"/>
      <w:lvlText w:val=""/>
      <w:lvlJc w:val="left"/>
      <w:pPr>
        <w:tabs>
          <w:tab w:val="num" w:pos="6480"/>
        </w:tabs>
        <w:ind w:left="6480" w:hanging="360"/>
      </w:pPr>
      <w:rPr>
        <w:rFonts w:ascii="Wingdings" w:hAnsi="Wingdings"/>
      </w:rPr>
    </w:lvl>
  </w:abstractNum>
  <w:abstractNum w:abstractNumId="47" w15:restartNumberingAfterBreak="0">
    <w:nsid w:val="664C4AE7"/>
    <w:multiLevelType w:val="hybridMultilevel"/>
    <w:tmpl w:val="0000002F"/>
    <w:lvl w:ilvl="0" w:tplc="107EF78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9E0FCC4">
      <w:start w:val="1"/>
      <w:numFmt w:val="bullet"/>
      <w:lvlText w:val="o"/>
      <w:lvlJc w:val="left"/>
      <w:pPr>
        <w:tabs>
          <w:tab w:val="num" w:pos="1440"/>
        </w:tabs>
        <w:ind w:left="1440" w:hanging="360"/>
      </w:pPr>
      <w:rPr>
        <w:rFonts w:ascii="Courier New" w:hAnsi="Courier New"/>
      </w:rPr>
    </w:lvl>
    <w:lvl w:ilvl="2" w:tplc="B47A349E">
      <w:start w:val="1"/>
      <w:numFmt w:val="bullet"/>
      <w:lvlText w:val=""/>
      <w:lvlJc w:val="left"/>
      <w:pPr>
        <w:tabs>
          <w:tab w:val="num" w:pos="2160"/>
        </w:tabs>
        <w:ind w:left="2160" w:hanging="360"/>
      </w:pPr>
      <w:rPr>
        <w:rFonts w:ascii="Wingdings" w:hAnsi="Wingdings"/>
      </w:rPr>
    </w:lvl>
    <w:lvl w:ilvl="3" w:tplc="F4BA24F8">
      <w:start w:val="1"/>
      <w:numFmt w:val="bullet"/>
      <w:lvlText w:val=""/>
      <w:lvlJc w:val="left"/>
      <w:pPr>
        <w:tabs>
          <w:tab w:val="num" w:pos="2880"/>
        </w:tabs>
        <w:ind w:left="2880" w:hanging="360"/>
      </w:pPr>
      <w:rPr>
        <w:rFonts w:ascii="Symbol" w:hAnsi="Symbol"/>
      </w:rPr>
    </w:lvl>
    <w:lvl w:ilvl="4" w:tplc="C3C2A61A">
      <w:start w:val="1"/>
      <w:numFmt w:val="bullet"/>
      <w:lvlText w:val="o"/>
      <w:lvlJc w:val="left"/>
      <w:pPr>
        <w:tabs>
          <w:tab w:val="num" w:pos="3600"/>
        </w:tabs>
        <w:ind w:left="3600" w:hanging="360"/>
      </w:pPr>
      <w:rPr>
        <w:rFonts w:ascii="Courier New" w:hAnsi="Courier New"/>
      </w:rPr>
    </w:lvl>
    <w:lvl w:ilvl="5" w:tplc="CD4C78C8">
      <w:start w:val="1"/>
      <w:numFmt w:val="bullet"/>
      <w:lvlText w:val=""/>
      <w:lvlJc w:val="left"/>
      <w:pPr>
        <w:tabs>
          <w:tab w:val="num" w:pos="4320"/>
        </w:tabs>
        <w:ind w:left="4320" w:hanging="360"/>
      </w:pPr>
      <w:rPr>
        <w:rFonts w:ascii="Wingdings" w:hAnsi="Wingdings"/>
      </w:rPr>
    </w:lvl>
    <w:lvl w:ilvl="6" w:tplc="04C8D982">
      <w:start w:val="1"/>
      <w:numFmt w:val="bullet"/>
      <w:lvlText w:val=""/>
      <w:lvlJc w:val="left"/>
      <w:pPr>
        <w:tabs>
          <w:tab w:val="num" w:pos="5040"/>
        </w:tabs>
        <w:ind w:left="5040" w:hanging="360"/>
      </w:pPr>
      <w:rPr>
        <w:rFonts w:ascii="Symbol" w:hAnsi="Symbol"/>
      </w:rPr>
    </w:lvl>
    <w:lvl w:ilvl="7" w:tplc="F5E4E492">
      <w:start w:val="1"/>
      <w:numFmt w:val="bullet"/>
      <w:lvlText w:val="o"/>
      <w:lvlJc w:val="left"/>
      <w:pPr>
        <w:tabs>
          <w:tab w:val="num" w:pos="5760"/>
        </w:tabs>
        <w:ind w:left="5760" w:hanging="360"/>
      </w:pPr>
      <w:rPr>
        <w:rFonts w:ascii="Courier New" w:hAnsi="Courier New"/>
      </w:rPr>
    </w:lvl>
    <w:lvl w:ilvl="8" w:tplc="3BC08DD6">
      <w:start w:val="1"/>
      <w:numFmt w:val="bullet"/>
      <w:lvlText w:val=""/>
      <w:lvlJc w:val="left"/>
      <w:pPr>
        <w:tabs>
          <w:tab w:val="num" w:pos="6480"/>
        </w:tabs>
        <w:ind w:left="6480" w:hanging="360"/>
      </w:pPr>
      <w:rPr>
        <w:rFonts w:ascii="Wingdings" w:hAnsi="Wingdings"/>
      </w:rPr>
    </w:lvl>
  </w:abstractNum>
  <w:abstractNum w:abstractNumId="48" w15:restartNumberingAfterBreak="0">
    <w:nsid w:val="664C4AE8"/>
    <w:multiLevelType w:val="hybridMultilevel"/>
    <w:tmpl w:val="00000030"/>
    <w:lvl w:ilvl="0" w:tplc="1E22723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C1A3E76">
      <w:start w:val="1"/>
      <w:numFmt w:val="bullet"/>
      <w:lvlText w:val="o"/>
      <w:lvlJc w:val="left"/>
      <w:pPr>
        <w:tabs>
          <w:tab w:val="num" w:pos="1440"/>
        </w:tabs>
        <w:ind w:left="1440" w:hanging="360"/>
      </w:pPr>
      <w:rPr>
        <w:rFonts w:ascii="Courier New" w:hAnsi="Courier New"/>
      </w:rPr>
    </w:lvl>
    <w:lvl w:ilvl="2" w:tplc="C1764C52">
      <w:start w:val="1"/>
      <w:numFmt w:val="bullet"/>
      <w:lvlText w:val=""/>
      <w:lvlJc w:val="left"/>
      <w:pPr>
        <w:tabs>
          <w:tab w:val="num" w:pos="2160"/>
        </w:tabs>
        <w:ind w:left="2160" w:hanging="360"/>
      </w:pPr>
      <w:rPr>
        <w:rFonts w:ascii="Wingdings" w:hAnsi="Wingdings"/>
      </w:rPr>
    </w:lvl>
    <w:lvl w:ilvl="3" w:tplc="6E0EA28C">
      <w:start w:val="1"/>
      <w:numFmt w:val="bullet"/>
      <w:lvlText w:val=""/>
      <w:lvlJc w:val="left"/>
      <w:pPr>
        <w:tabs>
          <w:tab w:val="num" w:pos="2880"/>
        </w:tabs>
        <w:ind w:left="2880" w:hanging="360"/>
      </w:pPr>
      <w:rPr>
        <w:rFonts w:ascii="Symbol" w:hAnsi="Symbol"/>
      </w:rPr>
    </w:lvl>
    <w:lvl w:ilvl="4" w:tplc="8550BB1E">
      <w:start w:val="1"/>
      <w:numFmt w:val="bullet"/>
      <w:lvlText w:val="o"/>
      <w:lvlJc w:val="left"/>
      <w:pPr>
        <w:tabs>
          <w:tab w:val="num" w:pos="3600"/>
        </w:tabs>
        <w:ind w:left="3600" w:hanging="360"/>
      </w:pPr>
      <w:rPr>
        <w:rFonts w:ascii="Courier New" w:hAnsi="Courier New"/>
      </w:rPr>
    </w:lvl>
    <w:lvl w:ilvl="5" w:tplc="25929EEC">
      <w:start w:val="1"/>
      <w:numFmt w:val="bullet"/>
      <w:lvlText w:val=""/>
      <w:lvlJc w:val="left"/>
      <w:pPr>
        <w:tabs>
          <w:tab w:val="num" w:pos="4320"/>
        </w:tabs>
        <w:ind w:left="4320" w:hanging="360"/>
      </w:pPr>
      <w:rPr>
        <w:rFonts w:ascii="Wingdings" w:hAnsi="Wingdings"/>
      </w:rPr>
    </w:lvl>
    <w:lvl w:ilvl="6" w:tplc="60DC7134">
      <w:start w:val="1"/>
      <w:numFmt w:val="bullet"/>
      <w:lvlText w:val=""/>
      <w:lvlJc w:val="left"/>
      <w:pPr>
        <w:tabs>
          <w:tab w:val="num" w:pos="5040"/>
        </w:tabs>
        <w:ind w:left="5040" w:hanging="360"/>
      </w:pPr>
      <w:rPr>
        <w:rFonts w:ascii="Symbol" w:hAnsi="Symbol"/>
      </w:rPr>
    </w:lvl>
    <w:lvl w:ilvl="7" w:tplc="7238324A">
      <w:start w:val="1"/>
      <w:numFmt w:val="bullet"/>
      <w:lvlText w:val="o"/>
      <w:lvlJc w:val="left"/>
      <w:pPr>
        <w:tabs>
          <w:tab w:val="num" w:pos="5760"/>
        </w:tabs>
        <w:ind w:left="5760" w:hanging="360"/>
      </w:pPr>
      <w:rPr>
        <w:rFonts w:ascii="Courier New" w:hAnsi="Courier New"/>
      </w:rPr>
    </w:lvl>
    <w:lvl w:ilvl="8" w:tplc="D02CA830">
      <w:start w:val="1"/>
      <w:numFmt w:val="bullet"/>
      <w:lvlText w:val=""/>
      <w:lvlJc w:val="left"/>
      <w:pPr>
        <w:tabs>
          <w:tab w:val="num" w:pos="6480"/>
        </w:tabs>
        <w:ind w:left="6480" w:hanging="360"/>
      </w:pPr>
      <w:rPr>
        <w:rFonts w:ascii="Wingdings" w:hAnsi="Wingdings"/>
      </w:rPr>
    </w:lvl>
  </w:abstractNum>
  <w:abstractNum w:abstractNumId="49" w15:restartNumberingAfterBreak="0">
    <w:nsid w:val="664C4AE9"/>
    <w:multiLevelType w:val="hybridMultilevel"/>
    <w:tmpl w:val="00000031"/>
    <w:lvl w:ilvl="0" w:tplc="686E9E5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183E5E76">
      <w:start w:val="1"/>
      <w:numFmt w:val="bullet"/>
      <w:lvlText w:val="o"/>
      <w:lvlJc w:val="left"/>
      <w:pPr>
        <w:tabs>
          <w:tab w:val="num" w:pos="1440"/>
        </w:tabs>
        <w:ind w:left="1440" w:hanging="360"/>
      </w:pPr>
      <w:rPr>
        <w:rFonts w:ascii="Courier New" w:hAnsi="Courier New"/>
      </w:rPr>
    </w:lvl>
    <w:lvl w:ilvl="2" w:tplc="4F76CDCC">
      <w:start w:val="1"/>
      <w:numFmt w:val="bullet"/>
      <w:lvlText w:val=""/>
      <w:lvlJc w:val="left"/>
      <w:pPr>
        <w:tabs>
          <w:tab w:val="num" w:pos="2160"/>
        </w:tabs>
        <w:ind w:left="2160" w:hanging="360"/>
      </w:pPr>
      <w:rPr>
        <w:rFonts w:ascii="Wingdings" w:hAnsi="Wingdings"/>
      </w:rPr>
    </w:lvl>
    <w:lvl w:ilvl="3" w:tplc="A8D81364">
      <w:start w:val="1"/>
      <w:numFmt w:val="bullet"/>
      <w:lvlText w:val=""/>
      <w:lvlJc w:val="left"/>
      <w:pPr>
        <w:tabs>
          <w:tab w:val="num" w:pos="2880"/>
        </w:tabs>
        <w:ind w:left="2880" w:hanging="360"/>
      </w:pPr>
      <w:rPr>
        <w:rFonts w:ascii="Symbol" w:hAnsi="Symbol"/>
      </w:rPr>
    </w:lvl>
    <w:lvl w:ilvl="4" w:tplc="2206B9EC">
      <w:start w:val="1"/>
      <w:numFmt w:val="bullet"/>
      <w:lvlText w:val="o"/>
      <w:lvlJc w:val="left"/>
      <w:pPr>
        <w:tabs>
          <w:tab w:val="num" w:pos="3600"/>
        </w:tabs>
        <w:ind w:left="3600" w:hanging="360"/>
      </w:pPr>
      <w:rPr>
        <w:rFonts w:ascii="Courier New" w:hAnsi="Courier New"/>
      </w:rPr>
    </w:lvl>
    <w:lvl w:ilvl="5" w:tplc="0218B1A8">
      <w:start w:val="1"/>
      <w:numFmt w:val="bullet"/>
      <w:lvlText w:val=""/>
      <w:lvlJc w:val="left"/>
      <w:pPr>
        <w:tabs>
          <w:tab w:val="num" w:pos="4320"/>
        </w:tabs>
        <w:ind w:left="4320" w:hanging="360"/>
      </w:pPr>
      <w:rPr>
        <w:rFonts w:ascii="Wingdings" w:hAnsi="Wingdings"/>
      </w:rPr>
    </w:lvl>
    <w:lvl w:ilvl="6" w:tplc="F3382A6A">
      <w:start w:val="1"/>
      <w:numFmt w:val="bullet"/>
      <w:lvlText w:val=""/>
      <w:lvlJc w:val="left"/>
      <w:pPr>
        <w:tabs>
          <w:tab w:val="num" w:pos="5040"/>
        </w:tabs>
        <w:ind w:left="5040" w:hanging="360"/>
      </w:pPr>
      <w:rPr>
        <w:rFonts w:ascii="Symbol" w:hAnsi="Symbol"/>
      </w:rPr>
    </w:lvl>
    <w:lvl w:ilvl="7" w:tplc="8C0ADAFC">
      <w:start w:val="1"/>
      <w:numFmt w:val="bullet"/>
      <w:lvlText w:val="o"/>
      <w:lvlJc w:val="left"/>
      <w:pPr>
        <w:tabs>
          <w:tab w:val="num" w:pos="5760"/>
        </w:tabs>
        <w:ind w:left="5760" w:hanging="360"/>
      </w:pPr>
      <w:rPr>
        <w:rFonts w:ascii="Courier New" w:hAnsi="Courier New"/>
      </w:rPr>
    </w:lvl>
    <w:lvl w:ilvl="8" w:tplc="92A65912">
      <w:start w:val="1"/>
      <w:numFmt w:val="bullet"/>
      <w:lvlText w:val=""/>
      <w:lvlJc w:val="left"/>
      <w:pPr>
        <w:tabs>
          <w:tab w:val="num" w:pos="6480"/>
        </w:tabs>
        <w:ind w:left="6480" w:hanging="360"/>
      </w:pPr>
      <w:rPr>
        <w:rFonts w:ascii="Wingdings" w:hAnsi="Wingdings"/>
      </w:rPr>
    </w:lvl>
  </w:abstractNum>
  <w:abstractNum w:abstractNumId="50" w15:restartNumberingAfterBreak="0">
    <w:nsid w:val="664C4AEA"/>
    <w:multiLevelType w:val="hybridMultilevel"/>
    <w:tmpl w:val="00000032"/>
    <w:lvl w:ilvl="0" w:tplc="D81EA56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23BC407E">
      <w:start w:val="1"/>
      <w:numFmt w:val="bullet"/>
      <w:lvlText w:val="o"/>
      <w:lvlJc w:val="left"/>
      <w:pPr>
        <w:tabs>
          <w:tab w:val="num" w:pos="1440"/>
        </w:tabs>
        <w:ind w:left="1440" w:hanging="360"/>
      </w:pPr>
      <w:rPr>
        <w:rFonts w:ascii="Courier New" w:hAnsi="Courier New"/>
      </w:rPr>
    </w:lvl>
    <w:lvl w:ilvl="2" w:tplc="91CCB2E8">
      <w:start w:val="1"/>
      <w:numFmt w:val="bullet"/>
      <w:lvlText w:val=""/>
      <w:lvlJc w:val="left"/>
      <w:pPr>
        <w:tabs>
          <w:tab w:val="num" w:pos="2160"/>
        </w:tabs>
        <w:ind w:left="2160" w:hanging="360"/>
      </w:pPr>
      <w:rPr>
        <w:rFonts w:ascii="Wingdings" w:hAnsi="Wingdings"/>
      </w:rPr>
    </w:lvl>
    <w:lvl w:ilvl="3" w:tplc="001C8DD0">
      <w:start w:val="1"/>
      <w:numFmt w:val="bullet"/>
      <w:lvlText w:val=""/>
      <w:lvlJc w:val="left"/>
      <w:pPr>
        <w:tabs>
          <w:tab w:val="num" w:pos="2880"/>
        </w:tabs>
        <w:ind w:left="2880" w:hanging="360"/>
      </w:pPr>
      <w:rPr>
        <w:rFonts w:ascii="Symbol" w:hAnsi="Symbol"/>
      </w:rPr>
    </w:lvl>
    <w:lvl w:ilvl="4" w:tplc="EF9CC37C">
      <w:start w:val="1"/>
      <w:numFmt w:val="bullet"/>
      <w:lvlText w:val="o"/>
      <w:lvlJc w:val="left"/>
      <w:pPr>
        <w:tabs>
          <w:tab w:val="num" w:pos="3600"/>
        </w:tabs>
        <w:ind w:left="3600" w:hanging="360"/>
      </w:pPr>
      <w:rPr>
        <w:rFonts w:ascii="Courier New" w:hAnsi="Courier New"/>
      </w:rPr>
    </w:lvl>
    <w:lvl w:ilvl="5" w:tplc="E7426B06">
      <w:start w:val="1"/>
      <w:numFmt w:val="bullet"/>
      <w:lvlText w:val=""/>
      <w:lvlJc w:val="left"/>
      <w:pPr>
        <w:tabs>
          <w:tab w:val="num" w:pos="4320"/>
        </w:tabs>
        <w:ind w:left="4320" w:hanging="360"/>
      </w:pPr>
      <w:rPr>
        <w:rFonts w:ascii="Wingdings" w:hAnsi="Wingdings"/>
      </w:rPr>
    </w:lvl>
    <w:lvl w:ilvl="6" w:tplc="54A6D144">
      <w:start w:val="1"/>
      <w:numFmt w:val="bullet"/>
      <w:lvlText w:val=""/>
      <w:lvlJc w:val="left"/>
      <w:pPr>
        <w:tabs>
          <w:tab w:val="num" w:pos="5040"/>
        </w:tabs>
        <w:ind w:left="5040" w:hanging="360"/>
      </w:pPr>
      <w:rPr>
        <w:rFonts w:ascii="Symbol" w:hAnsi="Symbol"/>
      </w:rPr>
    </w:lvl>
    <w:lvl w:ilvl="7" w:tplc="B144E936">
      <w:start w:val="1"/>
      <w:numFmt w:val="bullet"/>
      <w:lvlText w:val="o"/>
      <w:lvlJc w:val="left"/>
      <w:pPr>
        <w:tabs>
          <w:tab w:val="num" w:pos="5760"/>
        </w:tabs>
        <w:ind w:left="5760" w:hanging="360"/>
      </w:pPr>
      <w:rPr>
        <w:rFonts w:ascii="Courier New" w:hAnsi="Courier New"/>
      </w:rPr>
    </w:lvl>
    <w:lvl w:ilvl="8" w:tplc="6BE2350A">
      <w:start w:val="1"/>
      <w:numFmt w:val="bullet"/>
      <w:lvlText w:val=""/>
      <w:lvlJc w:val="left"/>
      <w:pPr>
        <w:tabs>
          <w:tab w:val="num" w:pos="6480"/>
        </w:tabs>
        <w:ind w:left="6480" w:hanging="360"/>
      </w:pPr>
      <w:rPr>
        <w:rFonts w:ascii="Wingdings" w:hAnsi="Wingdings"/>
      </w:rPr>
    </w:lvl>
  </w:abstractNum>
  <w:abstractNum w:abstractNumId="51" w15:restartNumberingAfterBreak="0">
    <w:nsid w:val="664C4AEB"/>
    <w:multiLevelType w:val="hybridMultilevel"/>
    <w:tmpl w:val="00000033"/>
    <w:lvl w:ilvl="0" w:tplc="DBD89BE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D38EDF4">
      <w:start w:val="1"/>
      <w:numFmt w:val="bullet"/>
      <w:lvlText w:val="o"/>
      <w:lvlJc w:val="left"/>
      <w:pPr>
        <w:tabs>
          <w:tab w:val="num" w:pos="1440"/>
        </w:tabs>
        <w:ind w:left="1440" w:hanging="360"/>
      </w:pPr>
      <w:rPr>
        <w:rFonts w:ascii="Courier New" w:hAnsi="Courier New"/>
      </w:rPr>
    </w:lvl>
    <w:lvl w:ilvl="2" w:tplc="55309770">
      <w:start w:val="1"/>
      <w:numFmt w:val="bullet"/>
      <w:lvlText w:val=""/>
      <w:lvlJc w:val="left"/>
      <w:pPr>
        <w:tabs>
          <w:tab w:val="num" w:pos="2160"/>
        </w:tabs>
        <w:ind w:left="2160" w:hanging="360"/>
      </w:pPr>
      <w:rPr>
        <w:rFonts w:ascii="Wingdings" w:hAnsi="Wingdings"/>
      </w:rPr>
    </w:lvl>
    <w:lvl w:ilvl="3" w:tplc="22B85478">
      <w:start w:val="1"/>
      <w:numFmt w:val="bullet"/>
      <w:lvlText w:val=""/>
      <w:lvlJc w:val="left"/>
      <w:pPr>
        <w:tabs>
          <w:tab w:val="num" w:pos="2880"/>
        </w:tabs>
        <w:ind w:left="2880" w:hanging="360"/>
      </w:pPr>
      <w:rPr>
        <w:rFonts w:ascii="Symbol" w:hAnsi="Symbol"/>
      </w:rPr>
    </w:lvl>
    <w:lvl w:ilvl="4" w:tplc="D8CA3F5C">
      <w:start w:val="1"/>
      <w:numFmt w:val="bullet"/>
      <w:lvlText w:val="o"/>
      <w:lvlJc w:val="left"/>
      <w:pPr>
        <w:tabs>
          <w:tab w:val="num" w:pos="3600"/>
        </w:tabs>
        <w:ind w:left="3600" w:hanging="360"/>
      </w:pPr>
      <w:rPr>
        <w:rFonts w:ascii="Courier New" w:hAnsi="Courier New"/>
      </w:rPr>
    </w:lvl>
    <w:lvl w:ilvl="5" w:tplc="1152E21E">
      <w:start w:val="1"/>
      <w:numFmt w:val="bullet"/>
      <w:lvlText w:val=""/>
      <w:lvlJc w:val="left"/>
      <w:pPr>
        <w:tabs>
          <w:tab w:val="num" w:pos="4320"/>
        </w:tabs>
        <w:ind w:left="4320" w:hanging="360"/>
      </w:pPr>
      <w:rPr>
        <w:rFonts w:ascii="Wingdings" w:hAnsi="Wingdings"/>
      </w:rPr>
    </w:lvl>
    <w:lvl w:ilvl="6" w:tplc="2B548E80">
      <w:start w:val="1"/>
      <w:numFmt w:val="bullet"/>
      <w:lvlText w:val=""/>
      <w:lvlJc w:val="left"/>
      <w:pPr>
        <w:tabs>
          <w:tab w:val="num" w:pos="5040"/>
        </w:tabs>
        <w:ind w:left="5040" w:hanging="360"/>
      </w:pPr>
      <w:rPr>
        <w:rFonts w:ascii="Symbol" w:hAnsi="Symbol"/>
      </w:rPr>
    </w:lvl>
    <w:lvl w:ilvl="7" w:tplc="5BB46D3E">
      <w:start w:val="1"/>
      <w:numFmt w:val="bullet"/>
      <w:lvlText w:val="o"/>
      <w:lvlJc w:val="left"/>
      <w:pPr>
        <w:tabs>
          <w:tab w:val="num" w:pos="5760"/>
        </w:tabs>
        <w:ind w:left="5760" w:hanging="360"/>
      </w:pPr>
      <w:rPr>
        <w:rFonts w:ascii="Courier New" w:hAnsi="Courier New"/>
      </w:rPr>
    </w:lvl>
    <w:lvl w:ilvl="8" w:tplc="4314CB9A">
      <w:start w:val="1"/>
      <w:numFmt w:val="bullet"/>
      <w:lvlText w:val=""/>
      <w:lvlJc w:val="left"/>
      <w:pPr>
        <w:tabs>
          <w:tab w:val="num" w:pos="6480"/>
        </w:tabs>
        <w:ind w:left="6480" w:hanging="360"/>
      </w:pPr>
      <w:rPr>
        <w:rFonts w:ascii="Wingdings" w:hAnsi="Wingdings"/>
      </w:rPr>
    </w:lvl>
  </w:abstractNum>
  <w:abstractNum w:abstractNumId="52" w15:restartNumberingAfterBreak="0">
    <w:nsid w:val="664C4AEC"/>
    <w:multiLevelType w:val="hybridMultilevel"/>
    <w:tmpl w:val="00000034"/>
    <w:lvl w:ilvl="0" w:tplc="03004F9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F2F4119A">
      <w:start w:val="1"/>
      <w:numFmt w:val="bullet"/>
      <w:lvlText w:val="o"/>
      <w:lvlJc w:val="left"/>
      <w:pPr>
        <w:tabs>
          <w:tab w:val="num" w:pos="1440"/>
        </w:tabs>
        <w:ind w:left="1440" w:hanging="360"/>
      </w:pPr>
      <w:rPr>
        <w:rFonts w:ascii="Courier New" w:hAnsi="Courier New"/>
      </w:rPr>
    </w:lvl>
    <w:lvl w:ilvl="2" w:tplc="847E5750">
      <w:start w:val="1"/>
      <w:numFmt w:val="bullet"/>
      <w:lvlText w:val=""/>
      <w:lvlJc w:val="left"/>
      <w:pPr>
        <w:tabs>
          <w:tab w:val="num" w:pos="2160"/>
        </w:tabs>
        <w:ind w:left="2160" w:hanging="360"/>
      </w:pPr>
      <w:rPr>
        <w:rFonts w:ascii="Wingdings" w:hAnsi="Wingdings"/>
      </w:rPr>
    </w:lvl>
    <w:lvl w:ilvl="3" w:tplc="0600B26C">
      <w:start w:val="1"/>
      <w:numFmt w:val="bullet"/>
      <w:lvlText w:val=""/>
      <w:lvlJc w:val="left"/>
      <w:pPr>
        <w:tabs>
          <w:tab w:val="num" w:pos="2880"/>
        </w:tabs>
        <w:ind w:left="2880" w:hanging="360"/>
      </w:pPr>
      <w:rPr>
        <w:rFonts w:ascii="Symbol" w:hAnsi="Symbol"/>
      </w:rPr>
    </w:lvl>
    <w:lvl w:ilvl="4" w:tplc="6882CFEC">
      <w:start w:val="1"/>
      <w:numFmt w:val="bullet"/>
      <w:lvlText w:val="o"/>
      <w:lvlJc w:val="left"/>
      <w:pPr>
        <w:tabs>
          <w:tab w:val="num" w:pos="3600"/>
        </w:tabs>
        <w:ind w:left="3600" w:hanging="360"/>
      </w:pPr>
      <w:rPr>
        <w:rFonts w:ascii="Courier New" w:hAnsi="Courier New"/>
      </w:rPr>
    </w:lvl>
    <w:lvl w:ilvl="5" w:tplc="131A4C96">
      <w:start w:val="1"/>
      <w:numFmt w:val="bullet"/>
      <w:lvlText w:val=""/>
      <w:lvlJc w:val="left"/>
      <w:pPr>
        <w:tabs>
          <w:tab w:val="num" w:pos="4320"/>
        </w:tabs>
        <w:ind w:left="4320" w:hanging="360"/>
      </w:pPr>
      <w:rPr>
        <w:rFonts w:ascii="Wingdings" w:hAnsi="Wingdings"/>
      </w:rPr>
    </w:lvl>
    <w:lvl w:ilvl="6" w:tplc="6BBCAD28">
      <w:start w:val="1"/>
      <w:numFmt w:val="bullet"/>
      <w:lvlText w:val=""/>
      <w:lvlJc w:val="left"/>
      <w:pPr>
        <w:tabs>
          <w:tab w:val="num" w:pos="5040"/>
        </w:tabs>
        <w:ind w:left="5040" w:hanging="360"/>
      </w:pPr>
      <w:rPr>
        <w:rFonts w:ascii="Symbol" w:hAnsi="Symbol"/>
      </w:rPr>
    </w:lvl>
    <w:lvl w:ilvl="7" w:tplc="46E428CA">
      <w:start w:val="1"/>
      <w:numFmt w:val="bullet"/>
      <w:lvlText w:val="o"/>
      <w:lvlJc w:val="left"/>
      <w:pPr>
        <w:tabs>
          <w:tab w:val="num" w:pos="5760"/>
        </w:tabs>
        <w:ind w:left="5760" w:hanging="360"/>
      </w:pPr>
      <w:rPr>
        <w:rFonts w:ascii="Courier New" w:hAnsi="Courier New"/>
      </w:rPr>
    </w:lvl>
    <w:lvl w:ilvl="8" w:tplc="484621E6">
      <w:start w:val="1"/>
      <w:numFmt w:val="bullet"/>
      <w:lvlText w:val=""/>
      <w:lvlJc w:val="left"/>
      <w:pPr>
        <w:tabs>
          <w:tab w:val="num" w:pos="6480"/>
        </w:tabs>
        <w:ind w:left="6480" w:hanging="360"/>
      </w:pPr>
      <w:rPr>
        <w:rFonts w:ascii="Wingdings" w:hAnsi="Wingdings"/>
      </w:rPr>
    </w:lvl>
  </w:abstractNum>
  <w:abstractNum w:abstractNumId="53" w15:restartNumberingAfterBreak="0">
    <w:nsid w:val="664C4AED"/>
    <w:multiLevelType w:val="hybridMultilevel"/>
    <w:tmpl w:val="00000035"/>
    <w:lvl w:ilvl="0" w:tplc="EFBA605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16EC9B9C">
      <w:start w:val="1"/>
      <w:numFmt w:val="bullet"/>
      <w:lvlText w:val="o"/>
      <w:lvlJc w:val="left"/>
      <w:pPr>
        <w:tabs>
          <w:tab w:val="num" w:pos="1440"/>
        </w:tabs>
        <w:ind w:left="1440" w:hanging="360"/>
      </w:pPr>
      <w:rPr>
        <w:rFonts w:ascii="Courier New" w:hAnsi="Courier New"/>
      </w:rPr>
    </w:lvl>
    <w:lvl w:ilvl="2" w:tplc="5ABC6B96">
      <w:start w:val="1"/>
      <w:numFmt w:val="bullet"/>
      <w:lvlText w:val=""/>
      <w:lvlJc w:val="left"/>
      <w:pPr>
        <w:tabs>
          <w:tab w:val="num" w:pos="2160"/>
        </w:tabs>
        <w:ind w:left="2160" w:hanging="360"/>
      </w:pPr>
      <w:rPr>
        <w:rFonts w:ascii="Wingdings" w:hAnsi="Wingdings"/>
      </w:rPr>
    </w:lvl>
    <w:lvl w:ilvl="3" w:tplc="F1724622">
      <w:start w:val="1"/>
      <w:numFmt w:val="bullet"/>
      <w:lvlText w:val=""/>
      <w:lvlJc w:val="left"/>
      <w:pPr>
        <w:tabs>
          <w:tab w:val="num" w:pos="2880"/>
        </w:tabs>
        <w:ind w:left="2880" w:hanging="360"/>
      </w:pPr>
      <w:rPr>
        <w:rFonts w:ascii="Symbol" w:hAnsi="Symbol"/>
      </w:rPr>
    </w:lvl>
    <w:lvl w:ilvl="4" w:tplc="D3E47C8E">
      <w:start w:val="1"/>
      <w:numFmt w:val="bullet"/>
      <w:lvlText w:val="o"/>
      <w:lvlJc w:val="left"/>
      <w:pPr>
        <w:tabs>
          <w:tab w:val="num" w:pos="3600"/>
        </w:tabs>
        <w:ind w:left="3600" w:hanging="360"/>
      </w:pPr>
      <w:rPr>
        <w:rFonts w:ascii="Courier New" w:hAnsi="Courier New"/>
      </w:rPr>
    </w:lvl>
    <w:lvl w:ilvl="5" w:tplc="D6A86236">
      <w:start w:val="1"/>
      <w:numFmt w:val="bullet"/>
      <w:lvlText w:val=""/>
      <w:lvlJc w:val="left"/>
      <w:pPr>
        <w:tabs>
          <w:tab w:val="num" w:pos="4320"/>
        </w:tabs>
        <w:ind w:left="4320" w:hanging="360"/>
      </w:pPr>
      <w:rPr>
        <w:rFonts w:ascii="Wingdings" w:hAnsi="Wingdings"/>
      </w:rPr>
    </w:lvl>
    <w:lvl w:ilvl="6" w:tplc="05DE86B6">
      <w:start w:val="1"/>
      <w:numFmt w:val="bullet"/>
      <w:lvlText w:val=""/>
      <w:lvlJc w:val="left"/>
      <w:pPr>
        <w:tabs>
          <w:tab w:val="num" w:pos="5040"/>
        </w:tabs>
        <w:ind w:left="5040" w:hanging="360"/>
      </w:pPr>
      <w:rPr>
        <w:rFonts w:ascii="Symbol" w:hAnsi="Symbol"/>
      </w:rPr>
    </w:lvl>
    <w:lvl w:ilvl="7" w:tplc="8404F3F8">
      <w:start w:val="1"/>
      <w:numFmt w:val="bullet"/>
      <w:lvlText w:val="o"/>
      <w:lvlJc w:val="left"/>
      <w:pPr>
        <w:tabs>
          <w:tab w:val="num" w:pos="5760"/>
        </w:tabs>
        <w:ind w:left="5760" w:hanging="360"/>
      </w:pPr>
      <w:rPr>
        <w:rFonts w:ascii="Courier New" w:hAnsi="Courier New"/>
      </w:rPr>
    </w:lvl>
    <w:lvl w:ilvl="8" w:tplc="08E242F6">
      <w:start w:val="1"/>
      <w:numFmt w:val="bullet"/>
      <w:lvlText w:val=""/>
      <w:lvlJc w:val="left"/>
      <w:pPr>
        <w:tabs>
          <w:tab w:val="num" w:pos="6480"/>
        </w:tabs>
        <w:ind w:left="6480" w:hanging="360"/>
      </w:pPr>
      <w:rPr>
        <w:rFonts w:ascii="Wingdings" w:hAnsi="Wingdings"/>
      </w:rPr>
    </w:lvl>
  </w:abstractNum>
  <w:abstractNum w:abstractNumId="54" w15:restartNumberingAfterBreak="0">
    <w:nsid w:val="664C4AEE"/>
    <w:multiLevelType w:val="hybridMultilevel"/>
    <w:tmpl w:val="00000036"/>
    <w:lvl w:ilvl="0" w:tplc="5386A81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D7C68120">
      <w:start w:val="1"/>
      <w:numFmt w:val="bullet"/>
      <w:lvlText w:val="o"/>
      <w:lvlJc w:val="left"/>
      <w:pPr>
        <w:tabs>
          <w:tab w:val="num" w:pos="1440"/>
        </w:tabs>
        <w:ind w:left="1440" w:hanging="360"/>
      </w:pPr>
      <w:rPr>
        <w:rFonts w:ascii="Courier New" w:hAnsi="Courier New"/>
      </w:rPr>
    </w:lvl>
    <w:lvl w:ilvl="2" w:tplc="2736BA36">
      <w:start w:val="1"/>
      <w:numFmt w:val="bullet"/>
      <w:lvlText w:val=""/>
      <w:lvlJc w:val="left"/>
      <w:pPr>
        <w:tabs>
          <w:tab w:val="num" w:pos="2160"/>
        </w:tabs>
        <w:ind w:left="2160" w:hanging="360"/>
      </w:pPr>
      <w:rPr>
        <w:rFonts w:ascii="Wingdings" w:hAnsi="Wingdings"/>
      </w:rPr>
    </w:lvl>
    <w:lvl w:ilvl="3" w:tplc="215042D8">
      <w:start w:val="1"/>
      <w:numFmt w:val="bullet"/>
      <w:lvlText w:val=""/>
      <w:lvlJc w:val="left"/>
      <w:pPr>
        <w:tabs>
          <w:tab w:val="num" w:pos="2880"/>
        </w:tabs>
        <w:ind w:left="2880" w:hanging="360"/>
      </w:pPr>
      <w:rPr>
        <w:rFonts w:ascii="Symbol" w:hAnsi="Symbol"/>
      </w:rPr>
    </w:lvl>
    <w:lvl w:ilvl="4" w:tplc="DA347A76">
      <w:start w:val="1"/>
      <w:numFmt w:val="bullet"/>
      <w:lvlText w:val="o"/>
      <w:lvlJc w:val="left"/>
      <w:pPr>
        <w:tabs>
          <w:tab w:val="num" w:pos="3600"/>
        </w:tabs>
        <w:ind w:left="3600" w:hanging="360"/>
      </w:pPr>
      <w:rPr>
        <w:rFonts w:ascii="Courier New" w:hAnsi="Courier New"/>
      </w:rPr>
    </w:lvl>
    <w:lvl w:ilvl="5" w:tplc="6868CB32">
      <w:start w:val="1"/>
      <w:numFmt w:val="bullet"/>
      <w:lvlText w:val=""/>
      <w:lvlJc w:val="left"/>
      <w:pPr>
        <w:tabs>
          <w:tab w:val="num" w:pos="4320"/>
        </w:tabs>
        <w:ind w:left="4320" w:hanging="360"/>
      </w:pPr>
      <w:rPr>
        <w:rFonts w:ascii="Wingdings" w:hAnsi="Wingdings"/>
      </w:rPr>
    </w:lvl>
    <w:lvl w:ilvl="6" w:tplc="FB0EFBB6">
      <w:start w:val="1"/>
      <w:numFmt w:val="bullet"/>
      <w:lvlText w:val=""/>
      <w:lvlJc w:val="left"/>
      <w:pPr>
        <w:tabs>
          <w:tab w:val="num" w:pos="5040"/>
        </w:tabs>
        <w:ind w:left="5040" w:hanging="360"/>
      </w:pPr>
      <w:rPr>
        <w:rFonts w:ascii="Symbol" w:hAnsi="Symbol"/>
      </w:rPr>
    </w:lvl>
    <w:lvl w:ilvl="7" w:tplc="1F682676">
      <w:start w:val="1"/>
      <w:numFmt w:val="bullet"/>
      <w:lvlText w:val="o"/>
      <w:lvlJc w:val="left"/>
      <w:pPr>
        <w:tabs>
          <w:tab w:val="num" w:pos="5760"/>
        </w:tabs>
        <w:ind w:left="5760" w:hanging="360"/>
      </w:pPr>
      <w:rPr>
        <w:rFonts w:ascii="Courier New" w:hAnsi="Courier New"/>
      </w:rPr>
    </w:lvl>
    <w:lvl w:ilvl="8" w:tplc="05DAC136">
      <w:start w:val="1"/>
      <w:numFmt w:val="bullet"/>
      <w:lvlText w:val=""/>
      <w:lvlJc w:val="left"/>
      <w:pPr>
        <w:tabs>
          <w:tab w:val="num" w:pos="6480"/>
        </w:tabs>
        <w:ind w:left="6480" w:hanging="360"/>
      </w:pPr>
      <w:rPr>
        <w:rFonts w:ascii="Wingdings" w:hAnsi="Wingdings"/>
      </w:rPr>
    </w:lvl>
  </w:abstractNum>
  <w:abstractNum w:abstractNumId="55" w15:restartNumberingAfterBreak="0">
    <w:nsid w:val="664C4AEF"/>
    <w:multiLevelType w:val="hybridMultilevel"/>
    <w:tmpl w:val="00000037"/>
    <w:lvl w:ilvl="0" w:tplc="2D6CE5C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2D6B400">
      <w:start w:val="1"/>
      <w:numFmt w:val="bullet"/>
      <w:lvlText w:val="o"/>
      <w:lvlJc w:val="left"/>
      <w:pPr>
        <w:tabs>
          <w:tab w:val="num" w:pos="1440"/>
        </w:tabs>
        <w:ind w:left="1440" w:hanging="360"/>
      </w:pPr>
      <w:rPr>
        <w:rFonts w:ascii="Courier New" w:hAnsi="Courier New"/>
      </w:rPr>
    </w:lvl>
    <w:lvl w:ilvl="2" w:tplc="1B38BA3A">
      <w:start w:val="1"/>
      <w:numFmt w:val="bullet"/>
      <w:lvlText w:val=""/>
      <w:lvlJc w:val="left"/>
      <w:pPr>
        <w:tabs>
          <w:tab w:val="num" w:pos="2160"/>
        </w:tabs>
        <w:ind w:left="2160" w:hanging="360"/>
      </w:pPr>
      <w:rPr>
        <w:rFonts w:ascii="Wingdings" w:hAnsi="Wingdings"/>
      </w:rPr>
    </w:lvl>
    <w:lvl w:ilvl="3" w:tplc="F7702B64">
      <w:start w:val="1"/>
      <w:numFmt w:val="bullet"/>
      <w:lvlText w:val=""/>
      <w:lvlJc w:val="left"/>
      <w:pPr>
        <w:tabs>
          <w:tab w:val="num" w:pos="2880"/>
        </w:tabs>
        <w:ind w:left="2880" w:hanging="360"/>
      </w:pPr>
      <w:rPr>
        <w:rFonts w:ascii="Symbol" w:hAnsi="Symbol"/>
      </w:rPr>
    </w:lvl>
    <w:lvl w:ilvl="4" w:tplc="02FE043C">
      <w:start w:val="1"/>
      <w:numFmt w:val="bullet"/>
      <w:lvlText w:val="o"/>
      <w:lvlJc w:val="left"/>
      <w:pPr>
        <w:tabs>
          <w:tab w:val="num" w:pos="3600"/>
        </w:tabs>
        <w:ind w:left="3600" w:hanging="360"/>
      </w:pPr>
      <w:rPr>
        <w:rFonts w:ascii="Courier New" w:hAnsi="Courier New"/>
      </w:rPr>
    </w:lvl>
    <w:lvl w:ilvl="5" w:tplc="D2FCAD46">
      <w:start w:val="1"/>
      <w:numFmt w:val="bullet"/>
      <w:lvlText w:val=""/>
      <w:lvlJc w:val="left"/>
      <w:pPr>
        <w:tabs>
          <w:tab w:val="num" w:pos="4320"/>
        </w:tabs>
        <w:ind w:left="4320" w:hanging="360"/>
      </w:pPr>
      <w:rPr>
        <w:rFonts w:ascii="Wingdings" w:hAnsi="Wingdings"/>
      </w:rPr>
    </w:lvl>
    <w:lvl w:ilvl="6" w:tplc="D2EAD7BA">
      <w:start w:val="1"/>
      <w:numFmt w:val="bullet"/>
      <w:lvlText w:val=""/>
      <w:lvlJc w:val="left"/>
      <w:pPr>
        <w:tabs>
          <w:tab w:val="num" w:pos="5040"/>
        </w:tabs>
        <w:ind w:left="5040" w:hanging="360"/>
      </w:pPr>
      <w:rPr>
        <w:rFonts w:ascii="Symbol" w:hAnsi="Symbol"/>
      </w:rPr>
    </w:lvl>
    <w:lvl w:ilvl="7" w:tplc="AFD27976">
      <w:start w:val="1"/>
      <w:numFmt w:val="bullet"/>
      <w:lvlText w:val="o"/>
      <w:lvlJc w:val="left"/>
      <w:pPr>
        <w:tabs>
          <w:tab w:val="num" w:pos="5760"/>
        </w:tabs>
        <w:ind w:left="5760" w:hanging="360"/>
      </w:pPr>
      <w:rPr>
        <w:rFonts w:ascii="Courier New" w:hAnsi="Courier New"/>
      </w:rPr>
    </w:lvl>
    <w:lvl w:ilvl="8" w:tplc="0C0A5FD6">
      <w:start w:val="1"/>
      <w:numFmt w:val="bullet"/>
      <w:lvlText w:val=""/>
      <w:lvlJc w:val="left"/>
      <w:pPr>
        <w:tabs>
          <w:tab w:val="num" w:pos="6480"/>
        </w:tabs>
        <w:ind w:left="6480" w:hanging="360"/>
      </w:pPr>
      <w:rPr>
        <w:rFonts w:ascii="Wingdings" w:hAnsi="Wingdings"/>
      </w:rPr>
    </w:lvl>
  </w:abstractNum>
  <w:abstractNum w:abstractNumId="56" w15:restartNumberingAfterBreak="0">
    <w:nsid w:val="664C4AF0"/>
    <w:multiLevelType w:val="hybridMultilevel"/>
    <w:tmpl w:val="00000038"/>
    <w:lvl w:ilvl="0" w:tplc="BC049AD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198A401A">
      <w:start w:val="1"/>
      <w:numFmt w:val="bullet"/>
      <w:lvlText w:val="o"/>
      <w:lvlJc w:val="left"/>
      <w:pPr>
        <w:tabs>
          <w:tab w:val="num" w:pos="1440"/>
        </w:tabs>
        <w:ind w:left="1440" w:hanging="360"/>
      </w:pPr>
      <w:rPr>
        <w:rFonts w:ascii="Courier New" w:hAnsi="Courier New"/>
      </w:rPr>
    </w:lvl>
    <w:lvl w:ilvl="2" w:tplc="B28E933E">
      <w:start w:val="1"/>
      <w:numFmt w:val="bullet"/>
      <w:lvlText w:val=""/>
      <w:lvlJc w:val="left"/>
      <w:pPr>
        <w:tabs>
          <w:tab w:val="num" w:pos="2160"/>
        </w:tabs>
        <w:ind w:left="2160" w:hanging="360"/>
      </w:pPr>
      <w:rPr>
        <w:rFonts w:ascii="Wingdings" w:hAnsi="Wingdings"/>
      </w:rPr>
    </w:lvl>
    <w:lvl w:ilvl="3" w:tplc="1A2442CC">
      <w:start w:val="1"/>
      <w:numFmt w:val="bullet"/>
      <w:lvlText w:val=""/>
      <w:lvlJc w:val="left"/>
      <w:pPr>
        <w:tabs>
          <w:tab w:val="num" w:pos="2880"/>
        </w:tabs>
        <w:ind w:left="2880" w:hanging="360"/>
      </w:pPr>
      <w:rPr>
        <w:rFonts w:ascii="Symbol" w:hAnsi="Symbol"/>
      </w:rPr>
    </w:lvl>
    <w:lvl w:ilvl="4" w:tplc="FB6E597C">
      <w:start w:val="1"/>
      <w:numFmt w:val="bullet"/>
      <w:lvlText w:val="o"/>
      <w:lvlJc w:val="left"/>
      <w:pPr>
        <w:tabs>
          <w:tab w:val="num" w:pos="3600"/>
        </w:tabs>
        <w:ind w:left="3600" w:hanging="360"/>
      </w:pPr>
      <w:rPr>
        <w:rFonts w:ascii="Courier New" w:hAnsi="Courier New"/>
      </w:rPr>
    </w:lvl>
    <w:lvl w:ilvl="5" w:tplc="73B42F64">
      <w:start w:val="1"/>
      <w:numFmt w:val="bullet"/>
      <w:lvlText w:val=""/>
      <w:lvlJc w:val="left"/>
      <w:pPr>
        <w:tabs>
          <w:tab w:val="num" w:pos="4320"/>
        </w:tabs>
        <w:ind w:left="4320" w:hanging="360"/>
      </w:pPr>
      <w:rPr>
        <w:rFonts w:ascii="Wingdings" w:hAnsi="Wingdings"/>
      </w:rPr>
    </w:lvl>
    <w:lvl w:ilvl="6" w:tplc="83CA7EBC">
      <w:start w:val="1"/>
      <w:numFmt w:val="bullet"/>
      <w:lvlText w:val=""/>
      <w:lvlJc w:val="left"/>
      <w:pPr>
        <w:tabs>
          <w:tab w:val="num" w:pos="5040"/>
        </w:tabs>
        <w:ind w:left="5040" w:hanging="360"/>
      </w:pPr>
      <w:rPr>
        <w:rFonts w:ascii="Symbol" w:hAnsi="Symbol"/>
      </w:rPr>
    </w:lvl>
    <w:lvl w:ilvl="7" w:tplc="77A68FD8">
      <w:start w:val="1"/>
      <w:numFmt w:val="bullet"/>
      <w:lvlText w:val="o"/>
      <w:lvlJc w:val="left"/>
      <w:pPr>
        <w:tabs>
          <w:tab w:val="num" w:pos="5760"/>
        </w:tabs>
        <w:ind w:left="5760" w:hanging="360"/>
      </w:pPr>
      <w:rPr>
        <w:rFonts w:ascii="Courier New" w:hAnsi="Courier New"/>
      </w:rPr>
    </w:lvl>
    <w:lvl w:ilvl="8" w:tplc="E4869140">
      <w:start w:val="1"/>
      <w:numFmt w:val="bullet"/>
      <w:lvlText w:val=""/>
      <w:lvlJc w:val="left"/>
      <w:pPr>
        <w:tabs>
          <w:tab w:val="num" w:pos="6480"/>
        </w:tabs>
        <w:ind w:left="6480" w:hanging="360"/>
      </w:pPr>
      <w:rPr>
        <w:rFonts w:ascii="Wingdings" w:hAnsi="Wingdings"/>
      </w:rPr>
    </w:lvl>
  </w:abstractNum>
  <w:abstractNum w:abstractNumId="57" w15:restartNumberingAfterBreak="0">
    <w:nsid w:val="664C4AF1"/>
    <w:multiLevelType w:val="hybridMultilevel"/>
    <w:tmpl w:val="00000039"/>
    <w:lvl w:ilvl="0" w:tplc="374EF30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707CC5F8">
      <w:start w:val="1"/>
      <w:numFmt w:val="bullet"/>
      <w:lvlText w:val="o"/>
      <w:lvlJc w:val="left"/>
      <w:pPr>
        <w:tabs>
          <w:tab w:val="num" w:pos="1440"/>
        </w:tabs>
        <w:ind w:left="1440" w:hanging="360"/>
      </w:pPr>
      <w:rPr>
        <w:rFonts w:ascii="Courier New" w:hAnsi="Courier New"/>
      </w:rPr>
    </w:lvl>
    <w:lvl w:ilvl="2" w:tplc="3DC04DC8">
      <w:start w:val="1"/>
      <w:numFmt w:val="bullet"/>
      <w:lvlText w:val=""/>
      <w:lvlJc w:val="left"/>
      <w:pPr>
        <w:tabs>
          <w:tab w:val="num" w:pos="2160"/>
        </w:tabs>
        <w:ind w:left="2160" w:hanging="360"/>
      </w:pPr>
      <w:rPr>
        <w:rFonts w:ascii="Wingdings" w:hAnsi="Wingdings"/>
      </w:rPr>
    </w:lvl>
    <w:lvl w:ilvl="3" w:tplc="6448A1E0">
      <w:start w:val="1"/>
      <w:numFmt w:val="bullet"/>
      <w:lvlText w:val=""/>
      <w:lvlJc w:val="left"/>
      <w:pPr>
        <w:tabs>
          <w:tab w:val="num" w:pos="2880"/>
        </w:tabs>
        <w:ind w:left="2880" w:hanging="360"/>
      </w:pPr>
      <w:rPr>
        <w:rFonts w:ascii="Symbol" w:hAnsi="Symbol"/>
      </w:rPr>
    </w:lvl>
    <w:lvl w:ilvl="4" w:tplc="B42C98A0">
      <w:start w:val="1"/>
      <w:numFmt w:val="bullet"/>
      <w:lvlText w:val="o"/>
      <w:lvlJc w:val="left"/>
      <w:pPr>
        <w:tabs>
          <w:tab w:val="num" w:pos="3600"/>
        </w:tabs>
        <w:ind w:left="3600" w:hanging="360"/>
      </w:pPr>
      <w:rPr>
        <w:rFonts w:ascii="Courier New" w:hAnsi="Courier New"/>
      </w:rPr>
    </w:lvl>
    <w:lvl w:ilvl="5" w:tplc="D1CACC2E">
      <w:start w:val="1"/>
      <w:numFmt w:val="bullet"/>
      <w:lvlText w:val=""/>
      <w:lvlJc w:val="left"/>
      <w:pPr>
        <w:tabs>
          <w:tab w:val="num" w:pos="4320"/>
        </w:tabs>
        <w:ind w:left="4320" w:hanging="360"/>
      </w:pPr>
      <w:rPr>
        <w:rFonts w:ascii="Wingdings" w:hAnsi="Wingdings"/>
      </w:rPr>
    </w:lvl>
    <w:lvl w:ilvl="6" w:tplc="8AECF2C8">
      <w:start w:val="1"/>
      <w:numFmt w:val="bullet"/>
      <w:lvlText w:val=""/>
      <w:lvlJc w:val="left"/>
      <w:pPr>
        <w:tabs>
          <w:tab w:val="num" w:pos="5040"/>
        </w:tabs>
        <w:ind w:left="5040" w:hanging="360"/>
      </w:pPr>
      <w:rPr>
        <w:rFonts w:ascii="Symbol" w:hAnsi="Symbol"/>
      </w:rPr>
    </w:lvl>
    <w:lvl w:ilvl="7" w:tplc="7C94C662">
      <w:start w:val="1"/>
      <w:numFmt w:val="bullet"/>
      <w:lvlText w:val="o"/>
      <w:lvlJc w:val="left"/>
      <w:pPr>
        <w:tabs>
          <w:tab w:val="num" w:pos="5760"/>
        </w:tabs>
        <w:ind w:left="5760" w:hanging="360"/>
      </w:pPr>
      <w:rPr>
        <w:rFonts w:ascii="Courier New" w:hAnsi="Courier New"/>
      </w:rPr>
    </w:lvl>
    <w:lvl w:ilvl="8" w:tplc="46BCEB7A">
      <w:start w:val="1"/>
      <w:numFmt w:val="bullet"/>
      <w:lvlText w:val=""/>
      <w:lvlJc w:val="left"/>
      <w:pPr>
        <w:tabs>
          <w:tab w:val="num" w:pos="6480"/>
        </w:tabs>
        <w:ind w:left="6480" w:hanging="360"/>
      </w:pPr>
      <w:rPr>
        <w:rFonts w:ascii="Wingdings" w:hAnsi="Wingdings"/>
      </w:rPr>
    </w:lvl>
  </w:abstractNum>
  <w:abstractNum w:abstractNumId="58" w15:restartNumberingAfterBreak="0">
    <w:nsid w:val="664C4AF2"/>
    <w:multiLevelType w:val="hybridMultilevel"/>
    <w:tmpl w:val="0000003A"/>
    <w:lvl w:ilvl="0" w:tplc="C2D626F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A64864E">
      <w:start w:val="1"/>
      <w:numFmt w:val="bullet"/>
      <w:lvlText w:val="o"/>
      <w:lvlJc w:val="left"/>
      <w:pPr>
        <w:tabs>
          <w:tab w:val="num" w:pos="1440"/>
        </w:tabs>
        <w:ind w:left="1440" w:hanging="360"/>
      </w:pPr>
      <w:rPr>
        <w:rFonts w:ascii="Courier New" w:hAnsi="Courier New"/>
      </w:rPr>
    </w:lvl>
    <w:lvl w:ilvl="2" w:tplc="CF428C24">
      <w:start w:val="1"/>
      <w:numFmt w:val="bullet"/>
      <w:lvlText w:val=""/>
      <w:lvlJc w:val="left"/>
      <w:pPr>
        <w:tabs>
          <w:tab w:val="num" w:pos="2160"/>
        </w:tabs>
        <w:ind w:left="2160" w:hanging="360"/>
      </w:pPr>
      <w:rPr>
        <w:rFonts w:ascii="Wingdings" w:hAnsi="Wingdings"/>
      </w:rPr>
    </w:lvl>
    <w:lvl w:ilvl="3" w:tplc="E486A864">
      <w:start w:val="1"/>
      <w:numFmt w:val="bullet"/>
      <w:lvlText w:val=""/>
      <w:lvlJc w:val="left"/>
      <w:pPr>
        <w:tabs>
          <w:tab w:val="num" w:pos="2880"/>
        </w:tabs>
        <w:ind w:left="2880" w:hanging="360"/>
      </w:pPr>
      <w:rPr>
        <w:rFonts w:ascii="Symbol" w:hAnsi="Symbol"/>
      </w:rPr>
    </w:lvl>
    <w:lvl w:ilvl="4" w:tplc="AC7C9330">
      <w:start w:val="1"/>
      <w:numFmt w:val="bullet"/>
      <w:lvlText w:val="o"/>
      <w:lvlJc w:val="left"/>
      <w:pPr>
        <w:tabs>
          <w:tab w:val="num" w:pos="3600"/>
        </w:tabs>
        <w:ind w:left="3600" w:hanging="360"/>
      </w:pPr>
      <w:rPr>
        <w:rFonts w:ascii="Courier New" w:hAnsi="Courier New"/>
      </w:rPr>
    </w:lvl>
    <w:lvl w:ilvl="5" w:tplc="FC4EECDC">
      <w:start w:val="1"/>
      <w:numFmt w:val="bullet"/>
      <w:lvlText w:val=""/>
      <w:lvlJc w:val="left"/>
      <w:pPr>
        <w:tabs>
          <w:tab w:val="num" w:pos="4320"/>
        </w:tabs>
        <w:ind w:left="4320" w:hanging="360"/>
      </w:pPr>
      <w:rPr>
        <w:rFonts w:ascii="Wingdings" w:hAnsi="Wingdings"/>
      </w:rPr>
    </w:lvl>
    <w:lvl w:ilvl="6" w:tplc="484043B8">
      <w:start w:val="1"/>
      <w:numFmt w:val="bullet"/>
      <w:lvlText w:val=""/>
      <w:lvlJc w:val="left"/>
      <w:pPr>
        <w:tabs>
          <w:tab w:val="num" w:pos="5040"/>
        </w:tabs>
        <w:ind w:left="5040" w:hanging="360"/>
      </w:pPr>
      <w:rPr>
        <w:rFonts w:ascii="Symbol" w:hAnsi="Symbol"/>
      </w:rPr>
    </w:lvl>
    <w:lvl w:ilvl="7" w:tplc="4F90AA1C">
      <w:start w:val="1"/>
      <w:numFmt w:val="bullet"/>
      <w:lvlText w:val="o"/>
      <w:lvlJc w:val="left"/>
      <w:pPr>
        <w:tabs>
          <w:tab w:val="num" w:pos="5760"/>
        </w:tabs>
        <w:ind w:left="5760" w:hanging="360"/>
      </w:pPr>
      <w:rPr>
        <w:rFonts w:ascii="Courier New" w:hAnsi="Courier New"/>
      </w:rPr>
    </w:lvl>
    <w:lvl w:ilvl="8" w:tplc="66F2DAC4">
      <w:start w:val="1"/>
      <w:numFmt w:val="bullet"/>
      <w:lvlText w:val=""/>
      <w:lvlJc w:val="left"/>
      <w:pPr>
        <w:tabs>
          <w:tab w:val="num" w:pos="6480"/>
        </w:tabs>
        <w:ind w:left="6480" w:hanging="360"/>
      </w:pPr>
      <w:rPr>
        <w:rFonts w:ascii="Wingdings" w:hAnsi="Wingdings"/>
      </w:rPr>
    </w:lvl>
  </w:abstractNum>
  <w:abstractNum w:abstractNumId="59" w15:restartNumberingAfterBreak="0">
    <w:nsid w:val="664C4AF3"/>
    <w:multiLevelType w:val="hybridMultilevel"/>
    <w:tmpl w:val="0000003C"/>
    <w:lvl w:ilvl="0" w:tplc="A7C477F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24A14FC">
      <w:start w:val="1"/>
      <w:numFmt w:val="bullet"/>
      <w:lvlText w:val="o"/>
      <w:lvlJc w:val="left"/>
      <w:pPr>
        <w:tabs>
          <w:tab w:val="num" w:pos="1440"/>
        </w:tabs>
        <w:ind w:left="1440" w:hanging="360"/>
      </w:pPr>
      <w:rPr>
        <w:rFonts w:ascii="Courier New" w:hAnsi="Courier New"/>
      </w:rPr>
    </w:lvl>
    <w:lvl w:ilvl="2" w:tplc="6BE0F216">
      <w:start w:val="1"/>
      <w:numFmt w:val="bullet"/>
      <w:lvlText w:val=""/>
      <w:lvlJc w:val="left"/>
      <w:pPr>
        <w:tabs>
          <w:tab w:val="num" w:pos="2160"/>
        </w:tabs>
        <w:ind w:left="2160" w:hanging="360"/>
      </w:pPr>
      <w:rPr>
        <w:rFonts w:ascii="Wingdings" w:hAnsi="Wingdings"/>
      </w:rPr>
    </w:lvl>
    <w:lvl w:ilvl="3" w:tplc="E4BC93B4">
      <w:start w:val="1"/>
      <w:numFmt w:val="bullet"/>
      <w:lvlText w:val=""/>
      <w:lvlJc w:val="left"/>
      <w:pPr>
        <w:tabs>
          <w:tab w:val="num" w:pos="2880"/>
        </w:tabs>
        <w:ind w:left="2880" w:hanging="360"/>
      </w:pPr>
      <w:rPr>
        <w:rFonts w:ascii="Symbol" w:hAnsi="Symbol"/>
      </w:rPr>
    </w:lvl>
    <w:lvl w:ilvl="4" w:tplc="D5607784">
      <w:start w:val="1"/>
      <w:numFmt w:val="bullet"/>
      <w:lvlText w:val="o"/>
      <w:lvlJc w:val="left"/>
      <w:pPr>
        <w:tabs>
          <w:tab w:val="num" w:pos="3600"/>
        </w:tabs>
        <w:ind w:left="3600" w:hanging="360"/>
      </w:pPr>
      <w:rPr>
        <w:rFonts w:ascii="Courier New" w:hAnsi="Courier New"/>
      </w:rPr>
    </w:lvl>
    <w:lvl w:ilvl="5" w:tplc="72C6B904">
      <w:start w:val="1"/>
      <w:numFmt w:val="bullet"/>
      <w:lvlText w:val=""/>
      <w:lvlJc w:val="left"/>
      <w:pPr>
        <w:tabs>
          <w:tab w:val="num" w:pos="4320"/>
        </w:tabs>
        <w:ind w:left="4320" w:hanging="360"/>
      </w:pPr>
      <w:rPr>
        <w:rFonts w:ascii="Wingdings" w:hAnsi="Wingdings"/>
      </w:rPr>
    </w:lvl>
    <w:lvl w:ilvl="6" w:tplc="3EB045E2">
      <w:start w:val="1"/>
      <w:numFmt w:val="bullet"/>
      <w:lvlText w:val=""/>
      <w:lvlJc w:val="left"/>
      <w:pPr>
        <w:tabs>
          <w:tab w:val="num" w:pos="5040"/>
        </w:tabs>
        <w:ind w:left="5040" w:hanging="360"/>
      </w:pPr>
      <w:rPr>
        <w:rFonts w:ascii="Symbol" w:hAnsi="Symbol"/>
      </w:rPr>
    </w:lvl>
    <w:lvl w:ilvl="7" w:tplc="4EA8FC34">
      <w:start w:val="1"/>
      <w:numFmt w:val="bullet"/>
      <w:lvlText w:val="o"/>
      <w:lvlJc w:val="left"/>
      <w:pPr>
        <w:tabs>
          <w:tab w:val="num" w:pos="5760"/>
        </w:tabs>
        <w:ind w:left="5760" w:hanging="360"/>
      </w:pPr>
      <w:rPr>
        <w:rFonts w:ascii="Courier New" w:hAnsi="Courier New"/>
      </w:rPr>
    </w:lvl>
    <w:lvl w:ilvl="8" w:tplc="112AC8CE">
      <w:start w:val="1"/>
      <w:numFmt w:val="bullet"/>
      <w:lvlText w:val=""/>
      <w:lvlJc w:val="left"/>
      <w:pPr>
        <w:tabs>
          <w:tab w:val="num" w:pos="6480"/>
        </w:tabs>
        <w:ind w:left="6480" w:hanging="360"/>
      </w:pPr>
      <w:rPr>
        <w:rFonts w:ascii="Wingdings" w:hAnsi="Wingdings"/>
      </w:rPr>
    </w:lvl>
  </w:abstractNum>
  <w:abstractNum w:abstractNumId="60" w15:restartNumberingAfterBreak="0">
    <w:nsid w:val="664C4AF4"/>
    <w:multiLevelType w:val="hybridMultilevel"/>
    <w:tmpl w:val="0000003E"/>
    <w:lvl w:ilvl="0" w:tplc="37F076A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E04C88C">
      <w:start w:val="1"/>
      <w:numFmt w:val="bullet"/>
      <w:lvlText w:val="o"/>
      <w:lvlJc w:val="left"/>
      <w:pPr>
        <w:tabs>
          <w:tab w:val="num" w:pos="1440"/>
        </w:tabs>
        <w:ind w:left="1440" w:hanging="360"/>
      </w:pPr>
      <w:rPr>
        <w:rFonts w:ascii="Courier New" w:hAnsi="Courier New"/>
      </w:rPr>
    </w:lvl>
    <w:lvl w:ilvl="2" w:tplc="3522CEF2">
      <w:start w:val="1"/>
      <w:numFmt w:val="bullet"/>
      <w:lvlText w:val=""/>
      <w:lvlJc w:val="left"/>
      <w:pPr>
        <w:tabs>
          <w:tab w:val="num" w:pos="2160"/>
        </w:tabs>
        <w:ind w:left="2160" w:hanging="360"/>
      </w:pPr>
      <w:rPr>
        <w:rFonts w:ascii="Wingdings" w:hAnsi="Wingdings"/>
      </w:rPr>
    </w:lvl>
    <w:lvl w:ilvl="3" w:tplc="BAC81AAE">
      <w:start w:val="1"/>
      <w:numFmt w:val="bullet"/>
      <w:lvlText w:val=""/>
      <w:lvlJc w:val="left"/>
      <w:pPr>
        <w:tabs>
          <w:tab w:val="num" w:pos="2880"/>
        </w:tabs>
        <w:ind w:left="2880" w:hanging="360"/>
      </w:pPr>
      <w:rPr>
        <w:rFonts w:ascii="Symbol" w:hAnsi="Symbol"/>
      </w:rPr>
    </w:lvl>
    <w:lvl w:ilvl="4" w:tplc="D9123954">
      <w:start w:val="1"/>
      <w:numFmt w:val="bullet"/>
      <w:lvlText w:val="o"/>
      <w:lvlJc w:val="left"/>
      <w:pPr>
        <w:tabs>
          <w:tab w:val="num" w:pos="3600"/>
        </w:tabs>
        <w:ind w:left="3600" w:hanging="360"/>
      </w:pPr>
      <w:rPr>
        <w:rFonts w:ascii="Courier New" w:hAnsi="Courier New"/>
      </w:rPr>
    </w:lvl>
    <w:lvl w:ilvl="5" w:tplc="A9106BCA">
      <w:start w:val="1"/>
      <w:numFmt w:val="bullet"/>
      <w:lvlText w:val=""/>
      <w:lvlJc w:val="left"/>
      <w:pPr>
        <w:tabs>
          <w:tab w:val="num" w:pos="4320"/>
        </w:tabs>
        <w:ind w:left="4320" w:hanging="360"/>
      </w:pPr>
      <w:rPr>
        <w:rFonts w:ascii="Wingdings" w:hAnsi="Wingdings"/>
      </w:rPr>
    </w:lvl>
    <w:lvl w:ilvl="6" w:tplc="B3567680">
      <w:start w:val="1"/>
      <w:numFmt w:val="bullet"/>
      <w:lvlText w:val=""/>
      <w:lvlJc w:val="left"/>
      <w:pPr>
        <w:tabs>
          <w:tab w:val="num" w:pos="5040"/>
        </w:tabs>
        <w:ind w:left="5040" w:hanging="360"/>
      </w:pPr>
      <w:rPr>
        <w:rFonts w:ascii="Symbol" w:hAnsi="Symbol"/>
      </w:rPr>
    </w:lvl>
    <w:lvl w:ilvl="7" w:tplc="9D1E182A">
      <w:start w:val="1"/>
      <w:numFmt w:val="bullet"/>
      <w:lvlText w:val="o"/>
      <w:lvlJc w:val="left"/>
      <w:pPr>
        <w:tabs>
          <w:tab w:val="num" w:pos="5760"/>
        </w:tabs>
        <w:ind w:left="5760" w:hanging="360"/>
      </w:pPr>
      <w:rPr>
        <w:rFonts w:ascii="Courier New" w:hAnsi="Courier New"/>
      </w:rPr>
    </w:lvl>
    <w:lvl w:ilvl="8" w:tplc="48EAC952">
      <w:start w:val="1"/>
      <w:numFmt w:val="bullet"/>
      <w:lvlText w:val=""/>
      <w:lvlJc w:val="left"/>
      <w:pPr>
        <w:tabs>
          <w:tab w:val="num" w:pos="6480"/>
        </w:tabs>
        <w:ind w:left="6480" w:hanging="360"/>
      </w:pPr>
      <w:rPr>
        <w:rFonts w:ascii="Wingdings" w:hAnsi="Wingdings"/>
      </w:rPr>
    </w:lvl>
  </w:abstractNum>
  <w:abstractNum w:abstractNumId="61" w15:restartNumberingAfterBreak="0">
    <w:nsid w:val="664C4AF5"/>
    <w:multiLevelType w:val="hybridMultilevel"/>
    <w:tmpl w:val="0000003F"/>
    <w:lvl w:ilvl="0" w:tplc="740A40D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1A5A7908">
      <w:start w:val="1"/>
      <w:numFmt w:val="bullet"/>
      <w:lvlText w:val="o"/>
      <w:lvlJc w:val="left"/>
      <w:pPr>
        <w:tabs>
          <w:tab w:val="num" w:pos="1440"/>
        </w:tabs>
        <w:ind w:left="1440" w:hanging="360"/>
      </w:pPr>
      <w:rPr>
        <w:rFonts w:ascii="Courier New" w:hAnsi="Courier New"/>
      </w:rPr>
    </w:lvl>
    <w:lvl w:ilvl="2" w:tplc="9E50D186">
      <w:start w:val="1"/>
      <w:numFmt w:val="bullet"/>
      <w:lvlText w:val=""/>
      <w:lvlJc w:val="left"/>
      <w:pPr>
        <w:tabs>
          <w:tab w:val="num" w:pos="2160"/>
        </w:tabs>
        <w:ind w:left="2160" w:hanging="360"/>
      </w:pPr>
      <w:rPr>
        <w:rFonts w:ascii="Wingdings" w:hAnsi="Wingdings"/>
      </w:rPr>
    </w:lvl>
    <w:lvl w:ilvl="3" w:tplc="AEE0787C">
      <w:start w:val="1"/>
      <w:numFmt w:val="bullet"/>
      <w:lvlText w:val=""/>
      <w:lvlJc w:val="left"/>
      <w:pPr>
        <w:tabs>
          <w:tab w:val="num" w:pos="2880"/>
        </w:tabs>
        <w:ind w:left="2880" w:hanging="360"/>
      </w:pPr>
      <w:rPr>
        <w:rFonts w:ascii="Symbol" w:hAnsi="Symbol"/>
      </w:rPr>
    </w:lvl>
    <w:lvl w:ilvl="4" w:tplc="CE66ADAC">
      <w:start w:val="1"/>
      <w:numFmt w:val="bullet"/>
      <w:lvlText w:val="o"/>
      <w:lvlJc w:val="left"/>
      <w:pPr>
        <w:tabs>
          <w:tab w:val="num" w:pos="3600"/>
        </w:tabs>
        <w:ind w:left="3600" w:hanging="360"/>
      </w:pPr>
      <w:rPr>
        <w:rFonts w:ascii="Courier New" w:hAnsi="Courier New"/>
      </w:rPr>
    </w:lvl>
    <w:lvl w:ilvl="5" w:tplc="4B2EA1F6">
      <w:start w:val="1"/>
      <w:numFmt w:val="bullet"/>
      <w:lvlText w:val=""/>
      <w:lvlJc w:val="left"/>
      <w:pPr>
        <w:tabs>
          <w:tab w:val="num" w:pos="4320"/>
        </w:tabs>
        <w:ind w:left="4320" w:hanging="360"/>
      </w:pPr>
      <w:rPr>
        <w:rFonts w:ascii="Wingdings" w:hAnsi="Wingdings"/>
      </w:rPr>
    </w:lvl>
    <w:lvl w:ilvl="6" w:tplc="FE6AEA70">
      <w:start w:val="1"/>
      <w:numFmt w:val="bullet"/>
      <w:lvlText w:val=""/>
      <w:lvlJc w:val="left"/>
      <w:pPr>
        <w:tabs>
          <w:tab w:val="num" w:pos="5040"/>
        </w:tabs>
        <w:ind w:left="5040" w:hanging="360"/>
      </w:pPr>
      <w:rPr>
        <w:rFonts w:ascii="Symbol" w:hAnsi="Symbol"/>
      </w:rPr>
    </w:lvl>
    <w:lvl w:ilvl="7" w:tplc="6CF8011A">
      <w:start w:val="1"/>
      <w:numFmt w:val="bullet"/>
      <w:lvlText w:val="o"/>
      <w:lvlJc w:val="left"/>
      <w:pPr>
        <w:tabs>
          <w:tab w:val="num" w:pos="5760"/>
        </w:tabs>
        <w:ind w:left="5760" w:hanging="360"/>
      </w:pPr>
      <w:rPr>
        <w:rFonts w:ascii="Courier New" w:hAnsi="Courier New"/>
      </w:rPr>
    </w:lvl>
    <w:lvl w:ilvl="8" w:tplc="C430E4DA">
      <w:start w:val="1"/>
      <w:numFmt w:val="bullet"/>
      <w:lvlText w:val=""/>
      <w:lvlJc w:val="left"/>
      <w:pPr>
        <w:tabs>
          <w:tab w:val="num" w:pos="6480"/>
        </w:tabs>
        <w:ind w:left="6480" w:hanging="360"/>
      </w:pPr>
      <w:rPr>
        <w:rFonts w:ascii="Wingdings" w:hAnsi="Wingdings"/>
      </w:rPr>
    </w:lvl>
  </w:abstractNum>
  <w:abstractNum w:abstractNumId="62" w15:restartNumberingAfterBreak="0">
    <w:nsid w:val="664C4AF6"/>
    <w:multiLevelType w:val="hybridMultilevel"/>
    <w:tmpl w:val="00000040"/>
    <w:lvl w:ilvl="0" w:tplc="7A64D26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B7525764">
      <w:start w:val="1"/>
      <w:numFmt w:val="bullet"/>
      <w:lvlText w:val="o"/>
      <w:lvlJc w:val="left"/>
      <w:pPr>
        <w:tabs>
          <w:tab w:val="num" w:pos="1440"/>
        </w:tabs>
        <w:ind w:left="1440" w:hanging="360"/>
      </w:pPr>
      <w:rPr>
        <w:rFonts w:ascii="Courier New" w:hAnsi="Courier New"/>
      </w:rPr>
    </w:lvl>
    <w:lvl w:ilvl="2" w:tplc="0560B272">
      <w:start w:val="1"/>
      <w:numFmt w:val="bullet"/>
      <w:lvlText w:val=""/>
      <w:lvlJc w:val="left"/>
      <w:pPr>
        <w:tabs>
          <w:tab w:val="num" w:pos="2160"/>
        </w:tabs>
        <w:ind w:left="2160" w:hanging="360"/>
      </w:pPr>
      <w:rPr>
        <w:rFonts w:ascii="Wingdings" w:hAnsi="Wingdings"/>
      </w:rPr>
    </w:lvl>
    <w:lvl w:ilvl="3" w:tplc="7292AE90">
      <w:start w:val="1"/>
      <w:numFmt w:val="bullet"/>
      <w:lvlText w:val=""/>
      <w:lvlJc w:val="left"/>
      <w:pPr>
        <w:tabs>
          <w:tab w:val="num" w:pos="2880"/>
        </w:tabs>
        <w:ind w:left="2880" w:hanging="360"/>
      </w:pPr>
      <w:rPr>
        <w:rFonts w:ascii="Symbol" w:hAnsi="Symbol"/>
      </w:rPr>
    </w:lvl>
    <w:lvl w:ilvl="4" w:tplc="474A449C">
      <w:start w:val="1"/>
      <w:numFmt w:val="bullet"/>
      <w:lvlText w:val="o"/>
      <w:lvlJc w:val="left"/>
      <w:pPr>
        <w:tabs>
          <w:tab w:val="num" w:pos="3600"/>
        </w:tabs>
        <w:ind w:left="3600" w:hanging="360"/>
      </w:pPr>
      <w:rPr>
        <w:rFonts w:ascii="Courier New" w:hAnsi="Courier New"/>
      </w:rPr>
    </w:lvl>
    <w:lvl w:ilvl="5" w:tplc="717893A0">
      <w:start w:val="1"/>
      <w:numFmt w:val="bullet"/>
      <w:lvlText w:val=""/>
      <w:lvlJc w:val="left"/>
      <w:pPr>
        <w:tabs>
          <w:tab w:val="num" w:pos="4320"/>
        </w:tabs>
        <w:ind w:left="4320" w:hanging="360"/>
      </w:pPr>
      <w:rPr>
        <w:rFonts w:ascii="Wingdings" w:hAnsi="Wingdings"/>
      </w:rPr>
    </w:lvl>
    <w:lvl w:ilvl="6" w:tplc="CEA63E90">
      <w:start w:val="1"/>
      <w:numFmt w:val="bullet"/>
      <w:lvlText w:val=""/>
      <w:lvlJc w:val="left"/>
      <w:pPr>
        <w:tabs>
          <w:tab w:val="num" w:pos="5040"/>
        </w:tabs>
        <w:ind w:left="5040" w:hanging="360"/>
      </w:pPr>
      <w:rPr>
        <w:rFonts w:ascii="Symbol" w:hAnsi="Symbol"/>
      </w:rPr>
    </w:lvl>
    <w:lvl w:ilvl="7" w:tplc="AADADDB8">
      <w:start w:val="1"/>
      <w:numFmt w:val="bullet"/>
      <w:lvlText w:val="o"/>
      <w:lvlJc w:val="left"/>
      <w:pPr>
        <w:tabs>
          <w:tab w:val="num" w:pos="5760"/>
        </w:tabs>
        <w:ind w:left="5760" w:hanging="360"/>
      </w:pPr>
      <w:rPr>
        <w:rFonts w:ascii="Courier New" w:hAnsi="Courier New"/>
      </w:rPr>
    </w:lvl>
    <w:lvl w:ilvl="8" w:tplc="88FCD044">
      <w:start w:val="1"/>
      <w:numFmt w:val="bullet"/>
      <w:lvlText w:val=""/>
      <w:lvlJc w:val="left"/>
      <w:pPr>
        <w:tabs>
          <w:tab w:val="num" w:pos="6480"/>
        </w:tabs>
        <w:ind w:left="6480" w:hanging="360"/>
      </w:pPr>
      <w:rPr>
        <w:rFonts w:ascii="Wingdings" w:hAnsi="Wingdings"/>
      </w:rPr>
    </w:lvl>
  </w:abstractNum>
  <w:abstractNum w:abstractNumId="63" w15:restartNumberingAfterBreak="0">
    <w:nsid w:val="664C4AF7"/>
    <w:multiLevelType w:val="hybridMultilevel"/>
    <w:tmpl w:val="00000041"/>
    <w:lvl w:ilvl="0" w:tplc="D7824CA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C9206BE">
      <w:start w:val="1"/>
      <w:numFmt w:val="bullet"/>
      <w:lvlText w:val="o"/>
      <w:lvlJc w:val="left"/>
      <w:pPr>
        <w:tabs>
          <w:tab w:val="num" w:pos="1440"/>
        </w:tabs>
        <w:ind w:left="1440" w:hanging="360"/>
      </w:pPr>
      <w:rPr>
        <w:rFonts w:ascii="Courier New" w:hAnsi="Courier New"/>
      </w:rPr>
    </w:lvl>
    <w:lvl w:ilvl="2" w:tplc="29C48BAA">
      <w:start w:val="1"/>
      <w:numFmt w:val="bullet"/>
      <w:lvlText w:val=""/>
      <w:lvlJc w:val="left"/>
      <w:pPr>
        <w:tabs>
          <w:tab w:val="num" w:pos="2160"/>
        </w:tabs>
        <w:ind w:left="2160" w:hanging="360"/>
      </w:pPr>
      <w:rPr>
        <w:rFonts w:ascii="Wingdings" w:hAnsi="Wingdings"/>
      </w:rPr>
    </w:lvl>
    <w:lvl w:ilvl="3" w:tplc="6530806A">
      <w:start w:val="1"/>
      <w:numFmt w:val="bullet"/>
      <w:lvlText w:val=""/>
      <w:lvlJc w:val="left"/>
      <w:pPr>
        <w:tabs>
          <w:tab w:val="num" w:pos="2880"/>
        </w:tabs>
        <w:ind w:left="2880" w:hanging="360"/>
      </w:pPr>
      <w:rPr>
        <w:rFonts w:ascii="Symbol" w:hAnsi="Symbol"/>
      </w:rPr>
    </w:lvl>
    <w:lvl w:ilvl="4" w:tplc="E1D89ECA">
      <w:start w:val="1"/>
      <w:numFmt w:val="bullet"/>
      <w:lvlText w:val="o"/>
      <w:lvlJc w:val="left"/>
      <w:pPr>
        <w:tabs>
          <w:tab w:val="num" w:pos="3600"/>
        </w:tabs>
        <w:ind w:left="3600" w:hanging="360"/>
      </w:pPr>
      <w:rPr>
        <w:rFonts w:ascii="Courier New" w:hAnsi="Courier New"/>
      </w:rPr>
    </w:lvl>
    <w:lvl w:ilvl="5" w:tplc="4C8C20C2">
      <w:start w:val="1"/>
      <w:numFmt w:val="bullet"/>
      <w:lvlText w:val=""/>
      <w:lvlJc w:val="left"/>
      <w:pPr>
        <w:tabs>
          <w:tab w:val="num" w:pos="4320"/>
        </w:tabs>
        <w:ind w:left="4320" w:hanging="360"/>
      </w:pPr>
      <w:rPr>
        <w:rFonts w:ascii="Wingdings" w:hAnsi="Wingdings"/>
      </w:rPr>
    </w:lvl>
    <w:lvl w:ilvl="6" w:tplc="F6FE0ED6">
      <w:start w:val="1"/>
      <w:numFmt w:val="bullet"/>
      <w:lvlText w:val=""/>
      <w:lvlJc w:val="left"/>
      <w:pPr>
        <w:tabs>
          <w:tab w:val="num" w:pos="5040"/>
        </w:tabs>
        <w:ind w:left="5040" w:hanging="360"/>
      </w:pPr>
      <w:rPr>
        <w:rFonts w:ascii="Symbol" w:hAnsi="Symbol"/>
      </w:rPr>
    </w:lvl>
    <w:lvl w:ilvl="7" w:tplc="AB0EE9E6">
      <w:start w:val="1"/>
      <w:numFmt w:val="bullet"/>
      <w:lvlText w:val="o"/>
      <w:lvlJc w:val="left"/>
      <w:pPr>
        <w:tabs>
          <w:tab w:val="num" w:pos="5760"/>
        </w:tabs>
        <w:ind w:left="5760" w:hanging="360"/>
      </w:pPr>
      <w:rPr>
        <w:rFonts w:ascii="Courier New" w:hAnsi="Courier New"/>
      </w:rPr>
    </w:lvl>
    <w:lvl w:ilvl="8" w:tplc="DE223E70">
      <w:start w:val="1"/>
      <w:numFmt w:val="bullet"/>
      <w:lvlText w:val=""/>
      <w:lvlJc w:val="left"/>
      <w:pPr>
        <w:tabs>
          <w:tab w:val="num" w:pos="6480"/>
        </w:tabs>
        <w:ind w:left="6480" w:hanging="360"/>
      </w:pPr>
      <w:rPr>
        <w:rFonts w:ascii="Wingdings" w:hAnsi="Wingdings"/>
      </w:rPr>
    </w:lvl>
  </w:abstractNum>
  <w:abstractNum w:abstractNumId="64" w15:restartNumberingAfterBreak="0">
    <w:nsid w:val="664C4AF8"/>
    <w:multiLevelType w:val="hybridMultilevel"/>
    <w:tmpl w:val="00000042"/>
    <w:lvl w:ilvl="0" w:tplc="52DAFBB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8BE87C8">
      <w:start w:val="1"/>
      <w:numFmt w:val="bullet"/>
      <w:lvlText w:val="o"/>
      <w:lvlJc w:val="left"/>
      <w:pPr>
        <w:tabs>
          <w:tab w:val="num" w:pos="1440"/>
        </w:tabs>
        <w:ind w:left="1440" w:hanging="360"/>
      </w:pPr>
      <w:rPr>
        <w:rFonts w:ascii="Courier New" w:hAnsi="Courier New"/>
      </w:rPr>
    </w:lvl>
    <w:lvl w:ilvl="2" w:tplc="9B406E38">
      <w:start w:val="1"/>
      <w:numFmt w:val="bullet"/>
      <w:lvlText w:val=""/>
      <w:lvlJc w:val="left"/>
      <w:pPr>
        <w:tabs>
          <w:tab w:val="num" w:pos="2160"/>
        </w:tabs>
        <w:ind w:left="2160" w:hanging="360"/>
      </w:pPr>
      <w:rPr>
        <w:rFonts w:ascii="Wingdings" w:hAnsi="Wingdings"/>
      </w:rPr>
    </w:lvl>
    <w:lvl w:ilvl="3" w:tplc="EC8C4046">
      <w:start w:val="1"/>
      <w:numFmt w:val="bullet"/>
      <w:lvlText w:val=""/>
      <w:lvlJc w:val="left"/>
      <w:pPr>
        <w:tabs>
          <w:tab w:val="num" w:pos="2880"/>
        </w:tabs>
        <w:ind w:left="2880" w:hanging="360"/>
      </w:pPr>
      <w:rPr>
        <w:rFonts w:ascii="Symbol" w:hAnsi="Symbol"/>
      </w:rPr>
    </w:lvl>
    <w:lvl w:ilvl="4" w:tplc="351CFF7C">
      <w:start w:val="1"/>
      <w:numFmt w:val="bullet"/>
      <w:lvlText w:val="o"/>
      <w:lvlJc w:val="left"/>
      <w:pPr>
        <w:tabs>
          <w:tab w:val="num" w:pos="3600"/>
        </w:tabs>
        <w:ind w:left="3600" w:hanging="360"/>
      </w:pPr>
      <w:rPr>
        <w:rFonts w:ascii="Courier New" w:hAnsi="Courier New"/>
      </w:rPr>
    </w:lvl>
    <w:lvl w:ilvl="5" w:tplc="C7CEC878">
      <w:start w:val="1"/>
      <w:numFmt w:val="bullet"/>
      <w:lvlText w:val=""/>
      <w:lvlJc w:val="left"/>
      <w:pPr>
        <w:tabs>
          <w:tab w:val="num" w:pos="4320"/>
        </w:tabs>
        <w:ind w:left="4320" w:hanging="360"/>
      </w:pPr>
      <w:rPr>
        <w:rFonts w:ascii="Wingdings" w:hAnsi="Wingdings"/>
      </w:rPr>
    </w:lvl>
    <w:lvl w:ilvl="6" w:tplc="2598AE9C">
      <w:start w:val="1"/>
      <w:numFmt w:val="bullet"/>
      <w:lvlText w:val=""/>
      <w:lvlJc w:val="left"/>
      <w:pPr>
        <w:tabs>
          <w:tab w:val="num" w:pos="5040"/>
        </w:tabs>
        <w:ind w:left="5040" w:hanging="360"/>
      </w:pPr>
      <w:rPr>
        <w:rFonts w:ascii="Symbol" w:hAnsi="Symbol"/>
      </w:rPr>
    </w:lvl>
    <w:lvl w:ilvl="7" w:tplc="3FA02B4C">
      <w:start w:val="1"/>
      <w:numFmt w:val="bullet"/>
      <w:lvlText w:val="o"/>
      <w:lvlJc w:val="left"/>
      <w:pPr>
        <w:tabs>
          <w:tab w:val="num" w:pos="5760"/>
        </w:tabs>
        <w:ind w:left="5760" w:hanging="360"/>
      </w:pPr>
      <w:rPr>
        <w:rFonts w:ascii="Courier New" w:hAnsi="Courier New"/>
      </w:rPr>
    </w:lvl>
    <w:lvl w:ilvl="8" w:tplc="52BC51AC">
      <w:start w:val="1"/>
      <w:numFmt w:val="bullet"/>
      <w:lvlText w:val=""/>
      <w:lvlJc w:val="left"/>
      <w:pPr>
        <w:tabs>
          <w:tab w:val="num" w:pos="6480"/>
        </w:tabs>
        <w:ind w:left="6480" w:hanging="360"/>
      </w:pPr>
      <w:rPr>
        <w:rFonts w:ascii="Wingdings" w:hAnsi="Wingdings"/>
      </w:rPr>
    </w:lvl>
  </w:abstractNum>
  <w:abstractNum w:abstractNumId="65" w15:restartNumberingAfterBreak="0">
    <w:nsid w:val="664C4AF9"/>
    <w:multiLevelType w:val="hybridMultilevel"/>
    <w:tmpl w:val="00000043"/>
    <w:lvl w:ilvl="0" w:tplc="A58EE74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1C426F5A">
      <w:start w:val="1"/>
      <w:numFmt w:val="bullet"/>
      <w:lvlText w:val="o"/>
      <w:lvlJc w:val="left"/>
      <w:pPr>
        <w:tabs>
          <w:tab w:val="num" w:pos="1440"/>
        </w:tabs>
        <w:ind w:left="1440" w:hanging="360"/>
      </w:pPr>
      <w:rPr>
        <w:rFonts w:ascii="Courier New" w:hAnsi="Courier New"/>
      </w:rPr>
    </w:lvl>
    <w:lvl w:ilvl="2" w:tplc="3BAA691A">
      <w:start w:val="1"/>
      <w:numFmt w:val="bullet"/>
      <w:lvlText w:val=""/>
      <w:lvlJc w:val="left"/>
      <w:pPr>
        <w:tabs>
          <w:tab w:val="num" w:pos="2160"/>
        </w:tabs>
        <w:ind w:left="2160" w:hanging="360"/>
      </w:pPr>
      <w:rPr>
        <w:rFonts w:ascii="Wingdings" w:hAnsi="Wingdings"/>
      </w:rPr>
    </w:lvl>
    <w:lvl w:ilvl="3" w:tplc="80385796">
      <w:start w:val="1"/>
      <w:numFmt w:val="bullet"/>
      <w:lvlText w:val=""/>
      <w:lvlJc w:val="left"/>
      <w:pPr>
        <w:tabs>
          <w:tab w:val="num" w:pos="2880"/>
        </w:tabs>
        <w:ind w:left="2880" w:hanging="360"/>
      </w:pPr>
      <w:rPr>
        <w:rFonts w:ascii="Symbol" w:hAnsi="Symbol"/>
      </w:rPr>
    </w:lvl>
    <w:lvl w:ilvl="4" w:tplc="852C7978">
      <w:start w:val="1"/>
      <w:numFmt w:val="bullet"/>
      <w:lvlText w:val="o"/>
      <w:lvlJc w:val="left"/>
      <w:pPr>
        <w:tabs>
          <w:tab w:val="num" w:pos="3600"/>
        </w:tabs>
        <w:ind w:left="3600" w:hanging="360"/>
      </w:pPr>
      <w:rPr>
        <w:rFonts w:ascii="Courier New" w:hAnsi="Courier New"/>
      </w:rPr>
    </w:lvl>
    <w:lvl w:ilvl="5" w:tplc="7C8C815E">
      <w:start w:val="1"/>
      <w:numFmt w:val="bullet"/>
      <w:lvlText w:val=""/>
      <w:lvlJc w:val="left"/>
      <w:pPr>
        <w:tabs>
          <w:tab w:val="num" w:pos="4320"/>
        </w:tabs>
        <w:ind w:left="4320" w:hanging="360"/>
      </w:pPr>
      <w:rPr>
        <w:rFonts w:ascii="Wingdings" w:hAnsi="Wingdings"/>
      </w:rPr>
    </w:lvl>
    <w:lvl w:ilvl="6" w:tplc="74EC0BE2">
      <w:start w:val="1"/>
      <w:numFmt w:val="bullet"/>
      <w:lvlText w:val=""/>
      <w:lvlJc w:val="left"/>
      <w:pPr>
        <w:tabs>
          <w:tab w:val="num" w:pos="5040"/>
        </w:tabs>
        <w:ind w:left="5040" w:hanging="360"/>
      </w:pPr>
      <w:rPr>
        <w:rFonts w:ascii="Symbol" w:hAnsi="Symbol"/>
      </w:rPr>
    </w:lvl>
    <w:lvl w:ilvl="7" w:tplc="2E8E5946">
      <w:start w:val="1"/>
      <w:numFmt w:val="bullet"/>
      <w:lvlText w:val="o"/>
      <w:lvlJc w:val="left"/>
      <w:pPr>
        <w:tabs>
          <w:tab w:val="num" w:pos="5760"/>
        </w:tabs>
        <w:ind w:left="5760" w:hanging="360"/>
      </w:pPr>
      <w:rPr>
        <w:rFonts w:ascii="Courier New" w:hAnsi="Courier New"/>
      </w:rPr>
    </w:lvl>
    <w:lvl w:ilvl="8" w:tplc="29BA28E6">
      <w:start w:val="1"/>
      <w:numFmt w:val="bullet"/>
      <w:lvlText w:val=""/>
      <w:lvlJc w:val="left"/>
      <w:pPr>
        <w:tabs>
          <w:tab w:val="num" w:pos="6480"/>
        </w:tabs>
        <w:ind w:left="6480" w:hanging="360"/>
      </w:pPr>
      <w:rPr>
        <w:rFonts w:ascii="Wingdings" w:hAnsi="Wingdings"/>
      </w:rPr>
    </w:lvl>
  </w:abstractNum>
  <w:abstractNum w:abstractNumId="66" w15:restartNumberingAfterBreak="0">
    <w:nsid w:val="664C4AFA"/>
    <w:multiLevelType w:val="hybridMultilevel"/>
    <w:tmpl w:val="00000044"/>
    <w:lvl w:ilvl="0" w:tplc="42B45D7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17E4C8D2">
      <w:start w:val="1"/>
      <w:numFmt w:val="bullet"/>
      <w:lvlText w:val="o"/>
      <w:lvlJc w:val="left"/>
      <w:pPr>
        <w:tabs>
          <w:tab w:val="num" w:pos="1440"/>
        </w:tabs>
        <w:ind w:left="1440" w:hanging="360"/>
      </w:pPr>
      <w:rPr>
        <w:rFonts w:ascii="Courier New" w:hAnsi="Courier New"/>
      </w:rPr>
    </w:lvl>
    <w:lvl w:ilvl="2" w:tplc="95209A58">
      <w:start w:val="1"/>
      <w:numFmt w:val="bullet"/>
      <w:lvlText w:val=""/>
      <w:lvlJc w:val="left"/>
      <w:pPr>
        <w:tabs>
          <w:tab w:val="num" w:pos="2160"/>
        </w:tabs>
        <w:ind w:left="2160" w:hanging="360"/>
      </w:pPr>
      <w:rPr>
        <w:rFonts w:ascii="Wingdings" w:hAnsi="Wingdings"/>
      </w:rPr>
    </w:lvl>
    <w:lvl w:ilvl="3" w:tplc="A8F8BAF0">
      <w:start w:val="1"/>
      <w:numFmt w:val="bullet"/>
      <w:lvlText w:val=""/>
      <w:lvlJc w:val="left"/>
      <w:pPr>
        <w:tabs>
          <w:tab w:val="num" w:pos="2880"/>
        </w:tabs>
        <w:ind w:left="2880" w:hanging="360"/>
      </w:pPr>
      <w:rPr>
        <w:rFonts w:ascii="Symbol" w:hAnsi="Symbol"/>
      </w:rPr>
    </w:lvl>
    <w:lvl w:ilvl="4" w:tplc="41523D36">
      <w:start w:val="1"/>
      <w:numFmt w:val="bullet"/>
      <w:lvlText w:val="o"/>
      <w:lvlJc w:val="left"/>
      <w:pPr>
        <w:tabs>
          <w:tab w:val="num" w:pos="3600"/>
        </w:tabs>
        <w:ind w:left="3600" w:hanging="360"/>
      </w:pPr>
      <w:rPr>
        <w:rFonts w:ascii="Courier New" w:hAnsi="Courier New"/>
      </w:rPr>
    </w:lvl>
    <w:lvl w:ilvl="5" w:tplc="B3AEB3F2">
      <w:start w:val="1"/>
      <w:numFmt w:val="bullet"/>
      <w:lvlText w:val=""/>
      <w:lvlJc w:val="left"/>
      <w:pPr>
        <w:tabs>
          <w:tab w:val="num" w:pos="4320"/>
        </w:tabs>
        <w:ind w:left="4320" w:hanging="360"/>
      </w:pPr>
      <w:rPr>
        <w:rFonts w:ascii="Wingdings" w:hAnsi="Wingdings"/>
      </w:rPr>
    </w:lvl>
    <w:lvl w:ilvl="6" w:tplc="F84E7632">
      <w:start w:val="1"/>
      <w:numFmt w:val="bullet"/>
      <w:lvlText w:val=""/>
      <w:lvlJc w:val="left"/>
      <w:pPr>
        <w:tabs>
          <w:tab w:val="num" w:pos="5040"/>
        </w:tabs>
        <w:ind w:left="5040" w:hanging="360"/>
      </w:pPr>
      <w:rPr>
        <w:rFonts w:ascii="Symbol" w:hAnsi="Symbol"/>
      </w:rPr>
    </w:lvl>
    <w:lvl w:ilvl="7" w:tplc="BE1815A4">
      <w:start w:val="1"/>
      <w:numFmt w:val="bullet"/>
      <w:lvlText w:val="o"/>
      <w:lvlJc w:val="left"/>
      <w:pPr>
        <w:tabs>
          <w:tab w:val="num" w:pos="5760"/>
        </w:tabs>
        <w:ind w:left="5760" w:hanging="360"/>
      </w:pPr>
      <w:rPr>
        <w:rFonts w:ascii="Courier New" w:hAnsi="Courier New"/>
      </w:rPr>
    </w:lvl>
    <w:lvl w:ilvl="8" w:tplc="A9A800C0">
      <w:start w:val="1"/>
      <w:numFmt w:val="bullet"/>
      <w:lvlText w:val=""/>
      <w:lvlJc w:val="left"/>
      <w:pPr>
        <w:tabs>
          <w:tab w:val="num" w:pos="6480"/>
        </w:tabs>
        <w:ind w:left="6480" w:hanging="360"/>
      </w:pPr>
      <w:rPr>
        <w:rFonts w:ascii="Wingdings" w:hAnsi="Wingdings"/>
      </w:rPr>
    </w:lvl>
  </w:abstractNum>
  <w:abstractNum w:abstractNumId="67" w15:restartNumberingAfterBreak="0">
    <w:nsid w:val="664C4AFB"/>
    <w:multiLevelType w:val="hybridMultilevel"/>
    <w:tmpl w:val="00000045"/>
    <w:lvl w:ilvl="0" w:tplc="B660F42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B8B0ABA8">
      <w:start w:val="1"/>
      <w:numFmt w:val="bullet"/>
      <w:lvlText w:val="o"/>
      <w:lvlJc w:val="left"/>
      <w:pPr>
        <w:tabs>
          <w:tab w:val="num" w:pos="1440"/>
        </w:tabs>
        <w:ind w:left="1440" w:hanging="360"/>
      </w:pPr>
      <w:rPr>
        <w:rFonts w:ascii="Courier New" w:hAnsi="Courier New"/>
      </w:rPr>
    </w:lvl>
    <w:lvl w:ilvl="2" w:tplc="F7B43A80">
      <w:start w:val="1"/>
      <w:numFmt w:val="bullet"/>
      <w:lvlText w:val=""/>
      <w:lvlJc w:val="left"/>
      <w:pPr>
        <w:tabs>
          <w:tab w:val="num" w:pos="2160"/>
        </w:tabs>
        <w:ind w:left="2160" w:hanging="360"/>
      </w:pPr>
      <w:rPr>
        <w:rFonts w:ascii="Wingdings" w:hAnsi="Wingdings"/>
      </w:rPr>
    </w:lvl>
    <w:lvl w:ilvl="3" w:tplc="BE4A92D8">
      <w:start w:val="1"/>
      <w:numFmt w:val="bullet"/>
      <w:lvlText w:val=""/>
      <w:lvlJc w:val="left"/>
      <w:pPr>
        <w:tabs>
          <w:tab w:val="num" w:pos="2880"/>
        </w:tabs>
        <w:ind w:left="2880" w:hanging="360"/>
      </w:pPr>
      <w:rPr>
        <w:rFonts w:ascii="Symbol" w:hAnsi="Symbol"/>
      </w:rPr>
    </w:lvl>
    <w:lvl w:ilvl="4" w:tplc="D3C0F002">
      <w:start w:val="1"/>
      <w:numFmt w:val="bullet"/>
      <w:lvlText w:val="o"/>
      <w:lvlJc w:val="left"/>
      <w:pPr>
        <w:tabs>
          <w:tab w:val="num" w:pos="3600"/>
        </w:tabs>
        <w:ind w:left="3600" w:hanging="360"/>
      </w:pPr>
      <w:rPr>
        <w:rFonts w:ascii="Courier New" w:hAnsi="Courier New"/>
      </w:rPr>
    </w:lvl>
    <w:lvl w:ilvl="5" w:tplc="019E6998">
      <w:start w:val="1"/>
      <w:numFmt w:val="bullet"/>
      <w:lvlText w:val=""/>
      <w:lvlJc w:val="left"/>
      <w:pPr>
        <w:tabs>
          <w:tab w:val="num" w:pos="4320"/>
        </w:tabs>
        <w:ind w:left="4320" w:hanging="360"/>
      </w:pPr>
      <w:rPr>
        <w:rFonts w:ascii="Wingdings" w:hAnsi="Wingdings"/>
      </w:rPr>
    </w:lvl>
    <w:lvl w:ilvl="6" w:tplc="5DD89A0E">
      <w:start w:val="1"/>
      <w:numFmt w:val="bullet"/>
      <w:lvlText w:val=""/>
      <w:lvlJc w:val="left"/>
      <w:pPr>
        <w:tabs>
          <w:tab w:val="num" w:pos="5040"/>
        </w:tabs>
        <w:ind w:left="5040" w:hanging="360"/>
      </w:pPr>
      <w:rPr>
        <w:rFonts w:ascii="Symbol" w:hAnsi="Symbol"/>
      </w:rPr>
    </w:lvl>
    <w:lvl w:ilvl="7" w:tplc="7F9E48E0">
      <w:start w:val="1"/>
      <w:numFmt w:val="bullet"/>
      <w:lvlText w:val="o"/>
      <w:lvlJc w:val="left"/>
      <w:pPr>
        <w:tabs>
          <w:tab w:val="num" w:pos="5760"/>
        </w:tabs>
        <w:ind w:left="5760" w:hanging="360"/>
      </w:pPr>
      <w:rPr>
        <w:rFonts w:ascii="Courier New" w:hAnsi="Courier New"/>
      </w:rPr>
    </w:lvl>
    <w:lvl w:ilvl="8" w:tplc="0C825C3A">
      <w:start w:val="1"/>
      <w:numFmt w:val="bullet"/>
      <w:lvlText w:val=""/>
      <w:lvlJc w:val="left"/>
      <w:pPr>
        <w:tabs>
          <w:tab w:val="num" w:pos="6480"/>
        </w:tabs>
        <w:ind w:left="6480" w:hanging="360"/>
      </w:pPr>
      <w:rPr>
        <w:rFonts w:ascii="Wingdings" w:hAnsi="Wingdings"/>
      </w:rPr>
    </w:lvl>
  </w:abstractNum>
  <w:abstractNum w:abstractNumId="68" w15:restartNumberingAfterBreak="0">
    <w:nsid w:val="664C4AFC"/>
    <w:multiLevelType w:val="hybridMultilevel"/>
    <w:tmpl w:val="00000046"/>
    <w:lvl w:ilvl="0" w:tplc="04AEC36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50AF2A6">
      <w:start w:val="1"/>
      <w:numFmt w:val="bullet"/>
      <w:lvlText w:val="o"/>
      <w:lvlJc w:val="left"/>
      <w:pPr>
        <w:tabs>
          <w:tab w:val="num" w:pos="1440"/>
        </w:tabs>
        <w:ind w:left="1440" w:hanging="360"/>
      </w:pPr>
      <w:rPr>
        <w:rFonts w:ascii="Courier New" w:hAnsi="Courier New"/>
      </w:rPr>
    </w:lvl>
    <w:lvl w:ilvl="2" w:tplc="7CBA47C2">
      <w:start w:val="1"/>
      <w:numFmt w:val="bullet"/>
      <w:lvlText w:val=""/>
      <w:lvlJc w:val="left"/>
      <w:pPr>
        <w:tabs>
          <w:tab w:val="num" w:pos="2160"/>
        </w:tabs>
        <w:ind w:left="2160" w:hanging="360"/>
      </w:pPr>
      <w:rPr>
        <w:rFonts w:ascii="Wingdings" w:hAnsi="Wingdings"/>
      </w:rPr>
    </w:lvl>
    <w:lvl w:ilvl="3" w:tplc="695C4780">
      <w:start w:val="1"/>
      <w:numFmt w:val="bullet"/>
      <w:lvlText w:val=""/>
      <w:lvlJc w:val="left"/>
      <w:pPr>
        <w:tabs>
          <w:tab w:val="num" w:pos="2880"/>
        </w:tabs>
        <w:ind w:left="2880" w:hanging="360"/>
      </w:pPr>
      <w:rPr>
        <w:rFonts w:ascii="Symbol" w:hAnsi="Symbol"/>
      </w:rPr>
    </w:lvl>
    <w:lvl w:ilvl="4" w:tplc="7E089412">
      <w:start w:val="1"/>
      <w:numFmt w:val="bullet"/>
      <w:lvlText w:val="o"/>
      <w:lvlJc w:val="left"/>
      <w:pPr>
        <w:tabs>
          <w:tab w:val="num" w:pos="3600"/>
        </w:tabs>
        <w:ind w:left="3600" w:hanging="360"/>
      </w:pPr>
      <w:rPr>
        <w:rFonts w:ascii="Courier New" w:hAnsi="Courier New"/>
      </w:rPr>
    </w:lvl>
    <w:lvl w:ilvl="5" w:tplc="1BAE2304">
      <w:start w:val="1"/>
      <w:numFmt w:val="bullet"/>
      <w:lvlText w:val=""/>
      <w:lvlJc w:val="left"/>
      <w:pPr>
        <w:tabs>
          <w:tab w:val="num" w:pos="4320"/>
        </w:tabs>
        <w:ind w:left="4320" w:hanging="360"/>
      </w:pPr>
      <w:rPr>
        <w:rFonts w:ascii="Wingdings" w:hAnsi="Wingdings"/>
      </w:rPr>
    </w:lvl>
    <w:lvl w:ilvl="6" w:tplc="CD8E756C">
      <w:start w:val="1"/>
      <w:numFmt w:val="bullet"/>
      <w:lvlText w:val=""/>
      <w:lvlJc w:val="left"/>
      <w:pPr>
        <w:tabs>
          <w:tab w:val="num" w:pos="5040"/>
        </w:tabs>
        <w:ind w:left="5040" w:hanging="360"/>
      </w:pPr>
      <w:rPr>
        <w:rFonts w:ascii="Symbol" w:hAnsi="Symbol"/>
      </w:rPr>
    </w:lvl>
    <w:lvl w:ilvl="7" w:tplc="230E11C4">
      <w:start w:val="1"/>
      <w:numFmt w:val="bullet"/>
      <w:lvlText w:val="o"/>
      <w:lvlJc w:val="left"/>
      <w:pPr>
        <w:tabs>
          <w:tab w:val="num" w:pos="5760"/>
        </w:tabs>
        <w:ind w:left="5760" w:hanging="360"/>
      </w:pPr>
      <w:rPr>
        <w:rFonts w:ascii="Courier New" w:hAnsi="Courier New"/>
      </w:rPr>
    </w:lvl>
    <w:lvl w:ilvl="8" w:tplc="EBDC0052">
      <w:start w:val="1"/>
      <w:numFmt w:val="bullet"/>
      <w:lvlText w:val=""/>
      <w:lvlJc w:val="left"/>
      <w:pPr>
        <w:tabs>
          <w:tab w:val="num" w:pos="6480"/>
        </w:tabs>
        <w:ind w:left="6480" w:hanging="360"/>
      </w:pPr>
      <w:rPr>
        <w:rFonts w:ascii="Wingdings" w:hAnsi="Wingdings"/>
      </w:rPr>
    </w:lvl>
  </w:abstractNum>
  <w:abstractNum w:abstractNumId="69" w15:restartNumberingAfterBreak="0">
    <w:nsid w:val="664C4AFD"/>
    <w:multiLevelType w:val="hybridMultilevel"/>
    <w:tmpl w:val="00000047"/>
    <w:lvl w:ilvl="0" w:tplc="5F20C70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0C25080">
      <w:start w:val="1"/>
      <w:numFmt w:val="bullet"/>
      <w:lvlText w:val="o"/>
      <w:lvlJc w:val="left"/>
      <w:pPr>
        <w:tabs>
          <w:tab w:val="num" w:pos="1440"/>
        </w:tabs>
        <w:ind w:left="1440" w:hanging="360"/>
      </w:pPr>
      <w:rPr>
        <w:rFonts w:ascii="Courier New" w:hAnsi="Courier New"/>
      </w:rPr>
    </w:lvl>
    <w:lvl w:ilvl="2" w:tplc="C7D6FA98">
      <w:start w:val="1"/>
      <w:numFmt w:val="bullet"/>
      <w:lvlText w:val=""/>
      <w:lvlJc w:val="left"/>
      <w:pPr>
        <w:tabs>
          <w:tab w:val="num" w:pos="2160"/>
        </w:tabs>
        <w:ind w:left="2160" w:hanging="360"/>
      </w:pPr>
      <w:rPr>
        <w:rFonts w:ascii="Wingdings" w:hAnsi="Wingdings"/>
      </w:rPr>
    </w:lvl>
    <w:lvl w:ilvl="3" w:tplc="57782950">
      <w:start w:val="1"/>
      <w:numFmt w:val="bullet"/>
      <w:lvlText w:val=""/>
      <w:lvlJc w:val="left"/>
      <w:pPr>
        <w:tabs>
          <w:tab w:val="num" w:pos="2880"/>
        </w:tabs>
        <w:ind w:left="2880" w:hanging="360"/>
      </w:pPr>
      <w:rPr>
        <w:rFonts w:ascii="Symbol" w:hAnsi="Symbol"/>
      </w:rPr>
    </w:lvl>
    <w:lvl w:ilvl="4" w:tplc="46E8860E">
      <w:start w:val="1"/>
      <w:numFmt w:val="bullet"/>
      <w:lvlText w:val="o"/>
      <w:lvlJc w:val="left"/>
      <w:pPr>
        <w:tabs>
          <w:tab w:val="num" w:pos="3600"/>
        </w:tabs>
        <w:ind w:left="3600" w:hanging="360"/>
      </w:pPr>
      <w:rPr>
        <w:rFonts w:ascii="Courier New" w:hAnsi="Courier New"/>
      </w:rPr>
    </w:lvl>
    <w:lvl w:ilvl="5" w:tplc="6BAE78A2">
      <w:start w:val="1"/>
      <w:numFmt w:val="bullet"/>
      <w:lvlText w:val=""/>
      <w:lvlJc w:val="left"/>
      <w:pPr>
        <w:tabs>
          <w:tab w:val="num" w:pos="4320"/>
        </w:tabs>
        <w:ind w:left="4320" w:hanging="360"/>
      </w:pPr>
      <w:rPr>
        <w:rFonts w:ascii="Wingdings" w:hAnsi="Wingdings"/>
      </w:rPr>
    </w:lvl>
    <w:lvl w:ilvl="6" w:tplc="5C3CF08E">
      <w:start w:val="1"/>
      <w:numFmt w:val="bullet"/>
      <w:lvlText w:val=""/>
      <w:lvlJc w:val="left"/>
      <w:pPr>
        <w:tabs>
          <w:tab w:val="num" w:pos="5040"/>
        </w:tabs>
        <w:ind w:left="5040" w:hanging="360"/>
      </w:pPr>
      <w:rPr>
        <w:rFonts w:ascii="Symbol" w:hAnsi="Symbol"/>
      </w:rPr>
    </w:lvl>
    <w:lvl w:ilvl="7" w:tplc="1C52E178">
      <w:start w:val="1"/>
      <w:numFmt w:val="bullet"/>
      <w:lvlText w:val="o"/>
      <w:lvlJc w:val="left"/>
      <w:pPr>
        <w:tabs>
          <w:tab w:val="num" w:pos="5760"/>
        </w:tabs>
        <w:ind w:left="5760" w:hanging="360"/>
      </w:pPr>
      <w:rPr>
        <w:rFonts w:ascii="Courier New" w:hAnsi="Courier New"/>
      </w:rPr>
    </w:lvl>
    <w:lvl w:ilvl="8" w:tplc="38904E8C">
      <w:start w:val="1"/>
      <w:numFmt w:val="bullet"/>
      <w:lvlText w:val=""/>
      <w:lvlJc w:val="left"/>
      <w:pPr>
        <w:tabs>
          <w:tab w:val="num" w:pos="6480"/>
        </w:tabs>
        <w:ind w:left="6480" w:hanging="360"/>
      </w:pPr>
      <w:rPr>
        <w:rFonts w:ascii="Wingdings" w:hAnsi="Wingdings"/>
      </w:rPr>
    </w:lvl>
  </w:abstractNum>
  <w:abstractNum w:abstractNumId="70" w15:restartNumberingAfterBreak="0">
    <w:nsid w:val="664C4AFE"/>
    <w:multiLevelType w:val="hybridMultilevel"/>
    <w:tmpl w:val="00000048"/>
    <w:lvl w:ilvl="0" w:tplc="859AD77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63F04ABA">
      <w:start w:val="1"/>
      <w:numFmt w:val="bullet"/>
      <w:lvlText w:val="o"/>
      <w:lvlJc w:val="left"/>
      <w:pPr>
        <w:tabs>
          <w:tab w:val="num" w:pos="1440"/>
        </w:tabs>
        <w:ind w:left="1440" w:hanging="360"/>
      </w:pPr>
      <w:rPr>
        <w:rFonts w:ascii="Courier New" w:hAnsi="Courier New"/>
      </w:rPr>
    </w:lvl>
    <w:lvl w:ilvl="2" w:tplc="1A5CB94A">
      <w:start w:val="1"/>
      <w:numFmt w:val="bullet"/>
      <w:lvlText w:val=""/>
      <w:lvlJc w:val="left"/>
      <w:pPr>
        <w:tabs>
          <w:tab w:val="num" w:pos="2160"/>
        </w:tabs>
        <w:ind w:left="2160" w:hanging="360"/>
      </w:pPr>
      <w:rPr>
        <w:rFonts w:ascii="Wingdings" w:hAnsi="Wingdings"/>
      </w:rPr>
    </w:lvl>
    <w:lvl w:ilvl="3" w:tplc="DE5C08A0">
      <w:start w:val="1"/>
      <w:numFmt w:val="bullet"/>
      <w:lvlText w:val=""/>
      <w:lvlJc w:val="left"/>
      <w:pPr>
        <w:tabs>
          <w:tab w:val="num" w:pos="2880"/>
        </w:tabs>
        <w:ind w:left="2880" w:hanging="360"/>
      </w:pPr>
      <w:rPr>
        <w:rFonts w:ascii="Symbol" w:hAnsi="Symbol"/>
      </w:rPr>
    </w:lvl>
    <w:lvl w:ilvl="4" w:tplc="457AD036">
      <w:start w:val="1"/>
      <w:numFmt w:val="bullet"/>
      <w:lvlText w:val="o"/>
      <w:lvlJc w:val="left"/>
      <w:pPr>
        <w:tabs>
          <w:tab w:val="num" w:pos="3600"/>
        </w:tabs>
        <w:ind w:left="3600" w:hanging="360"/>
      </w:pPr>
      <w:rPr>
        <w:rFonts w:ascii="Courier New" w:hAnsi="Courier New"/>
      </w:rPr>
    </w:lvl>
    <w:lvl w:ilvl="5" w:tplc="390CDE22">
      <w:start w:val="1"/>
      <w:numFmt w:val="bullet"/>
      <w:lvlText w:val=""/>
      <w:lvlJc w:val="left"/>
      <w:pPr>
        <w:tabs>
          <w:tab w:val="num" w:pos="4320"/>
        </w:tabs>
        <w:ind w:left="4320" w:hanging="360"/>
      </w:pPr>
      <w:rPr>
        <w:rFonts w:ascii="Wingdings" w:hAnsi="Wingdings"/>
      </w:rPr>
    </w:lvl>
    <w:lvl w:ilvl="6" w:tplc="6FC8AAEC">
      <w:start w:val="1"/>
      <w:numFmt w:val="bullet"/>
      <w:lvlText w:val=""/>
      <w:lvlJc w:val="left"/>
      <w:pPr>
        <w:tabs>
          <w:tab w:val="num" w:pos="5040"/>
        </w:tabs>
        <w:ind w:left="5040" w:hanging="360"/>
      </w:pPr>
      <w:rPr>
        <w:rFonts w:ascii="Symbol" w:hAnsi="Symbol"/>
      </w:rPr>
    </w:lvl>
    <w:lvl w:ilvl="7" w:tplc="D27ED7F4">
      <w:start w:val="1"/>
      <w:numFmt w:val="bullet"/>
      <w:lvlText w:val="o"/>
      <w:lvlJc w:val="left"/>
      <w:pPr>
        <w:tabs>
          <w:tab w:val="num" w:pos="5760"/>
        </w:tabs>
        <w:ind w:left="5760" w:hanging="360"/>
      </w:pPr>
      <w:rPr>
        <w:rFonts w:ascii="Courier New" w:hAnsi="Courier New"/>
      </w:rPr>
    </w:lvl>
    <w:lvl w:ilvl="8" w:tplc="5C8262FA">
      <w:start w:val="1"/>
      <w:numFmt w:val="bullet"/>
      <w:lvlText w:val=""/>
      <w:lvlJc w:val="left"/>
      <w:pPr>
        <w:tabs>
          <w:tab w:val="num" w:pos="6480"/>
        </w:tabs>
        <w:ind w:left="6480" w:hanging="360"/>
      </w:pPr>
      <w:rPr>
        <w:rFonts w:ascii="Wingdings" w:hAnsi="Wingdings"/>
      </w:rPr>
    </w:lvl>
  </w:abstractNum>
  <w:abstractNum w:abstractNumId="71" w15:restartNumberingAfterBreak="0">
    <w:nsid w:val="664C4AFF"/>
    <w:multiLevelType w:val="hybridMultilevel"/>
    <w:tmpl w:val="00000049"/>
    <w:lvl w:ilvl="0" w:tplc="05643CB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2A4AE48">
      <w:start w:val="1"/>
      <w:numFmt w:val="bullet"/>
      <w:lvlText w:val="o"/>
      <w:lvlJc w:val="left"/>
      <w:pPr>
        <w:tabs>
          <w:tab w:val="num" w:pos="1440"/>
        </w:tabs>
        <w:ind w:left="1440" w:hanging="360"/>
      </w:pPr>
      <w:rPr>
        <w:rFonts w:ascii="Courier New" w:hAnsi="Courier New"/>
      </w:rPr>
    </w:lvl>
    <w:lvl w:ilvl="2" w:tplc="7FCC2CE2">
      <w:start w:val="1"/>
      <w:numFmt w:val="bullet"/>
      <w:lvlText w:val=""/>
      <w:lvlJc w:val="left"/>
      <w:pPr>
        <w:tabs>
          <w:tab w:val="num" w:pos="2160"/>
        </w:tabs>
        <w:ind w:left="2160" w:hanging="360"/>
      </w:pPr>
      <w:rPr>
        <w:rFonts w:ascii="Wingdings" w:hAnsi="Wingdings"/>
      </w:rPr>
    </w:lvl>
    <w:lvl w:ilvl="3" w:tplc="4A9CC236">
      <w:start w:val="1"/>
      <w:numFmt w:val="bullet"/>
      <w:lvlText w:val=""/>
      <w:lvlJc w:val="left"/>
      <w:pPr>
        <w:tabs>
          <w:tab w:val="num" w:pos="2880"/>
        </w:tabs>
        <w:ind w:left="2880" w:hanging="360"/>
      </w:pPr>
      <w:rPr>
        <w:rFonts w:ascii="Symbol" w:hAnsi="Symbol"/>
      </w:rPr>
    </w:lvl>
    <w:lvl w:ilvl="4" w:tplc="0E485334">
      <w:start w:val="1"/>
      <w:numFmt w:val="bullet"/>
      <w:lvlText w:val="o"/>
      <w:lvlJc w:val="left"/>
      <w:pPr>
        <w:tabs>
          <w:tab w:val="num" w:pos="3600"/>
        </w:tabs>
        <w:ind w:left="3600" w:hanging="360"/>
      </w:pPr>
      <w:rPr>
        <w:rFonts w:ascii="Courier New" w:hAnsi="Courier New"/>
      </w:rPr>
    </w:lvl>
    <w:lvl w:ilvl="5" w:tplc="8BE2CCD4">
      <w:start w:val="1"/>
      <w:numFmt w:val="bullet"/>
      <w:lvlText w:val=""/>
      <w:lvlJc w:val="left"/>
      <w:pPr>
        <w:tabs>
          <w:tab w:val="num" w:pos="4320"/>
        </w:tabs>
        <w:ind w:left="4320" w:hanging="360"/>
      </w:pPr>
      <w:rPr>
        <w:rFonts w:ascii="Wingdings" w:hAnsi="Wingdings"/>
      </w:rPr>
    </w:lvl>
    <w:lvl w:ilvl="6" w:tplc="9CA03F6C">
      <w:start w:val="1"/>
      <w:numFmt w:val="bullet"/>
      <w:lvlText w:val=""/>
      <w:lvlJc w:val="left"/>
      <w:pPr>
        <w:tabs>
          <w:tab w:val="num" w:pos="5040"/>
        </w:tabs>
        <w:ind w:left="5040" w:hanging="360"/>
      </w:pPr>
      <w:rPr>
        <w:rFonts w:ascii="Symbol" w:hAnsi="Symbol"/>
      </w:rPr>
    </w:lvl>
    <w:lvl w:ilvl="7" w:tplc="762AABA4">
      <w:start w:val="1"/>
      <w:numFmt w:val="bullet"/>
      <w:lvlText w:val="o"/>
      <w:lvlJc w:val="left"/>
      <w:pPr>
        <w:tabs>
          <w:tab w:val="num" w:pos="5760"/>
        </w:tabs>
        <w:ind w:left="5760" w:hanging="360"/>
      </w:pPr>
      <w:rPr>
        <w:rFonts w:ascii="Courier New" w:hAnsi="Courier New"/>
      </w:rPr>
    </w:lvl>
    <w:lvl w:ilvl="8" w:tplc="1F045762">
      <w:start w:val="1"/>
      <w:numFmt w:val="bullet"/>
      <w:lvlText w:val=""/>
      <w:lvlJc w:val="left"/>
      <w:pPr>
        <w:tabs>
          <w:tab w:val="num" w:pos="6480"/>
        </w:tabs>
        <w:ind w:left="6480" w:hanging="360"/>
      </w:pPr>
      <w:rPr>
        <w:rFonts w:ascii="Wingdings" w:hAnsi="Wingdings"/>
      </w:rPr>
    </w:lvl>
  </w:abstractNum>
  <w:abstractNum w:abstractNumId="72" w15:restartNumberingAfterBreak="0">
    <w:nsid w:val="664C4B00"/>
    <w:multiLevelType w:val="hybridMultilevel"/>
    <w:tmpl w:val="0000004A"/>
    <w:lvl w:ilvl="0" w:tplc="B048712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0A226EE">
      <w:start w:val="1"/>
      <w:numFmt w:val="bullet"/>
      <w:lvlText w:val="o"/>
      <w:lvlJc w:val="left"/>
      <w:pPr>
        <w:tabs>
          <w:tab w:val="num" w:pos="1440"/>
        </w:tabs>
        <w:ind w:left="1440" w:hanging="360"/>
      </w:pPr>
      <w:rPr>
        <w:rFonts w:ascii="Courier New" w:hAnsi="Courier New"/>
      </w:rPr>
    </w:lvl>
    <w:lvl w:ilvl="2" w:tplc="E77AF044">
      <w:start w:val="1"/>
      <w:numFmt w:val="bullet"/>
      <w:lvlText w:val=""/>
      <w:lvlJc w:val="left"/>
      <w:pPr>
        <w:tabs>
          <w:tab w:val="num" w:pos="2160"/>
        </w:tabs>
        <w:ind w:left="2160" w:hanging="360"/>
      </w:pPr>
      <w:rPr>
        <w:rFonts w:ascii="Wingdings" w:hAnsi="Wingdings"/>
      </w:rPr>
    </w:lvl>
    <w:lvl w:ilvl="3" w:tplc="197E5C64">
      <w:start w:val="1"/>
      <w:numFmt w:val="bullet"/>
      <w:lvlText w:val=""/>
      <w:lvlJc w:val="left"/>
      <w:pPr>
        <w:tabs>
          <w:tab w:val="num" w:pos="2880"/>
        </w:tabs>
        <w:ind w:left="2880" w:hanging="360"/>
      </w:pPr>
      <w:rPr>
        <w:rFonts w:ascii="Symbol" w:hAnsi="Symbol"/>
      </w:rPr>
    </w:lvl>
    <w:lvl w:ilvl="4" w:tplc="CC0A24D6">
      <w:start w:val="1"/>
      <w:numFmt w:val="bullet"/>
      <w:lvlText w:val="o"/>
      <w:lvlJc w:val="left"/>
      <w:pPr>
        <w:tabs>
          <w:tab w:val="num" w:pos="3600"/>
        </w:tabs>
        <w:ind w:left="3600" w:hanging="360"/>
      </w:pPr>
      <w:rPr>
        <w:rFonts w:ascii="Courier New" w:hAnsi="Courier New"/>
      </w:rPr>
    </w:lvl>
    <w:lvl w:ilvl="5" w:tplc="A926A9DA">
      <w:start w:val="1"/>
      <w:numFmt w:val="bullet"/>
      <w:lvlText w:val=""/>
      <w:lvlJc w:val="left"/>
      <w:pPr>
        <w:tabs>
          <w:tab w:val="num" w:pos="4320"/>
        </w:tabs>
        <w:ind w:left="4320" w:hanging="360"/>
      </w:pPr>
      <w:rPr>
        <w:rFonts w:ascii="Wingdings" w:hAnsi="Wingdings"/>
      </w:rPr>
    </w:lvl>
    <w:lvl w:ilvl="6" w:tplc="A04E4D26">
      <w:start w:val="1"/>
      <w:numFmt w:val="bullet"/>
      <w:lvlText w:val=""/>
      <w:lvlJc w:val="left"/>
      <w:pPr>
        <w:tabs>
          <w:tab w:val="num" w:pos="5040"/>
        </w:tabs>
        <w:ind w:left="5040" w:hanging="360"/>
      </w:pPr>
      <w:rPr>
        <w:rFonts w:ascii="Symbol" w:hAnsi="Symbol"/>
      </w:rPr>
    </w:lvl>
    <w:lvl w:ilvl="7" w:tplc="2A2E6E86">
      <w:start w:val="1"/>
      <w:numFmt w:val="bullet"/>
      <w:lvlText w:val="o"/>
      <w:lvlJc w:val="left"/>
      <w:pPr>
        <w:tabs>
          <w:tab w:val="num" w:pos="5760"/>
        </w:tabs>
        <w:ind w:left="5760" w:hanging="360"/>
      </w:pPr>
      <w:rPr>
        <w:rFonts w:ascii="Courier New" w:hAnsi="Courier New"/>
      </w:rPr>
    </w:lvl>
    <w:lvl w:ilvl="8" w:tplc="8BE8CD1C">
      <w:start w:val="1"/>
      <w:numFmt w:val="bullet"/>
      <w:lvlText w:val=""/>
      <w:lvlJc w:val="left"/>
      <w:pPr>
        <w:tabs>
          <w:tab w:val="num" w:pos="6480"/>
        </w:tabs>
        <w:ind w:left="6480" w:hanging="360"/>
      </w:pPr>
      <w:rPr>
        <w:rFonts w:ascii="Wingdings" w:hAnsi="Wingdings"/>
      </w:rPr>
    </w:lvl>
  </w:abstractNum>
  <w:abstractNum w:abstractNumId="73" w15:restartNumberingAfterBreak="0">
    <w:nsid w:val="664C4B01"/>
    <w:multiLevelType w:val="hybridMultilevel"/>
    <w:tmpl w:val="0000004B"/>
    <w:lvl w:ilvl="0" w:tplc="A48AD55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1086348">
      <w:start w:val="1"/>
      <w:numFmt w:val="bullet"/>
      <w:lvlText w:val="o"/>
      <w:lvlJc w:val="left"/>
      <w:pPr>
        <w:tabs>
          <w:tab w:val="num" w:pos="1440"/>
        </w:tabs>
        <w:ind w:left="1440" w:hanging="360"/>
      </w:pPr>
      <w:rPr>
        <w:rFonts w:ascii="Courier New" w:hAnsi="Courier New"/>
      </w:rPr>
    </w:lvl>
    <w:lvl w:ilvl="2" w:tplc="47225F1A">
      <w:start w:val="1"/>
      <w:numFmt w:val="bullet"/>
      <w:lvlText w:val=""/>
      <w:lvlJc w:val="left"/>
      <w:pPr>
        <w:tabs>
          <w:tab w:val="num" w:pos="2160"/>
        </w:tabs>
        <w:ind w:left="2160" w:hanging="360"/>
      </w:pPr>
      <w:rPr>
        <w:rFonts w:ascii="Wingdings" w:hAnsi="Wingdings"/>
      </w:rPr>
    </w:lvl>
    <w:lvl w:ilvl="3" w:tplc="DF5C6E6E">
      <w:start w:val="1"/>
      <w:numFmt w:val="bullet"/>
      <w:lvlText w:val=""/>
      <w:lvlJc w:val="left"/>
      <w:pPr>
        <w:tabs>
          <w:tab w:val="num" w:pos="2880"/>
        </w:tabs>
        <w:ind w:left="2880" w:hanging="360"/>
      </w:pPr>
      <w:rPr>
        <w:rFonts w:ascii="Symbol" w:hAnsi="Symbol"/>
      </w:rPr>
    </w:lvl>
    <w:lvl w:ilvl="4" w:tplc="CAD4DA72">
      <w:start w:val="1"/>
      <w:numFmt w:val="bullet"/>
      <w:lvlText w:val="o"/>
      <w:lvlJc w:val="left"/>
      <w:pPr>
        <w:tabs>
          <w:tab w:val="num" w:pos="3600"/>
        </w:tabs>
        <w:ind w:left="3600" w:hanging="360"/>
      </w:pPr>
      <w:rPr>
        <w:rFonts w:ascii="Courier New" w:hAnsi="Courier New"/>
      </w:rPr>
    </w:lvl>
    <w:lvl w:ilvl="5" w:tplc="BFD26432">
      <w:start w:val="1"/>
      <w:numFmt w:val="bullet"/>
      <w:lvlText w:val=""/>
      <w:lvlJc w:val="left"/>
      <w:pPr>
        <w:tabs>
          <w:tab w:val="num" w:pos="4320"/>
        </w:tabs>
        <w:ind w:left="4320" w:hanging="360"/>
      </w:pPr>
      <w:rPr>
        <w:rFonts w:ascii="Wingdings" w:hAnsi="Wingdings"/>
      </w:rPr>
    </w:lvl>
    <w:lvl w:ilvl="6" w:tplc="40206A88">
      <w:start w:val="1"/>
      <w:numFmt w:val="bullet"/>
      <w:lvlText w:val=""/>
      <w:lvlJc w:val="left"/>
      <w:pPr>
        <w:tabs>
          <w:tab w:val="num" w:pos="5040"/>
        </w:tabs>
        <w:ind w:left="5040" w:hanging="360"/>
      </w:pPr>
      <w:rPr>
        <w:rFonts w:ascii="Symbol" w:hAnsi="Symbol"/>
      </w:rPr>
    </w:lvl>
    <w:lvl w:ilvl="7" w:tplc="3C4A4F36">
      <w:start w:val="1"/>
      <w:numFmt w:val="bullet"/>
      <w:lvlText w:val="o"/>
      <w:lvlJc w:val="left"/>
      <w:pPr>
        <w:tabs>
          <w:tab w:val="num" w:pos="5760"/>
        </w:tabs>
        <w:ind w:left="5760" w:hanging="360"/>
      </w:pPr>
      <w:rPr>
        <w:rFonts w:ascii="Courier New" w:hAnsi="Courier New"/>
      </w:rPr>
    </w:lvl>
    <w:lvl w:ilvl="8" w:tplc="319227AE">
      <w:start w:val="1"/>
      <w:numFmt w:val="bullet"/>
      <w:lvlText w:val=""/>
      <w:lvlJc w:val="left"/>
      <w:pPr>
        <w:tabs>
          <w:tab w:val="num" w:pos="6480"/>
        </w:tabs>
        <w:ind w:left="6480" w:hanging="360"/>
      </w:pPr>
      <w:rPr>
        <w:rFonts w:ascii="Wingdings" w:hAnsi="Wingdings"/>
      </w:rPr>
    </w:lvl>
  </w:abstractNum>
  <w:abstractNum w:abstractNumId="74" w15:restartNumberingAfterBreak="0">
    <w:nsid w:val="664C4B02"/>
    <w:multiLevelType w:val="hybridMultilevel"/>
    <w:tmpl w:val="0000004C"/>
    <w:lvl w:ilvl="0" w:tplc="1ED8911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AD3C730E">
      <w:start w:val="1"/>
      <w:numFmt w:val="bullet"/>
      <w:lvlText w:val="o"/>
      <w:lvlJc w:val="left"/>
      <w:pPr>
        <w:tabs>
          <w:tab w:val="num" w:pos="1440"/>
        </w:tabs>
        <w:ind w:left="1440" w:hanging="360"/>
      </w:pPr>
      <w:rPr>
        <w:rFonts w:ascii="Courier New" w:hAnsi="Courier New"/>
      </w:rPr>
    </w:lvl>
    <w:lvl w:ilvl="2" w:tplc="8128489E">
      <w:start w:val="1"/>
      <w:numFmt w:val="bullet"/>
      <w:lvlText w:val=""/>
      <w:lvlJc w:val="left"/>
      <w:pPr>
        <w:tabs>
          <w:tab w:val="num" w:pos="2160"/>
        </w:tabs>
        <w:ind w:left="2160" w:hanging="360"/>
      </w:pPr>
      <w:rPr>
        <w:rFonts w:ascii="Wingdings" w:hAnsi="Wingdings"/>
      </w:rPr>
    </w:lvl>
    <w:lvl w:ilvl="3" w:tplc="48B841EE">
      <w:start w:val="1"/>
      <w:numFmt w:val="bullet"/>
      <w:lvlText w:val=""/>
      <w:lvlJc w:val="left"/>
      <w:pPr>
        <w:tabs>
          <w:tab w:val="num" w:pos="2880"/>
        </w:tabs>
        <w:ind w:left="2880" w:hanging="360"/>
      </w:pPr>
      <w:rPr>
        <w:rFonts w:ascii="Symbol" w:hAnsi="Symbol"/>
      </w:rPr>
    </w:lvl>
    <w:lvl w:ilvl="4" w:tplc="9B9C50BE">
      <w:start w:val="1"/>
      <w:numFmt w:val="bullet"/>
      <w:lvlText w:val="o"/>
      <w:lvlJc w:val="left"/>
      <w:pPr>
        <w:tabs>
          <w:tab w:val="num" w:pos="3600"/>
        </w:tabs>
        <w:ind w:left="3600" w:hanging="360"/>
      </w:pPr>
      <w:rPr>
        <w:rFonts w:ascii="Courier New" w:hAnsi="Courier New"/>
      </w:rPr>
    </w:lvl>
    <w:lvl w:ilvl="5" w:tplc="21344726">
      <w:start w:val="1"/>
      <w:numFmt w:val="bullet"/>
      <w:lvlText w:val=""/>
      <w:lvlJc w:val="left"/>
      <w:pPr>
        <w:tabs>
          <w:tab w:val="num" w:pos="4320"/>
        </w:tabs>
        <w:ind w:left="4320" w:hanging="360"/>
      </w:pPr>
      <w:rPr>
        <w:rFonts w:ascii="Wingdings" w:hAnsi="Wingdings"/>
      </w:rPr>
    </w:lvl>
    <w:lvl w:ilvl="6" w:tplc="F1F4CE70">
      <w:start w:val="1"/>
      <w:numFmt w:val="bullet"/>
      <w:lvlText w:val=""/>
      <w:lvlJc w:val="left"/>
      <w:pPr>
        <w:tabs>
          <w:tab w:val="num" w:pos="5040"/>
        </w:tabs>
        <w:ind w:left="5040" w:hanging="360"/>
      </w:pPr>
      <w:rPr>
        <w:rFonts w:ascii="Symbol" w:hAnsi="Symbol"/>
      </w:rPr>
    </w:lvl>
    <w:lvl w:ilvl="7" w:tplc="13BC87F2">
      <w:start w:val="1"/>
      <w:numFmt w:val="bullet"/>
      <w:lvlText w:val="o"/>
      <w:lvlJc w:val="left"/>
      <w:pPr>
        <w:tabs>
          <w:tab w:val="num" w:pos="5760"/>
        </w:tabs>
        <w:ind w:left="5760" w:hanging="360"/>
      </w:pPr>
      <w:rPr>
        <w:rFonts w:ascii="Courier New" w:hAnsi="Courier New"/>
      </w:rPr>
    </w:lvl>
    <w:lvl w:ilvl="8" w:tplc="ED765008">
      <w:start w:val="1"/>
      <w:numFmt w:val="bullet"/>
      <w:lvlText w:val=""/>
      <w:lvlJc w:val="left"/>
      <w:pPr>
        <w:tabs>
          <w:tab w:val="num" w:pos="6480"/>
        </w:tabs>
        <w:ind w:left="6480" w:hanging="360"/>
      </w:pPr>
      <w:rPr>
        <w:rFonts w:ascii="Wingdings" w:hAnsi="Wingdings"/>
      </w:rPr>
    </w:lvl>
  </w:abstractNum>
  <w:abstractNum w:abstractNumId="75" w15:restartNumberingAfterBreak="0">
    <w:nsid w:val="664C4B03"/>
    <w:multiLevelType w:val="hybridMultilevel"/>
    <w:tmpl w:val="0000004D"/>
    <w:lvl w:ilvl="0" w:tplc="E876BAD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43A06FA">
      <w:start w:val="1"/>
      <w:numFmt w:val="bullet"/>
      <w:lvlText w:val="o"/>
      <w:lvlJc w:val="left"/>
      <w:pPr>
        <w:tabs>
          <w:tab w:val="num" w:pos="1440"/>
        </w:tabs>
        <w:ind w:left="1440" w:hanging="360"/>
      </w:pPr>
      <w:rPr>
        <w:rFonts w:ascii="Courier New" w:hAnsi="Courier New"/>
      </w:rPr>
    </w:lvl>
    <w:lvl w:ilvl="2" w:tplc="FF8AE698">
      <w:start w:val="1"/>
      <w:numFmt w:val="bullet"/>
      <w:lvlText w:val=""/>
      <w:lvlJc w:val="left"/>
      <w:pPr>
        <w:tabs>
          <w:tab w:val="num" w:pos="2160"/>
        </w:tabs>
        <w:ind w:left="2160" w:hanging="360"/>
      </w:pPr>
      <w:rPr>
        <w:rFonts w:ascii="Wingdings" w:hAnsi="Wingdings"/>
      </w:rPr>
    </w:lvl>
    <w:lvl w:ilvl="3" w:tplc="FCAAD0A0">
      <w:start w:val="1"/>
      <w:numFmt w:val="bullet"/>
      <w:lvlText w:val=""/>
      <w:lvlJc w:val="left"/>
      <w:pPr>
        <w:tabs>
          <w:tab w:val="num" w:pos="2880"/>
        </w:tabs>
        <w:ind w:left="2880" w:hanging="360"/>
      </w:pPr>
      <w:rPr>
        <w:rFonts w:ascii="Symbol" w:hAnsi="Symbol"/>
      </w:rPr>
    </w:lvl>
    <w:lvl w:ilvl="4" w:tplc="0EFAE494">
      <w:start w:val="1"/>
      <w:numFmt w:val="bullet"/>
      <w:lvlText w:val="o"/>
      <w:lvlJc w:val="left"/>
      <w:pPr>
        <w:tabs>
          <w:tab w:val="num" w:pos="3600"/>
        </w:tabs>
        <w:ind w:left="3600" w:hanging="360"/>
      </w:pPr>
      <w:rPr>
        <w:rFonts w:ascii="Courier New" w:hAnsi="Courier New"/>
      </w:rPr>
    </w:lvl>
    <w:lvl w:ilvl="5" w:tplc="9D5AFE4E">
      <w:start w:val="1"/>
      <w:numFmt w:val="bullet"/>
      <w:lvlText w:val=""/>
      <w:lvlJc w:val="left"/>
      <w:pPr>
        <w:tabs>
          <w:tab w:val="num" w:pos="4320"/>
        </w:tabs>
        <w:ind w:left="4320" w:hanging="360"/>
      </w:pPr>
      <w:rPr>
        <w:rFonts w:ascii="Wingdings" w:hAnsi="Wingdings"/>
      </w:rPr>
    </w:lvl>
    <w:lvl w:ilvl="6" w:tplc="ADEA70D0">
      <w:start w:val="1"/>
      <w:numFmt w:val="bullet"/>
      <w:lvlText w:val=""/>
      <w:lvlJc w:val="left"/>
      <w:pPr>
        <w:tabs>
          <w:tab w:val="num" w:pos="5040"/>
        </w:tabs>
        <w:ind w:left="5040" w:hanging="360"/>
      </w:pPr>
      <w:rPr>
        <w:rFonts w:ascii="Symbol" w:hAnsi="Symbol"/>
      </w:rPr>
    </w:lvl>
    <w:lvl w:ilvl="7" w:tplc="71B4A97A">
      <w:start w:val="1"/>
      <w:numFmt w:val="bullet"/>
      <w:lvlText w:val="o"/>
      <w:lvlJc w:val="left"/>
      <w:pPr>
        <w:tabs>
          <w:tab w:val="num" w:pos="5760"/>
        </w:tabs>
        <w:ind w:left="5760" w:hanging="360"/>
      </w:pPr>
      <w:rPr>
        <w:rFonts w:ascii="Courier New" w:hAnsi="Courier New"/>
      </w:rPr>
    </w:lvl>
    <w:lvl w:ilvl="8" w:tplc="60249B98">
      <w:start w:val="1"/>
      <w:numFmt w:val="bullet"/>
      <w:lvlText w:val=""/>
      <w:lvlJc w:val="left"/>
      <w:pPr>
        <w:tabs>
          <w:tab w:val="num" w:pos="6480"/>
        </w:tabs>
        <w:ind w:left="6480" w:hanging="360"/>
      </w:pPr>
      <w:rPr>
        <w:rFonts w:ascii="Wingdings" w:hAnsi="Wingdings"/>
      </w:rPr>
    </w:lvl>
  </w:abstractNum>
  <w:abstractNum w:abstractNumId="76" w15:restartNumberingAfterBreak="0">
    <w:nsid w:val="664C4B04"/>
    <w:multiLevelType w:val="hybridMultilevel"/>
    <w:tmpl w:val="0000004E"/>
    <w:lvl w:ilvl="0" w:tplc="F058EA2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D36E38A">
      <w:start w:val="1"/>
      <w:numFmt w:val="bullet"/>
      <w:lvlText w:val="o"/>
      <w:lvlJc w:val="left"/>
      <w:pPr>
        <w:tabs>
          <w:tab w:val="num" w:pos="1440"/>
        </w:tabs>
        <w:ind w:left="1440" w:hanging="360"/>
      </w:pPr>
      <w:rPr>
        <w:rFonts w:ascii="Courier New" w:hAnsi="Courier New"/>
      </w:rPr>
    </w:lvl>
    <w:lvl w:ilvl="2" w:tplc="CB2CE2D6">
      <w:start w:val="1"/>
      <w:numFmt w:val="bullet"/>
      <w:lvlText w:val=""/>
      <w:lvlJc w:val="left"/>
      <w:pPr>
        <w:tabs>
          <w:tab w:val="num" w:pos="2160"/>
        </w:tabs>
        <w:ind w:left="2160" w:hanging="360"/>
      </w:pPr>
      <w:rPr>
        <w:rFonts w:ascii="Wingdings" w:hAnsi="Wingdings"/>
      </w:rPr>
    </w:lvl>
    <w:lvl w:ilvl="3" w:tplc="CB3070D6">
      <w:start w:val="1"/>
      <w:numFmt w:val="bullet"/>
      <w:lvlText w:val=""/>
      <w:lvlJc w:val="left"/>
      <w:pPr>
        <w:tabs>
          <w:tab w:val="num" w:pos="2880"/>
        </w:tabs>
        <w:ind w:left="2880" w:hanging="360"/>
      </w:pPr>
      <w:rPr>
        <w:rFonts w:ascii="Symbol" w:hAnsi="Symbol"/>
      </w:rPr>
    </w:lvl>
    <w:lvl w:ilvl="4" w:tplc="1DDE2D54">
      <w:start w:val="1"/>
      <w:numFmt w:val="bullet"/>
      <w:lvlText w:val="o"/>
      <w:lvlJc w:val="left"/>
      <w:pPr>
        <w:tabs>
          <w:tab w:val="num" w:pos="3600"/>
        </w:tabs>
        <w:ind w:left="3600" w:hanging="360"/>
      </w:pPr>
      <w:rPr>
        <w:rFonts w:ascii="Courier New" w:hAnsi="Courier New"/>
      </w:rPr>
    </w:lvl>
    <w:lvl w:ilvl="5" w:tplc="696011B6">
      <w:start w:val="1"/>
      <w:numFmt w:val="bullet"/>
      <w:lvlText w:val=""/>
      <w:lvlJc w:val="left"/>
      <w:pPr>
        <w:tabs>
          <w:tab w:val="num" w:pos="4320"/>
        </w:tabs>
        <w:ind w:left="4320" w:hanging="360"/>
      </w:pPr>
      <w:rPr>
        <w:rFonts w:ascii="Wingdings" w:hAnsi="Wingdings"/>
      </w:rPr>
    </w:lvl>
    <w:lvl w:ilvl="6" w:tplc="D32A7158">
      <w:start w:val="1"/>
      <w:numFmt w:val="bullet"/>
      <w:lvlText w:val=""/>
      <w:lvlJc w:val="left"/>
      <w:pPr>
        <w:tabs>
          <w:tab w:val="num" w:pos="5040"/>
        </w:tabs>
        <w:ind w:left="5040" w:hanging="360"/>
      </w:pPr>
      <w:rPr>
        <w:rFonts w:ascii="Symbol" w:hAnsi="Symbol"/>
      </w:rPr>
    </w:lvl>
    <w:lvl w:ilvl="7" w:tplc="D13460D6">
      <w:start w:val="1"/>
      <w:numFmt w:val="bullet"/>
      <w:lvlText w:val="o"/>
      <w:lvlJc w:val="left"/>
      <w:pPr>
        <w:tabs>
          <w:tab w:val="num" w:pos="5760"/>
        </w:tabs>
        <w:ind w:left="5760" w:hanging="360"/>
      </w:pPr>
      <w:rPr>
        <w:rFonts w:ascii="Courier New" w:hAnsi="Courier New"/>
      </w:rPr>
    </w:lvl>
    <w:lvl w:ilvl="8" w:tplc="45844D84">
      <w:start w:val="1"/>
      <w:numFmt w:val="bullet"/>
      <w:lvlText w:val=""/>
      <w:lvlJc w:val="left"/>
      <w:pPr>
        <w:tabs>
          <w:tab w:val="num" w:pos="6480"/>
        </w:tabs>
        <w:ind w:left="6480" w:hanging="360"/>
      </w:pPr>
      <w:rPr>
        <w:rFonts w:ascii="Wingdings" w:hAnsi="Wingdings"/>
      </w:rPr>
    </w:lvl>
  </w:abstractNum>
  <w:abstractNum w:abstractNumId="77" w15:restartNumberingAfterBreak="0">
    <w:nsid w:val="664C4B05"/>
    <w:multiLevelType w:val="hybridMultilevel"/>
    <w:tmpl w:val="0000004F"/>
    <w:lvl w:ilvl="0" w:tplc="A73AFF4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3E6025E">
      <w:start w:val="1"/>
      <w:numFmt w:val="bullet"/>
      <w:lvlText w:val="o"/>
      <w:lvlJc w:val="left"/>
      <w:pPr>
        <w:tabs>
          <w:tab w:val="num" w:pos="1440"/>
        </w:tabs>
        <w:ind w:left="1440" w:hanging="360"/>
      </w:pPr>
      <w:rPr>
        <w:rFonts w:ascii="Courier New" w:hAnsi="Courier New"/>
      </w:rPr>
    </w:lvl>
    <w:lvl w:ilvl="2" w:tplc="3FA87AA4">
      <w:start w:val="1"/>
      <w:numFmt w:val="bullet"/>
      <w:lvlText w:val=""/>
      <w:lvlJc w:val="left"/>
      <w:pPr>
        <w:tabs>
          <w:tab w:val="num" w:pos="2160"/>
        </w:tabs>
        <w:ind w:left="2160" w:hanging="360"/>
      </w:pPr>
      <w:rPr>
        <w:rFonts w:ascii="Wingdings" w:hAnsi="Wingdings"/>
      </w:rPr>
    </w:lvl>
    <w:lvl w:ilvl="3" w:tplc="44909F52">
      <w:start w:val="1"/>
      <w:numFmt w:val="bullet"/>
      <w:lvlText w:val=""/>
      <w:lvlJc w:val="left"/>
      <w:pPr>
        <w:tabs>
          <w:tab w:val="num" w:pos="2880"/>
        </w:tabs>
        <w:ind w:left="2880" w:hanging="360"/>
      </w:pPr>
      <w:rPr>
        <w:rFonts w:ascii="Symbol" w:hAnsi="Symbol"/>
      </w:rPr>
    </w:lvl>
    <w:lvl w:ilvl="4" w:tplc="76C853F8">
      <w:start w:val="1"/>
      <w:numFmt w:val="bullet"/>
      <w:lvlText w:val="o"/>
      <w:lvlJc w:val="left"/>
      <w:pPr>
        <w:tabs>
          <w:tab w:val="num" w:pos="3600"/>
        </w:tabs>
        <w:ind w:left="3600" w:hanging="360"/>
      </w:pPr>
      <w:rPr>
        <w:rFonts w:ascii="Courier New" w:hAnsi="Courier New"/>
      </w:rPr>
    </w:lvl>
    <w:lvl w:ilvl="5" w:tplc="A9B6555E">
      <w:start w:val="1"/>
      <w:numFmt w:val="bullet"/>
      <w:lvlText w:val=""/>
      <w:lvlJc w:val="left"/>
      <w:pPr>
        <w:tabs>
          <w:tab w:val="num" w:pos="4320"/>
        </w:tabs>
        <w:ind w:left="4320" w:hanging="360"/>
      </w:pPr>
      <w:rPr>
        <w:rFonts w:ascii="Wingdings" w:hAnsi="Wingdings"/>
      </w:rPr>
    </w:lvl>
    <w:lvl w:ilvl="6" w:tplc="6AD4B522">
      <w:start w:val="1"/>
      <w:numFmt w:val="bullet"/>
      <w:lvlText w:val=""/>
      <w:lvlJc w:val="left"/>
      <w:pPr>
        <w:tabs>
          <w:tab w:val="num" w:pos="5040"/>
        </w:tabs>
        <w:ind w:left="5040" w:hanging="360"/>
      </w:pPr>
      <w:rPr>
        <w:rFonts w:ascii="Symbol" w:hAnsi="Symbol"/>
      </w:rPr>
    </w:lvl>
    <w:lvl w:ilvl="7" w:tplc="6096DF52">
      <w:start w:val="1"/>
      <w:numFmt w:val="bullet"/>
      <w:lvlText w:val="o"/>
      <w:lvlJc w:val="left"/>
      <w:pPr>
        <w:tabs>
          <w:tab w:val="num" w:pos="5760"/>
        </w:tabs>
        <w:ind w:left="5760" w:hanging="360"/>
      </w:pPr>
      <w:rPr>
        <w:rFonts w:ascii="Courier New" w:hAnsi="Courier New"/>
      </w:rPr>
    </w:lvl>
    <w:lvl w:ilvl="8" w:tplc="D99CC676">
      <w:start w:val="1"/>
      <w:numFmt w:val="bullet"/>
      <w:lvlText w:val=""/>
      <w:lvlJc w:val="left"/>
      <w:pPr>
        <w:tabs>
          <w:tab w:val="num" w:pos="6480"/>
        </w:tabs>
        <w:ind w:left="6480" w:hanging="360"/>
      </w:pPr>
      <w:rPr>
        <w:rFonts w:ascii="Wingdings" w:hAnsi="Wingdings"/>
      </w:rPr>
    </w:lvl>
  </w:abstractNum>
  <w:abstractNum w:abstractNumId="78" w15:restartNumberingAfterBreak="0">
    <w:nsid w:val="664C4B06"/>
    <w:multiLevelType w:val="hybridMultilevel"/>
    <w:tmpl w:val="00000050"/>
    <w:lvl w:ilvl="0" w:tplc="441E855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E3C0A12">
      <w:start w:val="1"/>
      <w:numFmt w:val="bullet"/>
      <w:lvlText w:val="o"/>
      <w:lvlJc w:val="left"/>
      <w:pPr>
        <w:tabs>
          <w:tab w:val="num" w:pos="1440"/>
        </w:tabs>
        <w:ind w:left="1440" w:hanging="360"/>
      </w:pPr>
      <w:rPr>
        <w:rFonts w:ascii="Courier New" w:hAnsi="Courier New"/>
      </w:rPr>
    </w:lvl>
    <w:lvl w:ilvl="2" w:tplc="B3369A9E">
      <w:start w:val="1"/>
      <w:numFmt w:val="bullet"/>
      <w:lvlText w:val=""/>
      <w:lvlJc w:val="left"/>
      <w:pPr>
        <w:tabs>
          <w:tab w:val="num" w:pos="2160"/>
        </w:tabs>
        <w:ind w:left="2160" w:hanging="360"/>
      </w:pPr>
      <w:rPr>
        <w:rFonts w:ascii="Wingdings" w:hAnsi="Wingdings"/>
      </w:rPr>
    </w:lvl>
    <w:lvl w:ilvl="3" w:tplc="447CB988">
      <w:start w:val="1"/>
      <w:numFmt w:val="bullet"/>
      <w:lvlText w:val=""/>
      <w:lvlJc w:val="left"/>
      <w:pPr>
        <w:tabs>
          <w:tab w:val="num" w:pos="2880"/>
        </w:tabs>
        <w:ind w:left="2880" w:hanging="360"/>
      </w:pPr>
      <w:rPr>
        <w:rFonts w:ascii="Symbol" w:hAnsi="Symbol"/>
      </w:rPr>
    </w:lvl>
    <w:lvl w:ilvl="4" w:tplc="1DD49AC8">
      <w:start w:val="1"/>
      <w:numFmt w:val="bullet"/>
      <w:lvlText w:val="o"/>
      <w:lvlJc w:val="left"/>
      <w:pPr>
        <w:tabs>
          <w:tab w:val="num" w:pos="3600"/>
        </w:tabs>
        <w:ind w:left="3600" w:hanging="360"/>
      </w:pPr>
      <w:rPr>
        <w:rFonts w:ascii="Courier New" w:hAnsi="Courier New"/>
      </w:rPr>
    </w:lvl>
    <w:lvl w:ilvl="5" w:tplc="7E2CE2A2">
      <w:start w:val="1"/>
      <w:numFmt w:val="bullet"/>
      <w:lvlText w:val=""/>
      <w:lvlJc w:val="left"/>
      <w:pPr>
        <w:tabs>
          <w:tab w:val="num" w:pos="4320"/>
        </w:tabs>
        <w:ind w:left="4320" w:hanging="360"/>
      </w:pPr>
      <w:rPr>
        <w:rFonts w:ascii="Wingdings" w:hAnsi="Wingdings"/>
      </w:rPr>
    </w:lvl>
    <w:lvl w:ilvl="6" w:tplc="26667B7E">
      <w:start w:val="1"/>
      <w:numFmt w:val="bullet"/>
      <w:lvlText w:val=""/>
      <w:lvlJc w:val="left"/>
      <w:pPr>
        <w:tabs>
          <w:tab w:val="num" w:pos="5040"/>
        </w:tabs>
        <w:ind w:left="5040" w:hanging="360"/>
      </w:pPr>
      <w:rPr>
        <w:rFonts w:ascii="Symbol" w:hAnsi="Symbol"/>
      </w:rPr>
    </w:lvl>
    <w:lvl w:ilvl="7" w:tplc="19042896">
      <w:start w:val="1"/>
      <w:numFmt w:val="bullet"/>
      <w:lvlText w:val="o"/>
      <w:lvlJc w:val="left"/>
      <w:pPr>
        <w:tabs>
          <w:tab w:val="num" w:pos="5760"/>
        </w:tabs>
        <w:ind w:left="5760" w:hanging="360"/>
      </w:pPr>
      <w:rPr>
        <w:rFonts w:ascii="Courier New" w:hAnsi="Courier New"/>
      </w:rPr>
    </w:lvl>
    <w:lvl w:ilvl="8" w:tplc="660EC682">
      <w:start w:val="1"/>
      <w:numFmt w:val="bullet"/>
      <w:lvlText w:val=""/>
      <w:lvlJc w:val="left"/>
      <w:pPr>
        <w:tabs>
          <w:tab w:val="num" w:pos="6480"/>
        </w:tabs>
        <w:ind w:left="6480" w:hanging="360"/>
      </w:pPr>
      <w:rPr>
        <w:rFonts w:ascii="Wingdings" w:hAnsi="Wingdings"/>
      </w:rPr>
    </w:lvl>
  </w:abstractNum>
  <w:abstractNum w:abstractNumId="79" w15:restartNumberingAfterBreak="0">
    <w:nsid w:val="664C4B07"/>
    <w:multiLevelType w:val="hybridMultilevel"/>
    <w:tmpl w:val="00000051"/>
    <w:lvl w:ilvl="0" w:tplc="D584D7E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A27CE0AC">
      <w:start w:val="1"/>
      <w:numFmt w:val="bullet"/>
      <w:lvlText w:val="o"/>
      <w:lvlJc w:val="left"/>
      <w:pPr>
        <w:tabs>
          <w:tab w:val="num" w:pos="1440"/>
        </w:tabs>
        <w:ind w:left="1440" w:hanging="360"/>
      </w:pPr>
      <w:rPr>
        <w:rFonts w:ascii="Courier New" w:hAnsi="Courier New"/>
      </w:rPr>
    </w:lvl>
    <w:lvl w:ilvl="2" w:tplc="B1EE6D98">
      <w:start w:val="1"/>
      <w:numFmt w:val="bullet"/>
      <w:lvlText w:val=""/>
      <w:lvlJc w:val="left"/>
      <w:pPr>
        <w:tabs>
          <w:tab w:val="num" w:pos="2160"/>
        </w:tabs>
        <w:ind w:left="2160" w:hanging="360"/>
      </w:pPr>
      <w:rPr>
        <w:rFonts w:ascii="Wingdings" w:hAnsi="Wingdings"/>
      </w:rPr>
    </w:lvl>
    <w:lvl w:ilvl="3" w:tplc="BE9ABF34">
      <w:start w:val="1"/>
      <w:numFmt w:val="bullet"/>
      <w:lvlText w:val=""/>
      <w:lvlJc w:val="left"/>
      <w:pPr>
        <w:tabs>
          <w:tab w:val="num" w:pos="2880"/>
        </w:tabs>
        <w:ind w:left="2880" w:hanging="360"/>
      </w:pPr>
      <w:rPr>
        <w:rFonts w:ascii="Symbol" w:hAnsi="Symbol"/>
      </w:rPr>
    </w:lvl>
    <w:lvl w:ilvl="4" w:tplc="D77AFD6C">
      <w:start w:val="1"/>
      <w:numFmt w:val="bullet"/>
      <w:lvlText w:val="o"/>
      <w:lvlJc w:val="left"/>
      <w:pPr>
        <w:tabs>
          <w:tab w:val="num" w:pos="3600"/>
        </w:tabs>
        <w:ind w:left="3600" w:hanging="360"/>
      </w:pPr>
      <w:rPr>
        <w:rFonts w:ascii="Courier New" w:hAnsi="Courier New"/>
      </w:rPr>
    </w:lvl>
    <w:lvl w:ilvl="5" w:tplc="A0D6DC3A">
      <w:start w:val="1"/>
      <w:numFmt w:val="bullet"/>
      <w:lvlText w:val=""/>
      <w:lvlJc w:val="left"/>
      <w:pPr>
        <w:tabs>
          <w:tab w:val="num" w:pos="4320"/>
        </w:tabs>
        <w:ind w:left="4320" w:hanging="360"/>
      </w:pPr>
      <w:rPr>
        <w:rFonts w:ascii="Wingdings" w:hAnsi="Wingdings"/>
      </w:rPr>
    </w:lvl>
    <w:lvl w:ilvl="6" w:tplc="450E7EC6">
      <w:start w:val="1"/>
      <w:numFmt w:val="bullet"/>
      <w:lvlText w:val=""/>
      <w:lvlJc w:val="left"/>
      <w:pPr>
        <w:tabs>
          <w:tab w:val="num" w:pos="5040"/>
        </w:tabs>
        <w:ind w:left="5040" w:hanging="360"/>
      </w:pPr>
      <w:rPr>
        <w:rFonts w:ascii="Symbol" w:hAnsi="Symbol"/>
      </w:rPr>
    </w:lvl>
    <w:lvl w:ilvl="7" w:tplc="055E2FC8">
      <w:start w:val="1"/>
      <w:numFmt w:val="bullet"/>
      <w:lvlText w:val="o"/>
      <w:lvlJc w:val="left"/>
      <w:pPr>
        <w:tabs>
          <w:tab w:val="num" w:pos="5760"/>
        </w:tabs>
        <w:ind w:left="5760" w:hanging="360"/>
      </w:pPr>
      <w:rPr>
        <w:rFonts w:ascii="Courier New" w:hAnsi="Courier New"/>
      </w:rPr>
    </w:lvl>
    <w:lvl w:ilvl="8" w:tplc="5CFC9A8A">
      <w:start w:val="1"/>
      <w:numFmt w:val="bullet"/>
      <w:lvlText w:val=""/>
      <w:lvlJc w:val="left"/>
      <w:pPr>
        <w:tabs>
          <w:tab w:val="num" w:pos="6480"/>
        </w:tabs>
        <w:ind w:left="6480" w:hanging="360"/>
      </w:pPr>
      <w:rPr>
        <w:rFonts w:ascii="Wingdings" w:hAnsi="Wingdings"/>
      </w:rPr>
    </w:lvl>
  </w:abstractNum>
  <w:num w:numId="1" w16cid:durableId="135998501">
    <w:abstractNumId w:val="0"/>
  </w:num>
  <w:num w:numId="2" w16cid:durableId="1377850126">
    <w:abstractNumId w:val="1"/>
  </w:num>
  <w:num w:numId="3" w16cid:durableId="1121193095">
    <w:abstractNumId w:val="2"/>
  </w:num>
  <w:num w:numId="4" w16cid:durableId="1530143851">
    <w:abstractNumId w:val="3"/>
  </w:num>
  <w:num w:numId="5" w16cid:durableId="2108573361">
    <w:abstractNumId w:val="4"/>
  </w:num>
  <w:num w:numId="6" w16cid:durableId="1696688018">
    <w:abstractNumId w:val="5"/>
  </w:num>
  <w:num w:numId="7" w16cid:durableId="1849372138">
    <w:abstractNumId w:val="6"/>
  </w:num>
  <w:num w:numId="8" w16cid:durableId="1801609570">
    <w:abstractNumId w:val="7"/>
  </w:num>
  <w:num w:numId="9" w16cid:durableId="921184841">
    <w:abstractNumId w:val="8"/>
  </w:num>
  <w:num w:numId="10" w16cid:durableId="612057982">
    <w:abstractNumId w:val="9"/>
  </w:num>
  <w:num w:numId="11" w16cid:durableId="711072349">
    <w:abstractNumId w:val="10"/>
  </w:num>
  <w:num w:numId="12" w16cid:durableId="1191722337">
    <w:abstractNumId w:val="11"/>
  </w:num>
  <w:num w:numId="13" w16cid:durableId="226647911">
    <w:abstractNumId w:val="12"/>
  </w:num>
  <w:num w:numId="14" w16cid:durableId="204609116">
    <w:abstractNumId w:val="13"/>
  </w:num>
  <w:num w:numId="15" w16cid:durableId="1874030331">
    <w:abstractNumId w:val="14"/>
  </w:num>
  <w:num w:numId="16" w16cid:durableId="1384480214">
    <w:abstractNumId w:val="15"/>
  </w:num>
  <w:num w:numId="17" w16cid:durableId="409734725">
    <w:abstractNumId w:val="16"/>
  </w:num>
  <w:num w:numId="18" w16cid:durableId="1909414273">
    <w:abstractNumId w:val="17"/>
  </w:num>
  <w:num w:numId="19" w16cid:durableId="1594968000">
    <w:abstractNumId w:val="18"/>
  </w:num>
  <w:num w:numId="20" w16cid:durableId="738527773">
    <w:abstractNumId w:val="19"/>
  </w:num>
  <w:num w:numId="21" w16cid:durableId="1998411323">
    <w:abstractNumId w:val="20"/>
  </w:num>
  <w:num w:numId="22" w16cid:durableId="797795025">
    <w:abstractNumId w:val="21"/>
  </w:num>
  <w:num w:numId="23" w16cid:durableId="1413970304">
    <w:abstractNumId w:val="22"/>
  </w:num>
  <w:num w:numId="24" w16cid:durableId="844905594">
    <w:abstractNumId w:val="23"/>
  </w:num>
  <w:num w:numId="25" w16cid:durableId="527255150">
    <w:abstractNumId w:val="24"/>
  </w:num>
  <w:num w:numId="26" w16cid:durableId="25373672">
    <w:abstractNumId w:val="25"/>
  </w:num>
  <w:num w:numId="27" w16cid:durableId="2040691988">
    <w:abstractNumId w:val="26"/>
  </w:num>
  <w:num w:numId="28" w16cid:durableId="1363242210">
    <w:abstractNumId w:val="27"/>
  </w:num>
  <w:num w:numId="29" w16cid:durableId="1684668801">
    <w:abstractNumId w:val="28"/>
  </w:num>
  <w:num w:numId="30" w16cid:durableId="1846745400">
    <w:abstractNumId w:val="29"/>
  </w:num>
  <w:num w:numId="31" w16cid:durableId="1557739655">
    <w:abstractNumId w:val="30"/>
  </w:num>
  <w:num w:numId="32" w16cid:durableId="165437885">
    <w:abstractNumId w:val="31"/>
  </w:num>
  <w:num w:numId="33" w16cid:durableId="1208877817">
    <w:abstractNumId w:val="32"/>
  </w:num>
  <w:num w:numId="34" w16cid:durableId="121581982">
    <w:abstractNumId w:val="33"/>
  </w:num>
  <w:num w:numId="35" w16cid:durableId="24411668">
    <w:abstractNumId w:val="34"/>
  </w:num>
  <w:num w:numId="36" w16cid:durableId="1156457670">
    <w:abstractNumId w:val="35"/>
  </w:num>
  <w:num w:numId="37" w16cid:durableId="1338001689">
    <w:abstractNumId w:val="36"/>
  </w:num>
  <w:num w:numId="38" w16cid:durableId="140538586">
    <w:abstractNumId w:val="37"/>
  </w:num>
  <w:num w:numId="39" w16cid:durableId="1087457174">
    <w:abstractNumId w:val="38"/>
  </w:num>
  <w:num w:numId="40" w16cid:durableId="1861117730">
    <w:abstractNumId w:val="39"/>
  </w:num>
  <w:num w:numId="41" w16cid:durableId="1170368242">
    <w:abstractNumId w:val="40"/>
  </w:num>
  <w:num w:numId="42" w16cid:durableId="941498696">
    <w:abstractNumId w:val="41"/>
  </w:num>
  <w:num w:numId="43" w16cid:durableId="1032848700">
    <w:abstractNumId w:val="42"/>
  </w:num>
  <w:num w:numId="44" w16cid:durableId="875505523">
    <w:abstractNumId w:val="43"/>
  </w:num>
  <w:num w:numId="45" w16cid:durableId="401954907">
    <w:abstractNumId w:val="44"/>
  </w:num>
  <w:num w:numId="46" w16cid:durableId="1368221549">
    <w:abstractNumId w:val="45"/>
  </w:num>
  <w:num w:numId="47" w16cid:durableId="2065398909">
    <w:abstractNumId w:val="46"/>
  </w:num>
  <w:num w:numId="48" w16cid:durableId="573248102">
    <w:abstractNumId w:val="47"/>
  </w:num>
  <w:num w:numId="49" w16cid:durableId="1037895924">
    <w:abstractNumId w:val="48"/>
  </w:num>
  <w:num w:numId="50" w16cid:durableId="508447443">
    <w:abstractNumId w:val="49"/>
  </w:num>
  <w:num w:numId="51" w16cid:durableId="1540433364">
    <w:abstractNumId w:val="50"/>
  </w:num>
  <w:num w:numId="52" w16cid:durableId="1755395396">
    <w:abstractNumId w:val="51"/>
  </w:num>
  <w:num w:numId="53" w16cid:durableId="2056193984">
    <w:abstractNumId w:val="52"/>
  </w:num>
  <w:num w:numId="54" w16cid:durableId="745154194">
    <w:abstractNumId w:val="53"/>
  </w:num>
  <w:num w:numId="55" w16cid:durableId="234436078">
    <w:abstractNumId w:val="54"/>
  </w:num>
  <w:num w:numId="56" w16cid:durableId="2095198836">
    <w:abstractNumId w:val="55"/>
  </w:num>
  <w:num w:numId="57" w16cid:durableId="1543442935">
    <w:abstractNumId w:val="56"/>
  </w:num>
  <w:num w:numId="58" w16cid:durableId="1020741679">
    <w:abstractNumId w:val="57"/>
  </w:num>
  <w:num w:numId="59" w16cid:durableId="2039769557">
    <w:abstractNumId w:val="58"/>
  </w:num>
  <w:num w:numId="60" w16cid:durableId="97455260">
    <w:abstractNumId w:val="59"/>
  </w:num>
  <w:num w:numId="61" w16cid:durableId="858081483">
    <w:abstractNumId w:val="60"/>
  </w:num>
  <w:num w:numId="62" w16cid:durableId="1749765317">
    <w:abstractNumId w:val="61"/>
  </w:num>
  <w:num w:numId="63" w16cid:durableId="844440638">
    <w:abstractNumId w:val="62"/>
  </w:num>
  <w:num w:numId="64" w16cid:durableId="1816219865">
    <w:abstractNumId w:val="63"/>
  </w:num>
  <w:num w:numId="65" w16cid:durableId="1202748835">
    <w:abstractNumId w:val="64"/>
  </w:num>
  <w:num w:numId="66" w16cid:durableId="115609924">
    <w:abstractNumId w:val="65"/>
  </w:num>
  <w:num w:numId="67" w16cid:durableId="453207996">
    <w:abstractNumId w:val="66"/>
  </w:num>
  <w:num w:numId="68" w16cid:durableId="1619750944">
    <w:abstractNumId w:val="67"/>
  </w:num>
  <w:num w:numId="69" w16cid:durableId="411659491">
    <w:abstractNumId w:val="68"/>
  </w:num>
  <w:num w:numId="70" w16cid:durableId="901714727">
    <w:abstractNumId w:val="69"/>
  </w:num>
  <w:num w:numId="71" w16cid:durableId="129248284">
    <w:abstractNumId w:val="70"/>
  </w:num>
  <w:num w:numId="72" w16cid:durableId="1542476941">
    <w:abstractNumId w:val="71"/>
  </w:num>
  <w:num w:numId="73" w16cid:durableId="1205409031">
    <w:abstractNumId w:val="72"/>
  </w:num>
  <w:num w:numId="74" w16cid:durableId="1273585608">
    <w:abstractNumId w:val="73"/>
  </w:num>
  <w:num w:numId="75" w16cid:durableId="1078206715">
    <w:abstractNumId w:val="74"/>
  </w:num>
  <w:num w:numId="76" w16cid:durableId="671101134">
    <w:abstractNumId w:val="75"/>
  </w:num>
  <w:num w:numId="77" w16cid:durableId="1588422773">
    <w:abstractNumId w:val="76"/>
  </w:num>
  <w:num w:numId="78" w16cid:durableId="42827494">
    <w:abstractNumId w:val="77"/>
  </w:num>
  <w:num w:numId="79" w16cid:durableId="1823890373">
    <w:abstractNumId w:val="78"/>
  </w:num>
  <w:num w:numId="80" w16cid:durableId="1470397085">
    <w:abstractNumId w:val="7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365"/>
    <w:rsid w:val="00020120"/>
    <w:rsid w:val="00025365"/>
    <w:rsid w:val="002571C0"/>
    <w:rsid w:val="002A3BD5"/>
    <w:rsid w:val="002C7C02"/>
    <w:rsid w:val="00786EC3"/>
    <w:rsid w:val="007F4C4A"/>
    <w:rsid w:val="008F4496"/>
    <w:rsid w:val="008F4EDA"/>
    <w:rsid w:val="00AA643D"/>
    <w:rsid w:val="00F042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63C93"/>
    <w:pPr>
      <w:spacing w:line="312" w:lineRule="auto"/>
      <w:jc w:val="both"/>
    </w:pPr>
    <w:rPr>
      <w:rFonts w:asciiTheme="minorHAnsi" w:eastAsiaTheme="minorEastAsia" w:hAnsiTheme="minorHAnsi"/>
      <w:sz w:val="22"/>
      <w:szCs w:val="24"/>
    </w:rPr>
  </w:style>
  <w:style w:type="paragraph" w:styleId="Nadpis1">
    <w:name w:val="heading 1"/>
    <w:basedOn w:val="Normln"/>
    <w:link w:val="Nadpis1Char"/>
    <w:uiPriority w:val="9"/>
    <w:qFormat/>
    <w:rsid w:val="000465F1"/>
    <w:pPr>
      <w:keepNext/>
      <w:numPr>
        <w:numId w:val="1"/>
      </w:numPr>
      <w:spacing w:before="100" w:beforeAutospacing="1" w:after="100" w:afterAutospacing="1"/>
      <w:ind w:left="431" w:hanging="431"/>
      <w:outlineLvl w:val="0"/>
    </w:pPr>
    <w:rPr>
      <w:b/>
      <w:bCs/>
      <w:color w:val="5B9BD5" w:themeColor="accent1"/>
      <w:kern w:val="36"/>
      <w:sz w:val="48"/>
      <w:szCs w:val="48"/>
    </w:rPr>
  </w:style>
  <w:style w:type="paragraph" w:styleId="Nadpis2">
    <w:name w:val="heading 2"/>
    <w:basedOn w:val="Normln"/>
    <w:link w:val="Nadpis2Char"/>
    <w:uiPriority w:val="9"/>
    <w:qFormat/>
    <w:rsid w:val="000465F1"/>
    <w:pPr>
      <w:keepNext/>
      <w:numPr>
        <w:ilvl w:val="1"/>
        <w:numId w:val="1"/>
      </w:numPr>
      <w:spacing w:before="100" w:beforeAutospacing="1" w:after="100" w:afterAutospacing="1"/>
      <w:ind w:left="578" w:hanging="578"/>
      <w:outlineLvl w:val="1"/>
    </w:pPr>
    <w:rPr>
      <w:b/>
      <w:bCs/>
      <w:sz w:val="36"/>
      <w:szCs w:val="36"/>
    </w:rPr>
  </w:style>
  <w:style w:type="paragraph" w:styleId="Nadpis3">
    <w:name w:val="heading 3"/>
    <w:basedOn w:val="Normln"/>
    <w:link w:val="Nadpis3Char"/>
    <w:uiPriority w:val="9"/>
    <w:qFormat/>
    <w:rsid w:val="000465F1"/>
    <w:pPr>
      <w:keepNext/>
      <w:numPr>
        <w:ilvl w:val="2"/>
        <w:numId w:val="1"/>
      </w:numPr>
      <w:spacing w:before="100" w:beforeAutospacing="1" w:after="100" w:afterAutospacing="1"/>
      <w:outlineLvl w:val="2"/>
    </w:pPr>
    <w:rPr>
      <w:b/>
      <w:bCs/>
      <w:sz w:val="27"/>
      <w:szCs w:val="27"/>
    </w:rPr>
  </w:style>
  <w:style w:type="paragraph" w:styleId="Nadpis4">
    <w:name w:val="heading 4"/>
    <w:basedOn w:val="Normln"/>
    <w:link w:val="Nadpis4Char"/>
    <w:uiPriority w:val="9"/>
    <w:qFormat/>
    <w:rsid w:val="005E2B7C"/>
    <w:pPr>
      <w:numPr>
        <w:ilvl w:val="3"/>
        <w:numId w:val="1"/>
      </w:numPr>
      <w:spacing w:before="100" w:beforeAutospacing="1" w:after="100" w:afterAutospacing="1"/>
      <w:outlineLvl w:val="3"/>
    </w:pPr>
    <w:rPr>
      <w:b/>
      <w:bCs/>
    </w:rPr>
  </w:style>
  <w:style w:type="paragraph" w:styleId="Nadpis5">
    <w:name w:val="heading 5"/>
    <w:basedOn w:val="Normln"/>
    <w:next w:val="Normln"/>
    <w:link w:val="Nadpis5Char"/>
    <w:uiPriority w:val="9"/>
    <w:semiHidden/>
    <w:unhideWhenUsed/>
    <w:qFormat/>
    <w:rsid w:val="005E2B7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5E2B7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5E2B7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5E2B7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5E2B7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465F1"/>
    <w:rPr>
      <w:rFonts w:asciiTheme="minorHAnsi" w:eastAsiaTheme="minorEastAsia" w:hAnsiTheme="minorHAnsi"/>
      <w:b/>
      <w:bCs/>
      <w:color w:val="5B9BD5" w:themeColor="accent1"/>
      <w:kern w:val="36"/>
      <w:sz w:val="48"/>
      <w:szCs w:val="48"/>
    </w:rPr>
  </w:style>
  <w:style w:type="character" w:customStyle="1" w:styleId="Nadpis2Char">
    <w:name w:val="Nadpis 2 Char"/>
    <w:basedOn w:val="Standardnpsmoodstavce"/>
    <w:link w:val="Nadpis2"/>
    <w:uiPriority w:val="9"/>
    <w:rsid w:val="000465F1"/>
    <w:rPr>
      <w:rFonts w:asciiTheme="minorHAnsi" w:eastAsiaTheme="minorEastAsia" w:hAnsiTheme="minorHAnsi"/>
      <w:b/>
      <w:bCs/>
      <w:sz w:val="36"/>
      <w:szCs w:val="36"/>
    </w:rPr>
  </w:style>
  <w:style w:type="character" w:styleId="Siln">
    <w:name w:val="Strong"/>
    <w:basedOn w:val="Standardnpsmoodstavce"/>
    <w:uiPriority w:val="22"/>
    <w:qFormat/>
    <w:rsid w:val="005E2B7C"/>
    <w:rPr>
      <w:b/>
      <w:bCs/>
    </w:rPr>
  </w:style>
  <w:style w:type="paragraph" w:styleId="Normlnweb">
    <w:name w:val="Normal (Web)"/>
    <w:basedOn w:val="Normln"/>
    <w:uiPriority w:val="99"/>
    <w:unhideWhenUsed/>
    <w:rsid w:val="005E2B7C"/>
    <w:pPr>
      <w:spacing w:before="100" w:beforeAutospacing="1" w:after="100" w:afterAutospacing="1"/>
    </w:pPr>
  </w:style>
  <w:style w:type="character" w:customStyle="1" w:styleId="Nadpis4Char">
    <w:name w:val="Nadpis 4 Char"/>
    <w:basedOn w:val="Standardnpsmoodstavce"/>
    <w:link w:val="Nadpis4"/>
    <w:uiPriority w:val="9"/>
    <w:rsid w:val="005E2B7C"/>
    <w:rPr>
      <w:rFonts w:asciiTheme="minorHAnsi" w:eastAsiaTheme="minorEastAsia" w:hAnsiTheme="minorHAnsi"/>
      <w:b/>
      <w:bCs/>
      <w:sz w:val="22"/>
      <w:szCs w:val="24"/>
    </w:rPr>
  </w:style>
  <w:style w:type="character" w:customStyle="1" w:styleId="Nadpis3Char">
    <w:name w:val="Nadpis 3 Char"/>
    <w:basedOn w:val="Standardnpsmoodstavce"/>
    <w:link w:val="Nadpis3"/>
    <w:uiPriority w:val="9"/>
    <w:rsid w:val="000465F1"/>
    <w:rPr>
      <w:rFonts w:asciiTheme="minorHAnsi" w:eastAsiaTheme="minorEastAsia" w:hAnsiTheme="minorHAnsi"/>
      <w:b/>
      <w:bCs/>
      <w:sz w:val="27"/>
      <w:szCs w:val="27"/>
    </w:rPr>
  </w:style>
  <w:style w:type="paragraph" w:styleId="Odstavecseseznamem">
    <w:name w:val="List Paragraph"/>
    <w:basedOn w:val="Normln"/>
    <w:uiPriority w:val="34"/>
    <w:qFormat/>
    <w:rsid w:val="005E2B7C"/>
    <w:pPr>
      <w:ind w:left="720"/>
      <w:contextualSpacing/>
    </w:pPr>
  </w:style>
  <w:style w:type="paragraph" w:styleId="Nadpisobsahu">
    <w:name w:val="TOC Heading"/>
    <w:basedOn w:val="Nadpis1"/>
    <w:next w:val="Normln"/>
    <w:uiPriority w:val="39"/>
    <w:unhideWhenUsed/>
    <w:qFormat/>
    <w:rsid w:val="005E2B7C"/>
    <w:pPr>
      <w:keepLines/>
      <w:numPr>
        <w:numId w:val="0"/>
      </w:numPr>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Obsah1">
    <w:name w:val="toc 1"/>
    <w:basedOn w:val="Normln"/>
    <w:next w:val="Normln"/>
    <w:autoRedefine/>
    <w:uiPriority w:val="39"/>
    <w:unhideWhenUsed/>
    <w:rsid w:val="00463C93"/>
    <w:pPr>
      <w:tabs>
        <w:tab w:val="left" w:pos="851"/>
        <w:tab w:val="right" w:leader="dot" w:pos="9072"/>
      </w:tabs>
    </w:pPr>
  </w:style>
  <w:style w:type="paragraph" w:styleId="Obsah2">
    <w:name w:val="toc 2"/>
    <w:basedOn w:val="Normln"/>
    <w:next w:val="Normln"/>
    <w:autoRedefine/>
    <w:uiPriority w:val="39"/>
    <w:unhideWhenUsed/>
    <w:rsid w:val="00463C93"/>
    <w:pPr>
      <w:tabs>
        <w:tab w:val="left" w:pos="851"/>
        <w:tab w:val="right" w:leader="dot" w:pos="9072"/>
      </w:tabs>
    </w:pPr>
  </w:style>
  <w:style w:type="character" w:styleId="Hypertextovodkaz">
    <w:name w:val="Hyperlink"/>
    <w:basedOn w:val="Standardnpsmoodstavce"/>
    <w:uiPriority w:val="99"/>
    <w:unhideWhenUsed/>
    <w:rsid w:val="005E2B7C"/>
    <w:rPr>
      <w:color w:val="0563C1" w:themeColor="hyperlink"/>
      <w:u w:val="single"/>
    </w:rPr>
  </w:style>
  <w:style w:type="table" w:styleId="Mkatabulky">
    <w:name w:val="Table Grid"/>
    <w:basedOn w:val="Normlntabulka"/>
    <w:uiPriority w:val="59"/>
    <w:rsid w:val="005E2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Standardnpsmoodstavce"/>
    <w:link w:val="Nadpis5"/>
    <w:uiPriority w:val="9"/>
    <w:semiHidden/>
    <w:rsid w:val="005E2B7C"/>
    <w:rPr>
      <w:rFonts w:asciiTheme="majorHAnsi" w:eastAsiaTheme="majorEastAsia" w:hAnsiTheme="majorHAnsi" w:cstheme="majorBidi"/>
      <w:color w:val="2E74B5" w:themeColor="accent1" w:themeShade="BF"/>
      <w:sz w:val="22"/>
      <w:szCs w:val="24"/>
    </w:rPr>
  </w:style>
  <w:style w:type="character" w:customStyle="1" w:styleId="Nadpis6Char">
    <w:name w:val="Nadpis 6 Char"/>
    <w:basedOn w:val="Standardnpsmoodstavce"/>
    <w:link w:val="Nadpis6"/>
    <w:uiPriority w:val="9"/>
    <w:semiHidden/>
    <w:rsid w:val="005E2B7C"/>
    <w:rPr>
      <w:rFonts w:asciiTheme="majorHAnsi" w:eastAsiaTheme="majorEastAsia" w:hAnsiTheme="majorHAnsi" w:cstheme="majorBidi"/>
      <w:color w:val="1F4D78" w:themeColor="accent1" w:themeShade="7F"/>
      <w:sz w:val="22"/>
      <w:szCs w:val="24"/>
    </w:rPr>
  </w:style>
  <w:style w:type="character" w:customStyle="1" w:styleId="Nadpis7Char">
    <w:name w:val="Nadpis 7 Char"/>
    <w:basedOn w:val="Standardnpsmoodstavce"/>
    <w:link w:val="Nadpis7"/>
    <w:uiPriority w:val="9"/>
    <w:semiHidden/>
    <w:rsid w:val="005E2B7C"/>
    <w:rPr>
      <w:rFonts w:asciiTheme="majorHAnsi" w:eastAsiaTheme="majorEastAsia" w:hAnsiTheme="majorHAnsi" w:cstheme="majorBidi"/>
      <w:i/>
      <w:iCs/>
      <w:color w:val="1F4D78" w:themeColor="accent1" w:themeShade="7F"/>
      <w:sz w:val="22"/>
      <w:szCs w:val="24"/>
    </w:rPr>
  </w:style>
  <w:style w:type="character" w:customStyle="1" w:styleId="Nadpis8Char">
    <w:name w:val="Nadpis 8 Char"/>
    <w:basedOn w:val="Standardnpsmoodstavce"/>
    <w:link w:val="Nadpis8"/>
    <w:uiPriority w:val="9"/>
    <w:semiHidden/>
    <w:rsid w:val="005E2B7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5E2B7C"/>
    <w:rPr>
      <w:rFonts w:asciiTheme="majorHAnsi" w:eastAsiaTheme="majorEastAsia" w:hAnsiTheme="majorHAnsi" w:cstheme="majorBidi"/>
      <w:i/>
      <w:iCs/>
      <w:color w:val="272727" w:themeColor="text1" w:themeTint="D8"/>
      <w:sz w:val="21"/>
      <w:szCs w:val="21"/>
    </w:rPr>
  </w:style>
  <w:style w:type="paragraph" w:styleId="Obsah3">
    <w:name w:val="toc 3"/>
    <w:basedOn w:val="Normln"/>
    <w:next w:val="Normln"/>
    <w:autoRedefine/>
    <w:uiPriority w:val="39"/>
    <w:unhideWhenUsed/>
    <w:rsid w:val="00463C93"/>
    <w:pPr>
      <w:tabs>
        <w:tab w:val="left" w:pos="851"/>
        <w:tab w:val="right" w:leader="dot" w:pos="9072"/>
      </w:tabs>
    </w:pPr>
  </w:style>
  <w:style w:type="table" w:styleId="Stednseznam1zvraznn6">
    <w:name w:val="Medium List 1 Accent 6"/>
    <w:basedOn w:val="Normlntabulka"/>
    <w:uiPriority w:val="65"/>
    <w:rsid w:val="005E2B7C"/>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ulkasmkou4zvraznn21">
    <w:name w:val="Tabulka s mřížkou 4 – zvýraznění 21"/>
    <w:basedOn w:val="Normlntabulka"/>
    <w:uiPriority w:val="49"/>
    <w:rsid w:val="005E2B7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Zhlav">
    <w:name w:val="header"/>
    <w:basedOn w:val="Normln"/>
    <w:link w:val="ZhlavChar"/>
    <w:uiPriority w:val="99"/>
    <w:unhideWhenUsed/>
    <w:rsid w:val="005E2B7C"/>
    <w:pPr>
      <w:tabs>
        <w:tab w:val="center" w:pos="4536"/>
        <w:tab w:val="right" w:pos="9072"/>
      </w:tabs>
      <w:spacing w:line="240" w:lineRule="auto"/>
    </w:pPr>
  </w:style>
  <w:style w:type="character" w:customStyle="1" w:styleId="ZhlavChar">
    <w:name w:val="Záhlaví Char"/>
    <w:basedOn w:val="Standardnpsmoodstavce"/>
    <w:link w:val="Zhlav"/>
    <w:uiPriority w:val="99"/>
    <w:rsid w:val="005E2B7C"/>
    <w:rPr>
      <w:rFonts w:asciiTheme="minorHAnsi" w:eastAsiaTheme="minorEastAsia" w:hAnsiTheme="minorHAnsi"/>
      <w:sz w:val="24"/>
      <w:szCs w:val="24"/>
    </w:rPr>
  </w:style>
  <w:style w:type="paragraph" w:styleId="Zpat">
    <w:name w:val="footer"/>
    <w:basedOn w:val="Normln"/>
    <w:link w:val="ZpatChar"/>
    <w:uiPriority w:val="99"/>
    <w:unhideWhenUsed/>
    <w:rsid w:val="005E2B7C"/>
    <w:pPr>
      <w:tabs>
        <w:tab w:val="center" w:pos="4536"/>
        <w:tab w:val="right" w:pos="9072"/>
      </w:tabs>
      <w:spacing w:line="240" w:lineRule="auto"/>
    </w:pPr>
  </w:style>
  <w:style w:type="character" w:customStyle="1" w:styleId="ZpatChar">
    <w:name w:val="Zápatí Char"/>
    <w:basedOn w:val="Standardnpsmoodstavce"/>
    <w:link w:val="Zpat"/>
    <w:uiPriority w:val="99"/>
    <w:rsid w:val="005E2B7C"/>
    <w:rPr>
      <w:rFonts w:asciiTheme="minorHAnsi" w:eastAsiaTheme="minorEastAsia" w:hAnsiTheme="minorHAnsi"/>
      <w:sz w:val="24"/>
      <w:szCs w:val="24"/>
    </w:rPr>
  </w:style>
  <w:style w:type="paragraph" w:styleId="Revize">
    <w:name w:val="Revision"/>
    <w:hidden/>
    <w:uiPriority w:val="99"/>
    <w:semiHidden/>
    <w:rsid w:val="00E236A1"/>
    <w:rPr>
      <w:rFonts w:asciiTheme="minorHAnsi" w:eastAsiaTheme="minorEastAsia" w:hAnsiTheme="minorHAnsi"/>
      <w:sz w:val="24"/>
      <w:szCs w:val="24"/>
    </w:rPr>
  </w:style>
  <w:style w:type="paragraph" w:styleId="Textbubliny">
    <w:name w:val="Balloon Text"/>
    <w:basedOn w:val="Normln"/>
    <w:link w:val="TextbublinyChar"/>
    <w:uiPriority w:val="99"/>
    <w:semiHidden/>
    <w:unhideWhenUsed/>
    <w:rsid w:val="00E236A1"/>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236A1"/>
    <w:rPr>
      <w:rFonts w:ascii="Segoe UI" w:eastAsiaTheme="minorEastAsia" w:hAnsi="Segoe UI" w:cs="Segoe UI"/>
      <w:sz w:val="18"/>
      <w:szCs w:val="18"/>
    </w:r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rFonts w:asciiTheme="minorHAnsi" w:eastAsiaTheme="minorEastAsia" w:hAnsiTheme="minorHAnsi"/>
    </w:rPr>
  </w:style>
  <w:style w:type="paragraph" w:styleId="Pedmtkomente">
    <w:name w:val="annotation subject"/>
    <w:basedOn w:val="Textkomente"/>
    <w:next w:val="Textkomente"/>
    <w:link w:val="PedmtkomenteChar"/>
    <w:uiPriority w:val="99"/>
    <w:semiHidden/>
    <w:unhideWhenUsed/>
    <w:rsid w:val="00A04770"/>
    <w:rPr>
      <w:b/>
      <w:bCs/>
    </w:rPr>
  </w:style>
  <w:style w:type="character" w:customStyle="1" w:styleId="PedmtkomenteChar">
    <w:name w:val="Předmět komentáře Char"/>
    <w:basedOn w:val="TextkomenteChar"/>
    <w:link w:val="Pedmtkomente"/>
    <w:uiPriority w:val="99"/>
    <w:semiHidden/>
    <w:rsid w:val="00A04770"/>
    <w:rPr>
      <w:rFonts w:asciiTheme="minorHAnsi" w:eastAsiaTheme="minorEastAsia" w:hAnsiTheme="minorHAnsi"/>
      <w:b/>
      <w:bCs/>
    </w:rPr>
  </w:style>
  <w:style w:type="table" w:customStyle="1" w:styleId="TabulkaK">
    <w:name w:val="Tabulka_K"/>
    <w:basedOn w:val="Normlntabulka"/>
    <w:uiPriority w:val="99"/>
    <w:rsid w:val="00463C93"/>
    <w:pPr>
      <w:jc w:val="both"/>
    </w:pPr>
    <w:rPr>
      <w:rFonts w:asciiTheme="minorHAnsi" w:hAnsiTheme="minorHAnsi"/>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keepNext/>
        <w:wordWrap/>
      </w:pPr>
      <w:rPr>
        <w:rFonts w:asciiTheme="minorHAnsi" w:hAnsiTheme="minorHAnsi"/>
        <w:sz w:val="22"/>
      </w:rPr>
    </w:tblStylePr>
  </w:style>
  <w:style w:type="table" w:customStyle="1" w:styleId="TabulkaPT">
    <w:name w:val="Tabulka_PT"/>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ZKR">
    <w:name w:val="Tabulka_ZKR"/>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UP">
    <w:name w:val="Tabulka_UP"/>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T">
    <w:name w:val="Tabulka_T"/>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1">
    <w:name w:val="Tabulka_P1"/>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2">
    <w:name w:val="Tabulka_P2"/>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3">
    <w:name w:val="Tabulka_P3"/>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4">
    <w:name w:val="Tabulka_P4"/>
    <w:basedOn w:val="Normlntabulka"/>
    <w:uiPriority w:val="99"/>
    <w:rsid w:val="00463C93"/>
    <w:pPr>
      <w:jc w:val="both"/>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RS">
    <w:name w:val="Tabulka_RS"/>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IB">
    <w:name w:val="Tabulka_IB"/>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paragraph" w:customStyle="1" w:styleId="TabulkaHlavicka">
    <w:name w:val="Tabulka_Hlavicka"/>
    <w:basedOn w:val="Normln"/>
    <w:qFormat/>
    <w:rsid w:val="006C0091"/>
    <w:pPr>
      <w:shd w:val="clear" w:color="auto" w:fill="9CC2E5" w:themeFill="accent1" w:themeFillTint="99"/>
    </w:pPr>
    <w:rPr>
      <w:sz w:val="24"/>
    </w:rPr>
  </w:style>
  <w:style w:type="paragraph" w:customStyle="1" w:styleId="TabulkaSouhrn">
    <w:name w:val="Tabulka_Souhrn"/>
    <w:basedOn w:val="Normln"/>
    <w:qFormat/>
    <w:rsid w:val="006C0091"/>
    <w:pPr>
      <w:shd w:val="clear" w:color="auto" w:fill="DEEAF6" w:themeFill="accent1" w:themeFillTint="33"/>
    </w:pPr>
    <w:rPr>
      <w:sz w:val="24"/>
    </w:rPr>
  </w:style>
  <w:style w:type="paragraph" w:styleId="Bezmezer">
    <w:name w:val="No Spacing"/>
    <w:link w:val="BezmezerChar"/>
    <w:uiPriority w:val="1"/>
    <w:qFormat/>
    <w:rsid w:val="002E35A6"/>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2E35A6"/>
    <w:rPr>
      <w:rFonts w:asciiTheme="minorHAnsi" w:eastAsiaTheme="minorEastAsia" w:hAnsiTheme="minorHAnsi" w:cstheme="minorBidi"/>
      <w:sz w:val="22"/>
      <w:szCs w:val="22"/>
    </w:rPr>
  </w:style>
  <w:style w:type="character" w:styleId="Zstupntext">
    <w:name w:val="Placeholder Text"/>
    <w:uiPriority w:val="99"/>
    <w:semiHidden/>
    <w:rsid w:val="002E35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F9856-4468-4E06-A531-F0CE70482B3E}">
  <ds:schemaRefs>
    <ds:schemaRef ds:uri="http://schemas.openxmlformats.org/officeDocument/2006/bibliography"/>
  </ds:schemaRefs>
</ds:datastoreItem>
</file>

<file path=customXml/itemProps2.xml><?xml version="1.0" encoding="utf-8"?>
<ds:datastoreItem xmlns:ds="http://schemas.openxmlformats.org/officeDocument/2006/customXml" ds:itemID="{E48FDC40-5B91-47FE-9167-E36A3739C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37362</Words>
  <Characters>220438</Characters>
  <Application>Microsoft Office Word</Application>
  <DocSecurity>0</DocSecurity>
  <Lines>1836</Lines>
  <Paragraphs>514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2023-03-01T06:14:00Z</dcterms:created>
  <dcterms:modified xsi:type="dcterms:W3CDTF">2023-03-01T07:03:00Z</dcterms:modified>
</cp:coreProperties>
</file>